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eastAsia="zh-CN"/>
        </w:rPr>
        <w:t>《龙山县民安街道集贸街国有土地上房屋征收补偿方案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（征求意见稿）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6"/>
          <w:szCs w:val="36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  <w:t>的</w:t>
      </w:r>
      <w:r>
        <w:rPr>
          <w:rFonts w:hint="eastAsia" w:ascii="方正小标宋简体" w:hAnsi="方正小标宋简体" w:eastAsia="方正小标宋简体" w:cs="方正小标宋简体"/>
          <w:b/>
          <w:bCs/>
          <w:kern w:val="2"/>
          <w:sz w:val="36"/>
          <w:szCs w:val="36"/>
          <w:lang w:val="en-US" w:eastAsia="zh-CN" w:bidi="ar-SA"/>
        </w:rPr>
        <w:t>起草说明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为加快城市建设，提高城市品位，优化居住环境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国家相关法律、法规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现对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《龙山县民安街道集贸街国有土地上房屋征收补偿方案（征求意见稿）》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作以下说明：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color w:val="2E2E2E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2E2E2E"/>
          <w:kern w:val="0"/>
          <w:sz w:val="32"/>
          <w:szCs w:val="32"/>
          <w:lang w:val="en-US" w:eastAsia="zh-CN" w:bidi="ar-SA"/>
        </w:rPr>
        <w:t>一、法律和文件依据</w:t>
      </w:r>
      <w:bookmarkStart w:id="0" w:name="_GoBack"/>
      <w:bookmarkEnd w:id="0"/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450" w:lineRule="atLeast"/>
        <w:ind w:left="-10" w:leftChars="0" w:firstLine="640" w:firstLineChars="0"/>
        <w:jc w:val="both"/>
        <w:rPr>
          <w:rFonts w:hint="eastAsia" w:ascii="仿宋_GB2312" w:hAnsi="仿宋_GB2312" w:eastAsia="仿宋_GB2312" w:cs="仿宋_GB2312"/>
          <w:color w:val="2E2E2E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《国有土地上房屋征收与补偿条例》（国务院令第590号）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450" w:lineRule="atLeast"/>
        <w:ind w:left="-10" w:leftChars="0" w:firstLine="640" w:firstLineChars="0"/>
        <w:jc w:val="both"/>
        <w:rPr>
          <w:rFonts w:hint="eastAsia" w:ascii="仿宋_GB2312" w:hAnsi="仿宋_GB2312" w:eastAsia="仿宋_GB2312" w:cs="仿宋_GB2312"/>
          <w:color w:val="2E2E2E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《湖南省实施〈国有土地上房屋征收与补偿条例〉办法》(湖南省人民政府令268号)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450" w:lineRule="atLeast"/>
        <w:ind w:left="-10" w:leftChars="0" w:firstLine="640" w:firstLineChars="0"/>
        <w:jc w:val="both"/>
        <w:rPr>
          <w:rFonts w:hint="eastAsia" w:ascii="仿宋_GB2312" w:hAnsi="仿宋_GB2312" w:eastAsia="仿宋_GB2312" w:cs="仿宋_GB2312"/>
          <w:color w:val="2E2E2E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《湖南省住房和城乡建设厅 湖南省发展和改革委员会 湖南省财政厅关于下达2021年棚户区改造的通知》</w:t>
      </w:r>
      <w:r>
        <w:rPr>
          <w:rFonts w:hint="eastAsia" w:ascii="仿宋_GB2312" w:hAnsi="仿宋_GB2312" w:eastAsia="仿宋_GB2312" w:cs="仿宋_GB2312"/>
          <w:sz w:val="32"/>
          <w:szCs w:val="32"/>
        </w:rPr>
        <w:t>湘建保函〔2021〕3号）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 w:line="450" w:lineRule="atLeast"/>
        <w:ind w:left="630" w:leftChars="0"/>
        <w:jc w:val="both"/>
        <w:rPr>
          <w:rFonts w:hint="eastAsia" w:ascii="黑体" w:hAnsi="黑体" w:eastAsia="黑体" w:cs="黑体"/>
          <w:color w:val="2E2E2E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2E2E2E"/>
          <w:kern w:val="0"/>
          <w:sz w:val="32"/>
          <w:szCs w:val="32"/>
          <w:lang w:val="en-US" w:eastAsia="zh-CN" w:bidi="ar-SA"/>
        </w:rPr>
        <w:t>二、依法实施过程</w:t>
      </w:r>
    </w:p>
    <w:p>
      <w:pPr>
        <w:pStyle w:val="5"/>
        <w:numPr>
          <w:ilvl w:val="0"/>
          <w:numId w:val="2"/>
        </w:numPr>
        <w:shd w:val="clear" w:color="auto" w:fill="FFFFFF"/>
        <w:spacing w:before="0" w:beforeAutospacing="0" w:after="0" w:afterAutospacing="0" w:line="450" w:lineRule="atLeast"/>
        <w:ind w:left="-10" w:leftChars="0" w:firstLine="640" w:firstLineChars="0"/>
        <w:jc w:val="both"/>
        <w:rPr>
          <w:rFonts w:hint="eastAsia" w:ascii="仿宋_GB2312" w:hAnsi="仿宋_GB2312" w:eastAsia="仿宋_GB2312" w:cs="仿宋_GB2312"/>
          <w:color w:val="2E2E2E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2E2E2E"/>
          <w:kern w:val="0"/>
          <w:sz w:val="32"/>
          <w:szCs w:val="32"/>
          <w:lang w:val="en-US" w:eastAsia="zh-CN" w:bidi="ar-SA"/>
        </w:rPr>
        <w:t>龙山县人民政府专题会议纪要（〔2022〕35号）确定2021年龙山县民安街道集贸街棚户区改造项目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拟新增范围</w:t>
      </w:r>
      <w:r>
        <w:rPr>
          <w:rFonts w:hint="eastAsia" w:ascii="仿宋_GB2312" w:hAnsi="仿宋_GB2312" w:eastAsia="仿宋_GB2312" w:cs="仿宋_GB2312"/>
          <w:color w:val="2E2E2E"/>
          <w:kern w:val="0"/>
          <w:sz w:val="32"/>
          <w:szCs w:val="32"/>
          <w:lang w:val="en-US" w:eastAsia="zh-CN" w:bidi="ar-SA"/>
        </w:rPr>
        <w:t>；</w:t>
      </w:r>
    </w:p>
    <w:p>
      <w:pPr>
        <w:pStyle w:val="5"/>
        <w:numPr>
          <w:ilvl w:val="0"/>
          <w:numId w:val="2"/>
        </w:numPr>
        <w:shd w:val="clear" w:color="auto" w:fill="FFFFFF"/>
        <w:spacing w:before="0" w:beforeAutospacing="0" w:after="0" w:afterAutospacing="0" w:line="450" w:lineRule="atLeast"/>
        <w:ind w:left="-10" w:leftChars="0" w:firstLine="640" w:firstLineChars="0"/>
        <w:jc w:val="both"/>
        <w:rPr>
          <w:rFonts w:hint="eastAsia" w:ascii="仿宋_GB2312" w:hAnsi="仿宋_GB2312" w:eastAsia="仿宋_GB2312" w:cs="仿宋_GB2312"/>
          <w:color w:val="2E2E2E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2E2E2E"/>
          <w:kern w:val="0"/>
          <w:sz w:val="32"/>
          <w:szCs w:val="32"/>
          <w:lang w:val="en-US" w:eastAsia="zh-CN" w:bidi="ar-SA"/>
        </w:rPr>
        <w:t>龙山县人民政府根据相关法律法规发布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龙山县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民安街道集贸街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国有土地上房屋拟征范围公告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》；</w:t>
      </w:r>
    </w:p>
    <w:p>
      <w:pPr>
        <w:pStyle w:val="5"/>
        <w:numPr>
          <w:ilvl w:val="0"/>
          <w:numId w:val="2"/>
        </w:numPr>
        <w:shd w:val="clear" w:color="auto" w:fill="FFFFFF"/>
        <w:spacing w:before="0" w:beforeAutospacing="0" w:after="0" w:afterAutospacing="0" w:line="450" w:lineRule="atLeast"/>
        <w:ind w:left="-10" w:leftChars="0" w:firstLine="640" w:firstLineChars="0"/>
        <w:jc w:val="both"/>
        <w:rPr>
          <w:rFonts w:hint="eastAsia" w:ascii="仿宋_GB2312" w:hAnsi="仿宋_GB2312" w:eastAsia="仿宋_GB2312" w:cs="仿宋_GB2312"/>
          <w:color w:val="2E2E2E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2E2E2E"/>
          <w:kern w:val="0"/>
          <w:sz w:val="32"/>
          <w:szCs w:val="32"/>
          <w:lang w:val="en-US" w:eastAsia="zh-CN" w:bidi="ar-SA"/>
        </w:rPr>
        <w:t>龙山县人民政府根据相关法律法规发布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《龙山县民安街道集贸街国有土地上房屋征收补偿方案（征求意见稿）》</w:t>
      </w:r>
      <w:r>
        <w:rPr>
          <w:rFonts w:hint="eastAsia" w:ascii="仿宋_GB2312" w:eastAsia="仿宋_GB2312" w:cs="宋体"/>
          <w:color w:val="000000"/>
          <w:kern w:val="0"/>
          <w:sz w:val="28"/>
          <w:szCs w:val="28"/>
          <w:lang w:eastAsia="zh-CN"/>
        </w:rPr>
        <w:t>。</w:t>
      </w:r>
    </w:p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 w:line="450" w:lineRule="atLeast"/>
        <w:ind w:left="640" w:leftChars="0"/>
        <w:jc w:val="both"/>
        <w:rPr>
          <w:rFonts w:hint="eastAsia" w:ascii="黑体" w:hAnsi="黑体" w:eastAsia="黑体" w:cs="黑体"/>
          <w:color w:val="2E2E2E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2E2E2E"/>
          <w:kern w:val="0"/>
          <w:sz w:val="32"/>
          <w:szCs w:val="32"/>
          <w:lang w:val="en-US" w:eastAsia="zh-CN" w:bidi="ar-SA"/>
        </w:rPr>
        <w:t>三、起草说明的意义</w:t>
      </w:r>
    </w:p>
    <w:p>
      <w:pPr>
        <w:pStyle w:val="5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2E2E2E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为加快城市建设，提高城市品位，优化居住环境</w:t>
      </w:r>
      <w:r>
        <w:rPr>
          <w:rFonts w:hint="eastAsia" w:ascii="仿宋_GB2312" w:hAnsi="仿宋_GB2312" w:eastAsia="仿宋_GB2312" w:cs="仿宋_GB2312"/>
          <w:color w:val="2E2E2E"/>
          <w:kern w:val="0"/>
          <w:sz w:val="32"/>
          <w:szCs w:val="32"/>
          <w:lang w:val="en-US" w:eastAsia="zh-CN" w:bidi="ar-SA"/>
        </w:rPr>
        <w:t>，特起草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  <w:t>《龙山县民安街道集贸街国有土地上房屋征收补偿方案（征求意见稿）》</w:t>
      </w:r>
      <w:r>
        <w:rPr>
          <w:rFonts w:hint="eastAsia" w:ascii="仿宋_GB2312" w:hAnsi="仿宋_GB2312" w:eastAsia="仿宋_GB2312" w:cs="仿宋_GB2312"/>
          <w:b w:val="0"/>
          <w:bCs w:val="0"/>
          <w:color w:val="2E2E2E"/>
          <w:kern w:val="0"/>
          <w:sz w:val="32"/>
          <w:szCs w:val="32"/>
          <w:lang w:val="en-US" w:eastAsia="zh-CN" w:bidi="ar-SA"/>
        </w:rPr>
        <w:t>。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龙山县住房保障服务中心</w:t>
      </w:r>
    </w:p>
    <w:p>
      <w:pPr>
        <w:jc w:val="center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2022年9月23日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5BF799"/>
    <w:multiLevelType w:val="singleLevel"/>
    <w:tmpl w:val="BF5BF799"/>
    <w:lvl w:ilvl="0" w:tentative="0">
      <w:start w:val="1"/>
      <w:numFmt w:val="decimal"/>
      <w:suff w:val="nothing"/>
      <w:lvlText w:val="%1、"/>
      <w:lvlJc w:val="left"/>
      <w:pPr>
        <w:ind w:left="-10"/>
      </w:pPr>
    </w:lvl>
  </w:abstractNum>
  <w:abstractNum w:abstractNumId="1">
    <w:nsid w:val="7CD9E192"/>
    <w:multiLevelType w:val="singleLevel"/>
    <w:tmpl w:val="7CD9E192"/>
    <w:lvl w:ilvl="0" w:tentative="0">
      <w:start w:val="1"/>
      <w:numFmt w:val="decimal"/>
      <w:suff w:val="nothing"/>
      <w:lvlText w:val="%1、"/>
      <w:lvlJc w:val="left"/>
      <w:pPr>
        <w:ind w:left="-1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YjJhNGFkYmM2MmMwMjljMjBlZDE5NzQ1MzgxOGYifQ=="/>
  </w:docVars>
  <w:rsids>
    <w:rsidRoot w:val="1D2174DC"/>
    <w:rsid w:val="15CE243C"/>
    <w:rsid w:val="1D2174DC"/>
    <w:rsid w:val="34E218AF"/>
    <w:rsid w:val="3A751488"/>
    <w:rsid w:val="4E6F2034"/>
    <w:rsid w:val="5000062A"/>
    <w:rsid w:val="507A4D64"/>
    <w:rsid w:val="64F63D8F"/>
    <w:rsid w:val="6F141779"/>
    <w:rsid w:val="735D3DC2"/>
    <w:rsid w:val="77EF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7"/>
    <w:pPr>
      <w:jc w:val="both"/>
      <w:outlineLvl w:val="1"/>
    </w:pPr>
    <w:rPr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479</Words>
  <Characters>500</Characters>
  <Lines>0</Lines>
  <Paragraphs>0</Paragraphs>
  <TotalTime>6</TotalTime>
  <ScaleCrop>false</ScaleCrop>
  <LinksUpToDate>false</LinksUpToDate>
  <CharactersWithSpaces>532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2022-09-06T06:44:00Z</dcterms:created>
  <dc:creator>Administrator</dc:creator>
  <cp:lastModifiedBy>猪脑壳</cp:lastModifiedBy>
  <cp:lastPrinted>2022-09-23T02:08:00Z</cp:lastPrinted>
  <dcterms:modified xsi:type="dcterms:W3CDTF">2022-11-10T09:52:51Z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777892911235488DAF3C04A36F1BA897</vt:lpwstr>
  </property>
</Properties>
</file>