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340" w:lineRule="exact"/>
        <w:ind w:right="0" w:rightChars="0" w:firstLine="0" w:firstLineChars="0"/>
        <w:jc w:val="center"/>
        <w:textAlignment w:val="auto"/>
        <w:rPr>
          <w:rFonts w:ascii="方正大标宋简体" w:hAnsi="方正大标宋简体" w:eastAsia="方正大标宋简体" w:cs="方正大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340" w:lineRule="exact"/>
        <w:ind w:right="0" w:rightChars="0" w:firstLine="0" w:firstLineChars="0"/>
        <w:jc w:val="center"/>
        <w:textAlignment w:val="auto"/>
        <w:rPr>
          <w:rFonts w:ascii="方正大标宋简体" w:hAnsi="方正大标宋简体" w:eastAsia="方正大标宋简体" w:cs="方正大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center"/>
        <w:textAlignment w:val="auto"/>
        <w:outlineLvl w:val="0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龙山县“优惠政策兑现一本通”编制说明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340" w:lineRule="exact"/>
        <w:ind w:right="0" w:rightChars="0" w:firstLine="0" w:firstLineChars="0"/>
        <w:jc w:val="center"/>
        <w:textAlignment w:val="auto"/>
        <w:rPr>
          <w:rFonts w:ascii="方正大标宋简体" w:hAnsi="方正大标宋简体" w:eastAsia="方正大标宋简体" w:cs="方正大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340" w:lineRule="exact"/>
        <w:ind w:right="0" w:rightChars="0" w:firstLine="0" w:firstLineChars="0"/>
        <w:jc w:val="center"/>
        <w:textAlignment w:val="auto"/>
        <w:rPr>
          <w:rFonts w:ascii="方正大标宋简体" w:hAnsi="方正大标宋简体" w:eastAsia="方正大标宋简体" w:cs="方正大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目录中的优惠政策兑现事项为《湘西自治州重要优惠政策宣传手册（一）》中所对应的序号事项。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二、办事指南中未列明受理窗口、服务方式、办公时间、收费依据及标准、咨询投诉的，均统一按照以下的规范执行：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ascii="黑体" w:hAnsi="黑体" w:eastAsia="黑体" w:cs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1、受理窗口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地点：县政务服务中心1栋5楼“优惠政策兑现”窗口。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地址：龙山县龙凤路58号。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ascii="黑体" w:hAnsi="黑体" w:eastAsia="黑体" w:cs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2、服务方式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窗口现场服务。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ascii="黑体" w:hAnsi="黑体" w:eastAsia="黑体" w:cs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3、办公时间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法定工作日：上午：8:30-12:00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下午：13:30-16:30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4、收费依据及标准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不收费。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ascii="黑体" w:hAnsi="黑体" w:eastAsia="黑体" w:cs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5、咨询投诉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asciiTheme="majorEastAsia" w:hAnsiTheme="majorEastAsia" w:eastAsiaTheme="maj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投诉电话：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0743-12345（县政府服务热线）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0743-6231658（县行政审批服务局）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asciiTheme="majorEastAsia" w:hAnsiTheme="majorEastAsia" w:eastAsiaTheme="maj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咨询电话：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0743-6582589（县政务服务中心）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340" w:lineRule="exact"/>
        <w:ind w:right="0" w:rightChars="0" w:firstLine="480" w:firstLineChars="0"/>
        <w:textAlignment w:val="auto"/>
        <w:rPr>
          <w:rFonts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340" w:lineRule="exact"/>
        <w:ind w:right="0" w:rightChars="0"/>
        <w:jc w:val="center"/>
        <w:textAlignment w:val="auto"/>
        <w:rPr>
          <w:rFonts w:ascii="方正大标宋简体" w:hAnsi="方正大标宋简体" w:eastAsia="方正大标宋简体" w:cs="方正大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340" w:lineRule="exact"/>
        <w:ind w:right="0" w:rightChars="0" w:firstLine="0" w:firstLineChars="0"/>
        <w:jc w:val="center"/>
        <w:textAlignment w:val="auto"/>
        <w:rPr>
          <w:rFonts w:hint="eastAsia" w:ascii="方正小标宋简体" w:hAnsi="方正大标宋简体" w:eastAsia="方正小标宋简体" w:cs="方正大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大标宋简体" w:eastAsia="方正小标宋简体" w:cs="方正大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大标宋简体" w:eastAsia="方正小标宋简体" w:cs="方正大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大标宋简体" w:eastAsia="方正小标宋简体" w:cs="方正大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目  </w:t>
      </w:r>
      <w:r>
        <w:rPr>
          <w:rFonts w:hint="eastAsia" w:ascii="方正小标宋简体" w:hAnsi="方正大标宋简体" w:eastAsia="方正小标宋简体" w:cs="方正大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hAnsi="方正大标宋简体" w:eastAsia="方正小标宋简体" w:cs="方正大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录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340" w:lineRule="exact"/>
        <w:ind w:right="0" w:rightChars="0" w:firstLine="0" w:firstLineChars="0"/>
        <w:jc w:val="left"/>
        <w:textAlignment w:val="auto"/>
        <w:rPr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 w:firstLine="0" w:firstLineChars="0"/>
        <w:jc w:val="left"/>
        <w:textAlignment w:val="auto"/>
        <w:rPr>
          <w:rFonts w:ascii="黑体" w:hAnsi="黑体" w:eastAsia="黑体" w:cs="方正黑体_GBK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黑体_GBK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一、帮扶企业渡过新冠肺炎疫情难关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 w:firstLine="0" w:firstLineChars="0"/>
        <w:textAlignment w:val="auto"/>
        <w:rPr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（一）减免企业相关税费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right" w:leader="middleDot" w:pos="7035"/>
          <w:tab w:val="left" w:pos="23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 w:firstLine="0" w:firstLineChars="0"/>
        <w:jc w:val="distribute"/>
        <w:textAlignment w:val="auto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申请全额退还增值税增量留抵税额办事指南…………………………………………1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right" w:leader="middleDot" w:pos="7035"/>
          <w:tab w:val="left" w:pos="23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 w:firstLine="0" w:firstLineChars="0"/>
        <w:jc w:val="distribute"/>
        <w:textAlignment w:val="auto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中小企业申请延期申报或延期缴纳税款办事指南…………………………………………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right" w:leader="middleDot" w:pos="7035"/>
          <w:tab w:val="left" w:pos="23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 w:firstLine="0" w:firstLineChars="0"/>
        <w:jc w:val="distribute"/>
        <w:textAlignment w:val="auto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申请城镇土地使用税、房产税困难减免办事指南…………………………………………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right" w:leader="middleDot" w:pos="7035"/>
          <w:tab w:val="left" w:pos="23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7035" w:right="0" w:rightChars="0" w:hanging="7035" w:firstLineChars="0"/>
        <w:jc w:val="distribute"/>
        <w:textAlignment w:val="auto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申请房产税、城镇土地使用税专项补贴办事指南…………………………………………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right" w:leader="middleDot" w:pos="7035"/>
          <w:tab w:val="left" w:pos="23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 w:firstLine="0" w:firstLineChars="0"/>
        <w:jc w:val="distribute"/>
        <w:textAlignment w:val="auto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申请残疾人就业保障金抵减、退库办事指南………………………………………………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right" w:leader="middleDot" w:pos="7035"/>
          <w:tab w:val="left" w:pos="23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 w:firstLine="0" w:firstLineChars="0"/>
        <w:jc w:val="distribute"/>
        <w:textAlignment w:val="auto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Theme="majorEastAsia" w:hAnsiTheme="majorEastAsia" w:eastAsiaTheme="majorEastAsia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工会经费返还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办事指南………………………………………………………………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right" w:leader="middleDot" w:pos="7035"/>
          <w:tab w:val="left" w:pos="23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 w:firstLine="0" w:firstLineChars="0"/>
        <w:jc w:val="distribute"/>
        <w:textAlignment w:val="auto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申请缓缴社会保险费办事指南………………………………………………………………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9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right" w:leader="middleDot" w:pos="7035"/>
          <w:tab w:val="left" w:pos="23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 w:firstLine="0" w:firstLineChars="0"/>
        <w:jc w:val="distribute"/>
        <w:textAlignment w:val="auto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申请缓缴住房公积金办事指南……………………………………………………………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11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right" w:leader="middleDot" w:pos="7035"/>
          <w:tab w:val="left" w:pos="23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 w:firstLine="0" w:firstLineChars="0"/>
        <w:jc w:val="distribute"/>
        <w:textAlignment w:val="auto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Theme="majorEastAsia" w:hAnsiTheme="majorEastAsia" w:eastAsiaTheme="majorEastAsia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减征城镇职工基本医疗保险费办事指南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……………………………………………1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right" w:leader="middleDot" w:pos="7035"/>
          <w:tab w:val="left" w:pos="23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 w:firstLine="0" w:firstLineChars="0"/>
        <w:jc w:val="distribute"/>
        <w:textAlignment w:val="auto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申请缓缴</w:t>
      </w:r>
      <w:r>
        <w:rPr>
          <w:rFonts w:hint="eastAsia" w:asciiTheme="majorEastAsia" w:hAnsiTheme="majorEastAsia" w:eastAsiaTheme="majorEastAsia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城镇职工基本医疗保险费办事指南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……………………………………………1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0" w:firstLineChars="0"/>
        <w:textAlignment w:val="auto"/>
        <w:rPr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（二）减轻企业用能负担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right" w:leader="middleDot" w:pos="7035"/>
          <w:tab w:val="left" w:pos="23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distribute"/>
        <w:textAlignment w:val="auto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申请电费实际最大用量不受合同最大需量限制办事指南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………………………………1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3469"/>
          <w:tab w:val="left" w:pos="23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jc w:val="distribute"/>
        <w:textAlignment w:val="auto"/>
        <w:rPr>
          <w:rFonts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申请合理配置大工业用户装机容量和无功补偿容量办事指南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…………………………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keepNext w:val="0"/>
        <w:keepLines w:val="0"/>
        <w:pageBreakBefore w:val="0"/>
        <w:widowControl w:val="0"/>
        <w:tabs>
          <w:tab w:val="right" w:leader="do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0" w:firstLineChars="0"/>
        <w:textAlignment w:val="auto"/>
        <w:rPr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（三）降低企业融资成本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right" w:leader="middleDot" w:pos="7035"/>
          <w:tab w:val="left" w:pos="23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distribute"/>
        <w:textAlignment w:val="auto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Theme="majorEastAsia" w:hAnsiTheme="majorEastAsia" w:eastAsiaTheme="majorEastAsia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贷款延期还本付息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办事指南………………………………………………………1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right" w:leader="middleDot" w:pos="7035"/>
          <w:tab w:val="left" w:pos="23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distribute"/>
        <w:textAlignment w:val="auto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Theme="majorEastAsia" w:hAnsiTheme="majorEastAsia" w:eastAsiaTheme="majorEastAsia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调整征信记录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办事指南………………………………………………………………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18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right" w:leader="middleDot" w:pos="7035"/>
          <w:tab w:val="left" w:pos="23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distribute"/>
        <w:textAlignment w:val="auto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Theme="majorEastAsia" w:hAnsiTheme="majorEastAsia" w:eastAsiaTheme="majorEastAsia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优先办理保险理赔业务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办事指南……………………………………………………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right" w:leader="middleDot" w:pos="7035"/>
          <w:tab w:val="left" w:pos="23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distribute"/>
        <w:textAlignment w:val="auto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纳税信用M级</w:t>
      </w:r>
      <w:r>
        <w:rPr>
          <w:rFonts w:hint="eastAsia" w:asciiTheme="majorEastAsia" w:hAnsiTheme="majorEastAsia" w:eastAsiaTheme="majorEastAsia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企业申请“银税互动”贷款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办事指南……………………………………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right" w:leader="middleDot" w:pos="7035"/>
          <w:tab w:val="left" w:pos="23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distribute"/>
        <w:textAlignment w:val="auto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申请适当降低利率、信贷展期、续贷、减免逾期利息办事指南………………………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22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right" w:leader="middleDot" w:pos="7035"/>
          <w:tab w:val="left" w:pos="23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distribute"/>
        <w:textAlignment w:val="auto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申请免收高可靠性电费办事指南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………………………………………………………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24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right" w:leader="middleDot" w:pos="7035"/>
          <w:tab w:val="left" w:pos="23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distribute"/>
        <w:textAlignment w:val="auto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申请应急转贷业务办事指南…………………………………………………………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0" w:firstLineChars="0"/>
        <w:textAlignment w:val="auto"/>
        <w:rPr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（四）减少企业用房租金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right" w:leader="middleDot" w:pos="7035"/>
          <w:tab w:val="left" w:pos="23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distribute"/>
        <w:textAlignment w:val="auto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申请承租国有资产类生产经营用房</w:t>
      </w:r>
      <w:r>
        <w:rPr>
          <w:rFonts w:hint="eastAsia" w:asciiTheme="majorEastAsia" w:hAnsiTheme="majorEastAsia" w:eastAsiaTheme="majorEastAsia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减、免租金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办事指南………………………………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textAlignment w:val="auto"/>
        <w:rPr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（五）加大企业稳岗补贴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right" w:leader="middleDot" w:pos="7035"/>
          <w:tab w:val="left" w:pos="23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distribute"/>
        <w:textAlignment w:val="auto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Theme="majorEastAsia" w:hAnsiTheme="majorEastAsia" w:eastAsiaTheme="maj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失业保险稳岗返还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办事指南…………………………………………………………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28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right" w:leader="middleDot" w:pos="7035"/>
          <w:tab w:val="left" w:pos="23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68" w:right="0" w:rightChars="0" w:hanging="468" w:hangingChars="200"/>
        <w:jc w:val="distribute"/>
        <w:textAlignment w:val="auto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pacing w:val="-3"/>
          <w:sz w:val="21"/>
          <w:szCs w:val="21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吸纳登记失业人员就业一次性吸纳就业补贴</w:t>
      </w:r>
      <w:r>
        <w:rPr>
          <w:rFonts w:hint="eastAsia" w:asciiTheme="majorEastAsia" w:hAnsiTheme="majorEastAsia" w:eastAsiaTheme="majorEastAsia"/>
          <w:color w:val="000000" w:themeColor="text1"/>
          <w:spacing w:val="-3"/>
          <w:sz w:val="21"/>
          <w:szCs w:val="21"/>
          <w14:textFill>
            <w14:solidFill>
              <w14:schemeClr w14:val="tx1"/>
            </w14:solidFill>
          </w14:textFill>
        </w:rPr>
        <w:t>办事指南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……………………………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30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right" w:leader="middleDot" w:pos="7035"/>
          <w:tab w:val="left" w:pos="23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distribute"/>
        <w:textAlignment w:val="auto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申请提高职业技能提升培训补贴标准办事指南…………………………………………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32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right" w:leader="middleDot" w:pos="7035"/>
          <w:tab w:val="left" w:pos="23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distribute"/>
        <w:textAlignment w:val="auto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申请以工代训补贴办事指南………………………………………………………………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34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right" w:leader="middleDot" w:pos="7035"/>
          <w:tab w:val="left" w:pos="23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distribute"/>
        <w:textAlignment w:val="auto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申请吸纳高校毕业生稳定就业一次性吸纳就业补贴办事指南…………………………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36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right" w:leader="middleDot" w:pos="7035"/>
          <w:tab w:val="left" w:pos="23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left"/>
        <w:textAlignment w:val="auto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w w:val="98"/>
          <w:sz w:val="21"/>
          <w:szCs w:val="21"/>
          <w14:textFill>
            <w14:solidFill>
              <w14:schemeClr w14:val="tx1"/>
            </w14:solidFill>
          </w14:textFill>
        </w:rPr>
        <w:t>春节期间开工生产、配送疫情防控急需物资企业申请一次性吸纳就业补贴办事指南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textAlignment w:val="auto"/>
        <w:rPr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（六）加强企业复工保障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right" w:leader="middleDot" w:pos="7035"/>
          <w:tab w:val="left" w:pos="23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distribute"/>
        <w:textAlignment w:val="auto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因生产成本增加申请财政补助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办事指南…………………………………………………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40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right" w:leader="middleDot" w:pos="7035"/>
          <w:tab w:val="left" w:pos="23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distribute"/>
        <w:textAlignment w:val="auto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申请旅行社地接补助办事指南……………………………………………………………4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right" w:leader="middleDot" w:pos="7035"/>
          <w:tab w:val="left" w:pos="23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56" w:right="0" w:rightChars="0" w:hanging="456" w:hangingChars="200"/>
        <w:jc w:val="distribute"/>
        <w:textAlignment w:val="auto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Theme="majorEastAsia" w:hAnsiTheme="majorEastAsia" w:eastAsiaTheme="majorEastAsia"/>
          <w:bCs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>成功创建国家4A级以上旅游景区补助</w:t>
      </w:r>
      <w:r>
        <w:rPr>
          <w:rFonts w:hint="eastAsia" w:asciiTheme="majorEastAsia" w:hAnsiTheme="majorEastAsia" w:eastAsiaTheme="majorEastAsia"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>办事指南……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…………………………</w:t>
      </w:r>
      <w:r>
        <w:rPr>
          <w:rFonts w:hint="eastAsia" w:asciiTheme="majorEastAsia" w:hAnsiTheme="majorEastAsia" w:eastAsiaTheme="majorEastAsia"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>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right" w:leader="middleDot" w:pos="7035"/>
          <w:tab w:val="left" w:pos="23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distribute"/>
        <w:textAlignment w:val="auto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申请制造强省专项资金贷款贴息办事指南………………………………………………4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right" w:leader="middleDot" w:pos="7035"/>
          <w:tab w:val="left" w:pos="23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68" w:right="0" w:rightChars="0" w:hanging="468" w:hangingChars="200"/>
        <w:jc w:val="distribute"/>
        <w:textAlignment w:val="auto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pacing w:val="-3"/>
          <w:sz w:val="21"/>
          <w:szCs w:val="21"/>
          <w14:textFill>
            <w14:solidFill>
              <w14:schemeClr w14:val="tx1"/>
            </w14:solidFill>
          </w14:textFill>
        </w:rPr>
        <w:t>申请制造强省专项资金技术改造补助办事指南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…………………………………………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44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right" w:leader="middleDot" w:pos="7035"/>
          <w:tab w:val="left" w:pos="23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distribute"/>
        <w:textAlignment w:val="auto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申请制造强省专项资金转型生产防疫物资补助办事指南………………………………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45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right" w:leader="middleDot" w:pos="7035"/>
          <w:tab w:val="left" w:pos="23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8" w:right="0" w:rightChars="0" w:hanging="488" w:hangingChars="200"/>
        <w:jc w:val="distribute"/>
        <w:textAlignment w:val="auto"/>
        <w:outlineLvl w:val="9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pacing w:val="2"/>
          <w:sz w:val="21"/>
          <w:szCs w:val="21"/>
          <w14:textFill>
            <w14:solidFill>
              <w14:schemeClr w14:val="tx1"/>
            </w14:solidFill>
          </w14:textFill>
        </w:rPr>
        <w:t>申请疫情应急加工收购费用补贴办事指南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……………………………………………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46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right" w:leader="middleDot" w:pos="7035"/>
          <w:tab w:val="left" w:pos="23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distribute"/>
        <w:textAlignment w:val="auto"/>
        <w:outlineLvl w:val="9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申请生产防疫用物资补助办事指南……………………………………………………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47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right" w:leader="middleDot" w:pos="7035"/>
          <w:tab w:val="left" w:pos="23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distribute"/>
        <w:textAlignment w:val="auto"/>
        <w:outlineLvl w:val="9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申请转型生产防疫用物资补助办事指南…………………………………………………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48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right" w:leader="middleDot" w:pos="7035"/>
          <w:tab w:val="left" w:pos="23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distribute"/>
        <w:textAlignment w:val="auto"/>
        <w:outlineLvl w:val="9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Theme="majorEastAsia" w:hAnsiTheme="majorEastAsia" w:eastAsiaTheme="maj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暂退部分旅游服务质量保证金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办事指南……………………………………………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49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right" w:leader="middleDot" w:pos="7035"/>
          <w:tab w:val="left" w:pos="23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distribute"/>
        <w:textAlignment w:val="auto"/>
        <w:outlineLvl w:val="9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申请延期办理环保业务办事指南…………………………………………………………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50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right" w:leader="middleDot" w:pos="7035"/>
          <w:tab w:val="left" w:pos="23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distribute"/>
        <w:textAlignment w:val="auto"/>
        <w:outlineLvl w:val="9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申请出具不可抗力事实性证明办事指南…………………………………………………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51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right" w:leader="middleDot" w:pos="7035"/>
          <w:tab w:val="left" w:pos="23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distribute"/>
        <w:textAlignment w:val="auto"/>
        <w:outlineLvl w:val="9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申领</w:t>
      </w:r>
      <w:r>
        <w:rPr>
          <w:rFonts w:hint="eastAsia" w:asciiTheme="majorEastAsia" w:hAnsiTheme="majorEastAsia" w:eastAsiaTheme="maj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车辆运输通行证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办事指南……………………………………………………………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52</w:t>
      </w:r>
    </w:p>
    <w:p>
      <w:pPr>
        <w:keepNext w:val="0"/>
        <w:keepLines w:val="0"/>
        <w:pageBreakBefore w:val="0"/>
        <w:widowControl w:val="0"/>
        <w:tabs>
          <w:tab w:val="left" w:pos="0"/>
          <w:tab w:val="right" w:leader="middleDot" w:pos="7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0" w:firstLineChars="0"/>
        <w:textAlignment w:val="auto"/>
        <w:outlineLvl w:val="9"/>
        <w:rPr>
          <w:rFonts w:ascii="方正黑体_GBK" w:hAnsi="方正黑体_GBK" w:eastAsia="方正黑体_GBK" w:cs="方正黑体_GBK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二、降低市场主体成本</w:t>
      </w:r>
    </w:p>
    <w:p>
      <w:pPr>
        <w:keepNext w:val="0"/>
        <w:keepLines w:val="0"/>
        <w:pageBreakBefore w:val="0"/>
        <w:widowControl w:val="0"/>
        <w:tabs>
          <w:tab w:val="left" w:pos="0"/>
          <w:tab w:val="right" w:leader="middleDot" w:pos="7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distribute"/>
        <w:textAlignment w:val="auto"/>
        <w:outlineLvl w:val="9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40、申请延期缴纳税款办事指南………………………………………………………</w:t>
      </w:r>
      <w:r>
        <w:rPr>
          <w:rFonts w:hint="eastAsia" w:asciiTheme="majorEastAsia" w:hAnsiTheme="majorEastAsia" w:eastAsiaTheme="majorEastAsia"/>
          <w:color w:val="000000" w:themeColor="text1"/>
          <w:spacing w:val="-2"/>
          <w:sz w:val="21"/>
          <w:szCs w:val="21"/>
          <w14:textFill>
            <w14:solidFill>
              <w14:schemeClr w14:val="tx1"/>
            </w14:solidFill>
          </w14:textFill>
        </w:rPr>
        <w:t>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pageBreakBefore w:val="0"/>
        <w:widowControl w:val="0"/>
        <w:tabs>
          <w:tab w:val="left" w:pos="0"/>
          <w:tab w:val="right" w:leader="middleDot" w:pos="7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distribute"/>
        <w:textAlignment w:val="auto"/>
        <w:outlineLvl w:val="9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41、申请闲置划拨工业用地以协议方式转为出让用地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办事指南…………………………</w:t>
      </w:r>
      <w:r>
        <w:rPr>
          <w:rFonts w:hint="eastAsia" w:asciiTheme="majorEastAsia" w:hAnsiTheme="majorEastAsia" w:eastAsiaTheme="majorEastAsia"/>
          <w:color w:val="000000" w:themeColor="text1"/>
          <w:spacing w:val="-2"/>
          <w:sz w:val="21"/>
          <w:szCs w:val="21"/>
          <w14:textFill>
            <w14:solidFill>
              <w14:schemeClr w14:val="tx1"/>
            </w14:solidFill>
          </w14:textFill>
        </w:rPr>
        <w:t>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</w:t>
      </w:r>
    </w:p>
    <w:p>
      <w:pPr>
        <w:keepNext w:val="0"/>
        <w:keepLines w:val="0"/>
        <w:pageBreakBefore w:val="0"/>
        <w:widowControl w:val="0"/>
        <w:tabs>
          <w:tab w:val="left" w:pos="0"/>
          <w:tab w:val="right" w:leader="middleDot" w:pos="7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distribute"/>
        <w:textAlignment w:val="auto"/>
        <w:outlineLvl w:val="9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42、</w:t>
      </w:r>
      <w:r>
        <w:rPr>
          <w:rFonts w:hint="eastAsia" w:asciiTheme="majorEastAsia" w:hAnsiTheme="majorEastAsia" w:eastAsiaTheme="majorEastAsia"/>
          <w:bCs/>
          <w:color w:val="000000" w:themeColor="text1"/>
          <w:spacing w:val="-2"/>
          <w:sz w:val="21"/>
          <w:szCs w:val="21"/>
          <w14:textFill>
            <w14:solidFill>
              <w14:schemeClr w14:val="tx1"/>
            </w14:solidFill>
          </w14:textFill>
        </w:rPr>
        <w:t>申请闲置划拨工业地以协议方式转让</w:t>
      </w:r>
      <w:r>
        <w:rPr>
          <w:rFonts w:hint="eastAsia" w:asciiTheme="majorEastAsia" w:hAnsiTheme="majorEastAsia" w:eastAsiaTheme="majorEastAsia"/>
          <w:color w:val="000000" w:themeColor="text1"/>
          <w:spacing w:val="-2"/>
          <w:sz w:val="21"/>
          <w:szCs w:val="21"/>
          <w14:textFill>
            <w14:solidFill>
              <w14:schemeClr w14:val="tx1"/>
            </w14:solidFill>
          </w14:textFill>
        </w:rPr>
        <w:t>办事指南……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………………………</w:t>
      </w:r>
      <w:r>
        <w:rPr>
          <w:rFonts w:hint="eastAsia" w:asciiTheme="majorEastAsia" w:hAnsiTheme="majorEastAsia" w:eastAsiaTheme="majorEastAsia"/>
          <w:color w:val="000000" w:themeColor="text1"/>
          <w:spacing w:val="-2"/>
          <w:sz w:val="21"/>
          <w:szCs w:val="21"/>
          <w14:textFill>
            <w14:solidFill>
              <w14:schemeClr w14:val="tx1"/>
            </w14:solidFill>
          </w14:textFill>
        </w:rPr>
        <w:t>……………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55</w:t>
      </w:r>
    </w:p>
    <w:p>
      <w:pPr>
        <w:keepNext w:val="0"/>
        <w:keepLines w:val="0"/>
        <w:pageBreakBefore w:val="0"/>
        <w:widowControl w:val="0"/>
        <w:tabs>
          <w:tab w:val="left" w:pos="0"/>
          <w:tab w:val="right" w:leader="middleDot" w:pos="7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distribute"/>
        <w:textAlignment w:val="auto"/>
        <w:outlineLvl w:val="9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43、申请</w:t>
      </w:r>
      <w:r>
        <w:rPr>
          <w:rFonts w:hint="eastAsia" w:asciiTheme="majorEastAsia" w:hAnsiTheme="majorEastAsia" w:eastAsiaTheme="maj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工业项目用地调整容积率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办事指南…………………………………………………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56</w:t>
      </w:r>
    </w:p>
    <w:p>
      <w:pPr>
        <w:keepNext w:val="0"/>
        <w:keepLines w:val="0"/>
        <w:pageBreakBefore w:val="0"/>
        <w:widowControl w:val="0"/>
        <w:tabs>
          <w:tab w:val="left" w:pos="0"/>
          <w:tab w:val="right" w:leader="middleDot" w:pos="7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distribute"/>
        <w:textAlignment w:val="auto"/>
        <w:outlineLvl w:val="9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44、</w:t>
      </w:r>
      <w:r>
        <w:rPr>
          <w:rFonts w:hint="eastAsia" w:asciiTheme="majorEastAsia" w:hAnsiTheme="majorEastAsia" w:eastAsiaTheme="majorEastAsia"/>
          <w:color w:val="000000" w:themeColor="text1"/>
          <w:spacing w:val="0"/>
          <w:w w:val="100"/>
          <w:sz w:val="21"/>
          <w:szCs w:val="21"/>
          <w14:textFill>
            <w14:solidFill>
              <w14:schemeClr w14:val="tx1"/>
            </w14:solidFill>
          </w14:textFill>
        </w:rPr>
        <w:t>申请产业用地实行弹性出让、长期租赁、先租后让、租让结合供地办事指南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57</w:t>
      </w:r>
    </w:p>
    <w:p>
      <w:pPr>
        <w:keepNext w:val="0"/>
        <w:keepLines w:val="0"/>
        <w:pageBreakBefore w:val="0"/>
        <w:widowControl w:val="0"/>
        <w:tabs>
          <w:tab w:val="left" w:pos="0"/>
          <w:tab w:val="right" w:leader="middleDot" w:pos="7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distribute"/>
        <w:textAlignment w:val="auto"/>
        <w:outlineLvl w:val="9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45、申请</w:t>
      </w:r>
      <w:r>
        <w:rPr>
          <w:rFonts w:hint="eastAsia" w:asciiTheme="majorEastAsia" w:hAnsiTheme="majorEastAsia" w:eastAsiaTheme="majorEastAsia"/>
          <w:color w:val="000000" w:themeColor="text1"/>
          <w:kern w:val="0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应急转贷业务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办事指南……………………………………………………………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59</w:t>
      </w:r>
    </w:p>
    <w:p>
      <w:pPr>
        <w:keepNext w:val="0"/>
        <w:keepLines w:val="0"/>
        <w:pageBreakBefore w:val="0"/>
        <w:widowControl w:val="0"/>
        <w:tabs>
          <w:tab w:val="left" w:pos="0"/>
          <w:tab w:val="right" w:leader="middleDot" w:pos="7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distribute"/>
        <w:textAlignment w:val="auto"/>
        <w:outlineLvl w:val="9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46、申请合理配置大工业用户装机容量和无功补偿容量办事指南…………………………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61</w:t>
      </w:r>
    </w:p>
    <w:p>
      <w:pPr>
        <w:keepNext w:val="0"/>
        <w:keepLines w:val="0"/>
        <w:pageBreakBefore w:val="0"/>
        <w:widowControl w:val="0"/>
        <w:tabs>
          <w:tab w:val="left" w:pos="0"/>
          <w:tab w:val="right" w:leader="middleDot" w:pos="7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left"/>
        <w:textAlignment w:val="auto"/>
        <w:outlineLvl w:val="9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47、申请利用厂房屋顶建设6MW以下的分布式发电清洁能源办事指南……………………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62</w:t>
      </w:r>
    </w:p>
    <w:p>
      <w:pPr>
        <w:keepNext w:val="0"/>
        <w:keepLines w:val="0"/>
        <w:pageBreakBefore w:val="0"/>
        <w:widowControl w:val="0"/>
        <w:tabs>
          <w:tab w:val="left" w:pos="0"/>
          <w:tab w:val="right" w:leader="middleDot" w:pos="7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distribute"/>
        <w:textAlignment w:val="auto"/>
        <w:outlineLvl w:val="9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48、申请通过国家2A—5A级评估的物流企业奖励办事</w:t>
      </w:r>
      <w:r>
        <w:rPr>
          <w:rFonts w:hint="eastAsia" w:asciiTheme="majorEastAsia" w:hAnsiTheme="majorEastAsia" w:eastAsiaTheme="majorEastAsia"/>
          <w:color w:val="000000" w:themeColor="text1"/>
          <w:spacing w:val="3"/>
          <w:sz w:val="21"/>
          <w:szCs w:val="21"/>
          <w14:textFill>
            <w14:solidFill>
              <w14:schemeClr w14:val="tx1"/>
            </w14:solidFill>
          </w14:textFill>
        </w:rPr>
        <w:t>指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南………………………………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63</w:t>
      </w:r>
    </w:p>
    <w:p>
      <w:pPr>
        <w:keepNext w:val="0"/>
        <w:keepLines w:val="0"/>
        <w:pageBreakBefore w:val="0"/>
        <w:widowControl w:val="0"/>
        <w:tabs>
          <w:tab w:val="left" w:pos="0"/>
          <w:tab w:val="right" w:leader="middleDot" w:pos="7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distribute"/>
        <w:textAlignment w:val="auto"/>
        <w:outlineLvl w:val="9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49、</w:t>
      </w:r>
      <w:r>
        <w:rPr>
          <w:rFonts w:hint="eastAsia" w:asciiTheme="majorEastAsia" w:hAnsiTheme="majorEastAsia" w:eastAsiaTheme="maj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年纳税300万元以上高新技术企业申请运输费用补贴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办事指南………………………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64</w:t>
      </w:r>
    </w:p>
    <w:p>
      <w:pPr>
        <w:keepNext w:val="0"/>
        <w:keepLines w:val="0"/>
        <w:pageBreakBefore w:val="0"/>
        <w:widowControl w:val="0"/>
        <w:tabs>
          <w:tab w:val="left" w:pos="0"/>
          <w:tab w:val="right" w:leader="middleDot" w:pos="7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distribute"/>
        <w:textAlignment w:val="auto"/>
        <w:outlineLvl w:val="9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50、年纳税200万元以上农副产品深加工企业申请运输费用补贴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办事指南………………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65</w:t>
      </w:r>
    </w:p>
    <w:p>
      <w:pPr>
        <w:keepNext w:val="0"/>
        <w:keepLines w:val="0"/>
        <w:pageBreakBefore w:val="0"/>
        <w:widowControl w:val="0"/>
        <w:tabs>
          <w:tab w:val="left" w:pos="0"/>
          <w:tab w:val="right" w:leader="middleDot" w:pos="7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distribute"/>
        <w:textAlignment w:val="auto"/>
        <w:outlineLvl w:val="9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51、申请通过</w:t>
      </w:r>
      <w:r>
        <w:rPr>
          <w:rFonts w:hint="eastAsia" w:asciiTheme="majorEastAsia" w:hAnsiTheme="majorEastAsia" w:eastAsiaTheme="maj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减费方式返还失业保险费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办事指南……………………………………………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66</w:t>
      </w:r>
    </w:p>
    <w:p>
      <w:pPr>
        <w:keepNext w:val="0"/>
        <w:keepLines w:val="0"/>
        <w:pageBreakBefore w:val="0"/>
        <w:widowControl w:val="0"/>
        <w:tabs>
          <w:tab w:val="left" w:pos="0"/>
          <w:tab w:val="right" w:leader="middleDot" w:pos="7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distribute"/>
        <w:textAlignment w:val="auto"/>
        <w:outlineLvl w:val="9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52、申请自主确定公积金缴存比例办事指南…………………………………………………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67</w:t>
      </w:r>
    </w:p>
    <w:p>
      <w:pPr>
        <w:keepNext w:val="0"/>
        <w:keepLines w:val="0"/>
        <w:pageBreakBefore w:val="0"/>
        <w:widowControl w:val="0"/>
        <w:tabs>
          <w:tab w:val="left" w:pos="0"/>
          <w:tab w:val="right" w:leader="middleDot" w:pos="7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distribute"/>
        <w:textAlignment w:val="auto"/>
        <w:outlineLvl w:val="9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53、申请降低公积金缴存比例或缓缴办事指南………………………………………………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68</w:t>
      </w:r>
    </w:p>
    <w:p>
      <w:pPr>
        <w:keepNext w:val="0"/>
        <w:keepLines w:val="0"/>
        <w:pageBreakBefore w:val="0"/>
        <w:widowControl w:val="0"/>
        <w:tabs>
          <w:tab w:val="left" w:pos="0"/>
          <w:tab w:val="right" w:leader="middleDot" w:pos="7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left"/>
        <w:textAlignment w:val="auto"/>
        <w:outlineLvl w:val="9"/>
        <w:rPr>
          <w:rFonts w:ascii="方正黑体_GBK" w:hAnsi="方正黑体_GBK" w:eastAsia="方正黑体_GBK" w:cs="方正黑体_GBK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三、支持企业做大做强</w:t>
      </w:r>
    </w:p>
    <w:p>
      <w:pPr>
        <w:keepNext w:val="0"/>
        <w:keepLines w:val="0"/>
        <w:pageBreakBefore w:val="0"/>
        <w:widowControl w:val="0"/>
        <w:tabs>
          <w:tab w:val="left" w:pos="0"/>
          <w:tab w:val="right" w:leader="middleDot" w:pos="7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distribute"/>
        <w:textAlignment w:val="auto"/>
        <w:outlineLvl w:val="9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54、申请新引进或注册上规模企业补助办事指南……………………………………………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69</w:t>
      </w:r>
    </w:p>
    <w:p>
      <w:pPr>
        <w:keepNext w:val="0"/>
        <w:keepLines w:val="0"/>
        <w:pageBreakBefore w:val="0"/>
        <w:widowControl w:val="0"/>
        <w:tabs>
          <w:tab w:val="left" w:pos="0"/>
          <w:tab w:val="right" w:leader="middleDot" w:pos="7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distribute"/>
        <w:textAlignment w:val="auto"/>
        <w:outlineLvl w:val="9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55、申请</w:t>
      </w:r>
      <w:r>
        <w:rPr>
          <w:rFonts w:hint="eastAsia" w:asciiTheme="majorEastAsia" w:hAnsiTheme="majorEastAsia" w:eastAsiaTheme="maj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企业上市奖补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办事指南………………………………………………………………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70</w:t>
      </w:r>
    </w:p>
    <w:p>
      <w:pPr>
        <w:keepNext w:val="0"/>
        <w:keepLines w:val="0"/>
        <w:pageBreakBefore w:val="0"/>
        <w:widowControl w:val="0"/>
        <w:tabs>
          <w:tab w:val="left" w:pos="0"/>
          <w:tab w:val="right" w:leader="middleDot" w:pos="7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left"/>
        <w:textAlignment w:val="auto"/>
        <w:outlineLvl w:val="9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56、</w:t>
      </w:r>
      <w:r>
        <w:rPr>
          <w:rFonts w:hint="eastAsia" w:asciiTheme="majorEastAsia" w:hAnsiTheme="majorEastAsia" w:eastAsiaTheme="majorEastAsia"/>
          <w:color w:val="000000" w:themeColor="text1"/>
          <w:spacing w:val="-3"/>
          <w:w w:val="98"/>
          <w:sz w:val="21"/>
          <w:szCs w:val="21"/>
          <w14:textFill>
            <w14:solidFill>
              <w14:schemeClr w14:val="tx1"/>
            </w14:solidFill>
          </w14:textFill>
        </w:rPr>
        <w:t>申请“新建入规”“小升规”“个转企”及首次纳入“四上企业”库奖励办事指南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72</w:t>
      </w:r>
    </w:p>
    <w:p>
      <w:pPr>
        <w:keepNext w:val="0"/>
        <w:keepLines w:val="0"/>
        <w:pageBreakBefore w:val="0"/>
        <w:widowControl w:val="0"/>
        <w:tabs>
          <w:tab w:val="left" w:pos="0"/>
          <w:tab w:val="right" w:leader="middleDot" w:pos="7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distribute"/>
        <w:textAlignment w:val="auto"/>
        <w:outlineLvl w:val="9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57、申请创品夺牌奖励办事指南………………………………………………………………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74</w:t>
      </w:r>
    </w:p>
    <w:p>
      <w:pPr>
        <w:keepNext w:val="0"/>
        <w:keepLines w:val="0"/>
        <w:pageBreakBefore w:val="0"/>
        <w:widowControl w:val="0"/>
        <w:tabs>
          <w:tab w:val="left" w:pos="0"/>
          <w:tab w:val="right" w:leader="middleDot" w:pos="7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left"/>
        <w:textAlignment w:val="auto"/>
        <w:outlineLvl w:val="9"/>
        <w:rPr>
          <w:rFonts w:ascii="方正黑体_GBK" w:hAnsi="方正黑体_GBK" w:eastAsia="方正黑体_GBK" w:cs="方正黑体_GBK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四、推动产业转型升级</w:t>
      </w:r>
    </w:p>
    <w:p>
      <w:pPr>
        <w:keepNext w:val="0"/>
        <w:keepLines w:val="0"/>
        <w:pageBreakBefore w:val="0"/>
        <w:widowControl w:val="0"/>
        <w:tabs>
          <w:tab w:val="left" w:pos="0"/>
          <w:tab w:val="right" w:leader="middleDot" w:pos="7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distribute"/>
        <w:textAlignment w:val="auto"/>
        <w:outlineLvl w:val="9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58、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申请新技术改造奖补办事指南…………………………………………………………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78</w:t>
      </w:r>
    </w:p>
    <w:p>
      <w:pPr>
        <w:keepNext w:val="0"/>
        <w:keepLines w:val="0"/>
        <w:pageBreakBefore w:val="0"/>
        <w:widowControl w:val="0"/>
        <w:tabs>
          <w:tab w:val="left" w:pos="0"/>
          <w:tab w:val="right" w:leader="middleDot" w:pos="7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left"/>
        <w:textAlignment w:val="auto"/>
        <w:outlineLvl w:val="9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59、</w:t>
      </w:r>
      <w:r>
        <w:rPr>
          <w:rFonts w:hint="eastAsia" w:asciiTheme="majorEastAsia" w:hAnsiTheme="majorEastAsia" w:eastAsiaTheme="majorEastAsia"/>
          <w:color w:val="000000" w:themeColor="text1"/>
          <w:w w:val="100"/>
          <w:sz w:val="21"/>
          <w:szCs w:val="21"/>
          <w14:textFill>
            <w14:solidFill>
              <w14:schemeClr w14:val="tx1"/>
            </w14:solidFill>
          </w14:textFill>
        </w:rPr>
        <w:t>申请创新平台、新型研发机构、成果转移转化中心通过认定奖补办事指南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…………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79</w:t>
      </w:r>
    </w:p>
    <w:p>
      <w:pPr>
        <w:keepNext w:val="0"/>
        <w:keepLines w:val="0"/>
        <w:pageBreakBefore w:val="0"/>
        <w:widowControl w:val="0"/>
        <w:tabs>
          <w:tab w:val="left" w:pos="0"/>
          <w:tab w:val="right" w:leader="middleDot" w:pos="7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distribute"/>
        <w:textAlignment w:val="auto"/>
        <w:outlineLvl w:val="9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60、申请</w:t>
      </w:r>
      <w:r>
        <w:rPr>
          <w:rFonts w:hint="eastAsia" w:asciiTheme="majorEastAsia" w:hAnsiTheme="majorEastAsia" w:eastAsiaTheme="maj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标准厂房建设贷款贴息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办事指南…………………………………………………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81</w:t>
      </w:r>
    </w:p>
    <w:p>
      <w:pPr>
        <w:keepNext w:val="0"/>
        <w:keepLines w:val="0"/>
        <w:pageBreakBefore w:val="0"/>
        <w:widowControl w:val="0"/>
        <w:tabs>
          <w:tab w:val="left" w:pos="0"/>
          <w:tab w:val="right" w:leader="middleDot" w:pos="7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left"/>
        <w:textAlignment w:val="auto"/>
        <w:outlineLvl w:val="9"/>
        <w:rPr>
          <w:rFonts w:ascii="方正黑体_GBK" w:hAnsi="方正黑体_GBK" w:eastAsia="方正黑体_GBK" w:cs="方正黑体_GBK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五、精准开展招商引资</w:t>
      </w:r>
    </w:p>
    <w:p>
      <w:pPr>
        <w:keepNext w:val="0"/>
        <w:keepLines w:val="0"/>
        <w:pageBreakBefore w:val="0"/>
        <w:widowControl w:val="0"/>
        <w:tabs>
          <w:tab w:val="left" w:pos="0"/>
          <w:tab w:val="right" w:leader="middleDot" w:pos="7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distribute"/>
        <w:textAlignment w:val="auto"/>
        <w:outlineLvl w:val="9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61、申请产业园区</w:t>
      </w:r>
      <w:r>
        <w:rPr>
          <w:rFonts w:hint="eastAsia" w:asciiTheme="majorEastAsia" w:hAnsiTheme="majorEastAsia" w:eastAsiaTheme="majorEastAsia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新落户“三类500强”企业奖励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办事指南………………………………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83</w:t>
      </w:r>
    </w:p>
    <w:p>
      <w:pPr>
        <w:keepNext w:val="0"/>
        <w:keepLines w:val="0"/>
        <w:pageBreakBefore w:val="0"/>
        <w:widowControl w:val="0"/>
        <w:tabs>
          <w:tab w:val="left" w:pos="0"/>
          <w:tab w:val="right" w:leader="middleDot" w:pos="7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left"/>
        <w:textAlignment w:val="auto"/>
        <w:outlineLvl w:val="9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62、申请产业园区</w:t>
      </w:r>
      <w:r>
        <w:rPr>
          <w:rFonts w:hint="eastAsia" w:asciiTheme="majorEastAsia" w:hAnsiTheme="majorEastAsia" w:eastAsiaTheme="majorEastAsia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新落户非“三类500强”企业投资重大项目奖励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办事指南……………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85</w:t>
      </w:r>
    </w:p>
    <w:p>
      <w:pPr>
        <w:keepNext w:val="0"/>
        <w:keepLines w:val="0"/>
        <w:pageBreakBefore w:val="0"/>
        <w:widowControl w:val="0"/>
        <w:tabs>
          <w:tab w:val="left" w:pos="0"/>
          <w:tab w:val="right" w:leader="middleDot" w:pos="7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distribute"/>
        <w:textAlignment w:val="auto"/>
        <w:outlineLvl w:val="9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63、申请产业园区承接抱团产业转移企业</w:t>
      </w:r>
      <w:r>
        <w:rPr>
          <w:rFonts w:hint="eastAsia" w:asciiTheme="majorEastAsia" w:hAnsiTheme="majorEastAsia" w:eastAsiaTheme="majorEastAsia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奖励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办事指南……………………………………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87</w:t>
      </w:r>
    </w:p>
    <w:p>
      <w:pPr>
        <w:keepNext w:val="0"/>
        <w:keepLines w:val="0"/>
        <w:pageBreakBefore w:val="0"/>
        <w:widowControl w:val="0"/>
        <w:tabs>
          <w:tab w:val="left" w:pos="0"/>
          <w:tab w:val="right" w:leader="middleDot" w:pos="7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right="0" w:rightChars="0" w:hanging="480" w:hangingChars="200"/>
        <w:jc w:val="left"/>
        <w:textAlignment w:val="auto"/>
        <w:outlineLvl w:val="9"/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64、</w:t>
      </w:r>
      <w:r>
        <w:rPr>
          <w:rFonts w:hint="eastAsia" w:asciiTheme="majorEastAsia" w:hAnsiTheme="majorEastAsia" w:eastAsiaTheme="majorEastAsia"/>
          <w:color w:val="000000" w:themeColor="text1"/>
          <w:w w:val="100"/>
          <w:sz w:val="21"/>
          <w:szCs w:val="21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Theme="majorEastAsia" w:hAnsiTheme="majorEastAsia" w:eastAsiaTheme="majorEastAsia"/>
          <w:color w:val="000000" w:themeColor="text1"/>
          <w:w w:val="100"/>
          <w:kern w:val="0"/>
          <w:sz w:val="21"/>
          <w:szCs w:val="21"/>
          <w14:textFill>
            <w14:solidFill>
              <w14:schemeClr w14:val="tx1"/>
            </w14:solidFill>
          </w14:textFill>
        </w:rPr>
        <w:t>新引进“三类500强”企业投资项目享受“一事一议”政策</w:t>
      </w:r>
      <w:r>
        <w:rPr>
          <w:rFonts w:hint="eastAsia" w:asciiTheme="majorEastAsia" w:hAnsiTheme="majorEastAsia" w:eastAsiaTheme="majorEastAsia"/>
          <w:color w:val="000000" w:themeColor="text1"/>
          <w:w w:val="100"/>
          <w:sz w:val="21"/>
          <w:szCs w:val="21"/>
          <w14:textFill>
            <w14:solidFill>
              <w14:schemeClr w14:val="tx1"/>
            </w14:solidFill>
          </w14:textFill>
        </w:rPr>
        <w:t>办事指南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…………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</w:t>
      </w:r>
    </w:p>
    <w:sectPr>
      <w:headerReference r:id="rId3" w:type="default"/>
      <w:footerReference r:id="rId4" w:type="default"/>
      <w:pgSz w:w="11055" w:h="15307"/>
      <w:pgMar w:top="1440" w:right="1417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KaiTi_GB2312">
    <w:altName w:val="楷体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258335677">
    <w:nsid w:val="FDD10BBD"/>
    <w:multiLevelType w:val="singleLevel"/>
    <w:tmpl w:val="FDD10BBD"/>
    <w:lvl w:ilvl="0" w:tentative="1">
      <w:start w:val="1"/>
      <w:numFmt w:val="decimal"/>
      <w:suff w:val="nothing"/>
      <w:lvlText w:val="%1、"/>
      <w:lvlJc w:val="left"/>
      <w:pPr>
        <w:tabs>
          <w:tab w:val="left" w:pos="23252"/>
        </w:tabs>
      </w:pPr>
      <w:rPr>
        <w:rFonts w:hint="default" w:ascii="方正书宋简体" w:hAnsi="方正书宋简体" w:eastAsia="方正书宋简体" w:cs="方正书宋简体"/>
      </w:rPr>
    </w:lvl>
  </w:abstractNum>
  <w:abstractNum w:abstractNumId="2736847951">
    <w:nsid w:val="A320FC4F"/>
    <w:multiLevelType w:val="singleLevel"/>
    <w:tmpl w:val="A320FC4F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736847951"/>
  </w:num>
  <w:num w:numId="2">
    <w:abstractNumId w:val="425833567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D618E"/>
    <w:rsid w:val="1DBB56AC"/>
    <w:rsid w:val="1EFE1CB4"/>
    <w:rsid w:val="55BD61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84" w:lineRule="exact"/>
      <w:ind w:firstLine="720" w:firstLineChars="200"/>
      <w:jc w:val="both"/>
    </w:pPr>
    <w:rPr>
      <w:rFonts w:ascii="方正书宋_GBK" w:hAnsi="方正书宋_GBK" w:eastAsia="方正书宋_GBK" w:cs="方正书宋_GBK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微软雅黑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0"/>
    <w:pPr>
      <w:spacing w:line="500" w:lineRule="exact"/>
      <w:ind w:firstLine="0" w:firstLineChars="0"/>
      <w:jc w:val="center"/>
      <w:outlineLvl w:val="0"/>
    </w:pPr>
    <w:rPr>
      <w:rFonts w:ascii="方正大标宋_GBK" w:hAnsi="方正大标宋_GBK" w:eastAsia="方正大标宋_GBK" w:cs="方正大标宋_GBK"/>
      <w:bCs/>
      <w:sz w:val="36"/>
      <w:szCs w:val="32"/>
    </w:rPr>
  </w:style>
  <w:style w:type="paragraph" w:customStyle="1" w:styleId="8">
    <w:name w:val="黑体"/>
    <w:basedOn w:val="1"/>
    <w:qFormat/>
    <w:uiPriority w:val="0"/>
    <w:rPr>
      <w:rFonts w:eastAsia="方正黑体_GBK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2020-07-28T10:57:00Z</dcterms:created>
  <dc:creator>Administrator</dc:creator>
  <cp:lastModifiedBy>Administrator</cp:lastModifiedBy>
  <dcterms:modified xsi:type="dcterms:W3CDTF">2020-08-05T03:51:52Z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