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spacing w:before="6"/>
        <w:rPr>
          <w:rFonts w:ascii="Times New Roman"/>
          <w:sz w:val="11"/>
        </w:rPr>
      </w:pPr>
    </w:p>
    <w:tbl>
      <w:tblPr>
        <w:tblStyle w:val="6"/>
        <w:tblW w:w="0" w:type="auto"/>
        <w:tblInd w:w="130"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528"/>
        <w:gridCol w:w="567"/>
        <w:gridCol w:w="826"/>
        <w:gridCol w:w="606"/>
        <w:gridCol w:w="2001"/>
        <w:gridCol w:w="1400"/>
        <w:gridCol w:w="1850"/>
        <w:gridCol w:w="1933"/>
        <w:gridCol w:w="550"/>
        <w:gridCol w:w="400"/>
        <w:gridCol w:w="500"/>
        <w:gridCol w:w="500"/>
        <w:gridCol w:w="458"/>
        <w:gridCol w:w="459"/>
        <w:gridCol w:w="783"/>
        <w:gridCol w:w="2317"/>
        <w:gridCol w:w="833"/>
        <w:gridCol w:w="2360"/>
        <w:gridCol w:w="38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46" w:hRule="atLeast"/>
          <w:tblHeader/>
        </w:trPr>
        <w:tc>
          <w:tcPr>
            <w:tcW w:w="528"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99" w:right="6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序号</w:t>
            </w:r>
          </w:p>
        </w:tc>
        <w:tc>
          <w:tcPr>
            <w:tcW w:w="1393" w:type="dxa"/>
            <w:gridSpan w:val="2"/>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公开事项</w:t>
            </w:r>
          </w:p>
        </w:tc>
        <w:tc>
          <w:tcPr>
            <w:tcW w:w="606" w:type="dxa"/>
            <w:vMerge w:val="restart"/>
            <w:vAlign w:val="center"/>
          </w:tcPr>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事</w:t>
            </w:r>
          </w:p>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项</w:t>
            </w:r>
          </w:p>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类</w:t>
            </w:r>
          </w:p>
          <w:p>
            <w:pPr>
              <w:pStyle w:val="10"/>
              <w:spacing w:line="260" w:lineRule="exact"/>
              <w:ind w:left="235" w:right="29"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型</w:t>
            </w:r>
          </w:p>
        </w:tc>
        <w:tc>
          <w:tcPr>
            <w:tcW w:w="2001" w:type="dxa"/>
            <w:vMerge w:val="restart"/>
            <w:vAlign w:val="center"/>
          </w:tcPr>
          <w:p>
            <w:pPr>
              <w:pStyle w:val="10"/>
              <w:spacing w:line="260" w:lineRule="exact"/>
              <w:ind w:left="59" w:right="3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对应本级政务服务事项名称</w:t>
            </w:r>
          </w:p>
        </w:tc>
        <w:tc>
          <w:tcPr>
            <w:tcW w:w="1400" w:type="dxa"/>
            <w:vMerge w:val="restart"/>
            <w:vAlign w:val="center"/>
          </w:tcPr>
          <w:p>
            <w:pPr>
              <w:pStyle w:val="10"/>
              <w:spacing w:line="260" w:lineRule="exact"/>
              <w:ind w:right="3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公开内容</w:t>
            </w:r>
          </w:p>
          <w:p>
            <w:pPr>
              <w:pStyle w:val="10"/>
              <w:spacing w:line="260" w:lineRule="exact"/>
              <w:ind w:right="3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（要素）</w:t>
            </w:r>
          </w:p>
        </w:tc>
        <w:tc>
          <w:tcPr>
            <w:tcW w:w="1850"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公开内容标题</w:t>
            </w:r>
          </w:p>
        </w:tc>
        <w:tc>
          <w:tcPr>
            <w:tcW w:w="1933"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公开依据</w:t>
            </w:r>
          </w:p>
        </w:tc>
        <w:tc>
          <w:tcPr>
            <w:tcW w:w="550" w:type="dxa"/>
            <w:vMerge w:val="restart"/>
            <w:vAlign w:val="center"/>
          </w:tcPr>
          <w:p>
            <w:pPr>
              <w:pStyle w:val="10"/>
              <w:spacing w:line="260" w:lineRule="exact"/>
              <w:ind w:right="9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公开时限</w:t>
            </w:r>
          </w:p>
        </w:tc>
        <w:tc>
          <w:tcPr>
            <w:tcW w:w="400" w:type="dxa"/>
            <w:vMerge w:val="restart"/>
            <w:vAlign w:val="center"/>
          </w:tcPr>
          <w:p>
            <w:pPr>
              <w:pStyle w:val="10"/>
              <w:spacing w:line="260" w:lineRule="exact"/>
              <w:ind w:left="79" w:right="2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公开主体</w:t>
            </w:r>
          </w:p>
        </w:tc>
        <w:tc>
          <w:tcPr>
            <w:tcW w:w="1000" w:type="dxa"/>
            <w:gridSpan w:val="2"/>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公开对象</w:t>
            </w:r>
          </w:p>
        </w:tc>
        <w:tc>
          <w:tcPr>
            <w:tcW w:w="917" w:type="dxa"/>
            <w:gridSpan w:val="2"/>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公开方式</w:t>
            </w:r>
          </w:p>
        </w:tc>
        <w:tc>
          <w:tcPr>
            <w:tcW w:w="783" w:type="dxa"/>
            <w:vAlign w:val="center"/>
          </w:tcPr>
          <w:p>
            <w:pPr>
              <w:pStyle w:val="10"/>
              <w:spacing w:line="260" w:lineRule="exact"/>
              <w:ind w:left="27" w:right="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ind w:left="27" w:right="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层级1</w:t>
            </w:r>
          </w:p>
        </w:tc>
        <w:tc>
          <w:tcPr>
            <w:tcW w:w="2317" w:type="dxa"/>
            <w:vMerge w:val="restart"/>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公开渠道和载体1</w:t>
            </w:r>
          </w:p>
        </w:tc>
        <w:tc>
          <w:tcPr>
            <w:tcW w:w="83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层级2</w:t>
            </w:r>
          </w:p>
        </w:tc>
        <w:tc>
          <w:tcPr>
            <w:tcW w:w="2360" w:type="dxa"/>
            <w:vMerge w:val="restart"/>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公开渠道和载体2</w:t>
            </w:r>
          </w:p>
        </w:tc>
        <w:tc>
          <w:tcPr>
            <w:tcW w:w="388" w:type="dxa"/>
            <w:vMerge w:val="restart"/>
            <w:vAlign w:val="center"/>
          </w:tcPr>
          <w:p>
            <w:pPr>
              <w:pStyle w:val="10"/>
              <w:spacing w:line="260" w:lineRule="exact"/>
              <w:ind w:left="5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073" w:hRule="atLeast"/>
          <w:tblHeader/>
        </w:trPr>
        <w:tc>
          <w:tcPr>
            <w:tcW w:w="528" w:type="dxa"/>
            <w:vMerge w:val="continue"/>
            <w:tcBorders>
              <w:top w:val="nil"/>
            </w:tcBorders>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一级事项</w:t>
            </w:r>
          </w:p>
        </w:tc>
        <w:tc>
          <w:tcPr>
            <w:tcW w:w="826" w:type="dxa"/>
            <w:vAlign w:val="center"/>
          </w:tcPr>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二级</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事项</w:t>
            </w:r>
          </w:p>
        </w:tc>
        <w:tc>
          <w:tcPr>
            <w:tcW w:w="606" w:type="dxa"/>
            <w:vMerge w:val="continue"/>
            <w:tcBorders>
              <w:top w:val="nil"/>
            </w:tcBorders>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2001" w:type="dxa"/>
            <w:vMerge w:val="continue"/>
            <w:tcBorders>
              <w:top w:val="nil"/>
            </w:tcBorders>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1400"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933"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Align w:val="center"/>
          </w:tcPr>
          <w:p>
            <w:pPr>
              <w:pStyle w:val="10"/>
              <w:spacing w:line="260" w:lineRule="exact"/>
              <w:ind w:left="6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全社会</w:t>
            </w:r>
          </w:p>
        </w:tc>
        <w:tc>
          <w:tcPr>
            <w:tcW w:w="500" w:type="dxa"/>
            <w:vAlign w:val="center"/>
          </w:tcPr>
          <w:p>
            <w:pPr>
              <w:pStyle w:val="10"/>
              <w:spacing w:line="260" w:lineRule="exact"/>
              <w:ind w:left="66" w:right="1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特定群体</w:t>
            </w:r>
          </w:p>
        </w:tc>
        <w:tc>
          <w:tcPr>
            <w:tcW w:w="458"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5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主动</w:t>
            </w:r>
          </w:p>
        </w:tc>
        <w:tc>
          <w:tcPr>
            <w:tcW w:w="459" w:type="dxa"/>
            <w:vAlign w:val="center"/>
          </w:tcPr>
          <w:p>
            <w:pPr>
              <w:pStyle w:val="10"/>
              <w:spacing w:line="260" w:lineRule="exact"/>
              <w:ind w:left="5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依申请</w:t>
            </w:r>
          </w:p>
        </w:tc>
        <w:tc>
          <w:tcPr>
            <w:tcW w:w="783" w:type="dxa"/>
            <w:vAlign w:val="center"/>
          </w:tcPr>
          <w:p>
            <w:pPr>
              <w:pStyle w:val="10"/>
              <w:spacing w:line="260" w:lineRule="exact"/>
              <w:ind w:left="27" w:right="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县</w:t>
            </w:r>
          </w:p>
          <w:p>
            <w:pPr>
              <w:pStyle w:val="10"/>
              <w:spacing w:line="260" w:lineRule="exact"/>
              <w:ind w:left="27" w:right="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级</w:t>
            </w:r>
          </w:p>
        </w:tc>
        <w:tc>
          <w:tcPr>
            <w:tcW w:w="2317" w:type="dxa"/>
            <w:vMerge w:val="continue"/>
            <w:tcBorders>
              <w:top w:val="nil"/>
            </w:tcBorders>
            <w:vAlign w:val="center"/>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833" w:type="dxa"/>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乡级</w:t>
            </w:r>
          </w:p>
        </w:tc>
        <w:tc>
          <w:tcPr>
            <w:tcW w:w="2360" w:type="dxa"/>
            <w:vMerge w:val="continue"/>
            <w:tcBorders>
              <w:top w:val="nil"/>
            </w:tcBorders>
            <w:vAlign w:val="center"/>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388"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635" w:hRule="atLeast"/>
        </w:trPr>
        <w:tc>
          <w:tcPr>
            <w:tcW w:w="528" w:type="dxa"/>
            <w:vMerge w:val="restart"/>
            <w:vAlign w:val="center"/>
          </w:tcPr>
          <w:p>
            <w:pPr>
              <w:pStyle w:val="10"/>
              <w:spacing w:line="260" w:lineRule="exact"/>
              <w:ind w:left="2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1</w:t>
            </w:r>
          </w:p>
        </w:tc>
        <w:tc>
          <w:tcPr>
            <w:tcW w:w="567" w:type="dxa"/>
            <w:vMerge w:val="restart"/>
            <w:vAlign w:val="center"/>
          </w:tcPr>
          <w:p>
            <w:pPr>
              <w:pStyle w:val="10"/>
              <w:spacing w:line="260" w:lineRule="exact"/>
              <w:ind w:left="13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政策文件</w:t>
            </w:r>
          </w:p>
        </w:tc>
        <w:tc>
          <w:tcPr>
            <w:tcW w:w="826" w:type="dxa"/>
            <w:vMerge w:val="restart"/>
            <w:vAlign w:val="center"/>
          </w:tcPr>
          <w:p>
            <w:pPr>
              <w:pStyle w:val="10"/>
              <w:spacing w:line="260" w:lineRule="exact"/>
              <w:ind w:left="13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教育</w:t>
            </w:r>
          </w:p>
          <w:p>
            <w:pPr>
              <w:pStyle w:val="10"/>
              <w:spacing w:line="260" w:lineRule="exact"/>
              <w:ind w:left="13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法律</w:t>
            </w:r>
          </w:p>
        </w:tc>
        <w:tc>
          <w:tcPr>
            <w:tcW w:w="606" w:type="dxa"/>
            <w:vMerge w:val="restart"/>
            <w:vAlign w:val="center"/>
          </w:tcPr>
          <w:p>
            <w:pPr>
              <w:pStyle w:val="10"/>
              <w:spacing w:line="260" w:lineRule="exact"/>
              <w:ind w:left="13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非政务服务事项</w:t>
            </w:r>
          </w:p>
        </w:tc>
        <w:tc>
          <w:tcPr>
            <w:tcW w:w="2001" w:type="dxa"/>
            <w:vMerge w:val="restart"/>
            <w:vAlign w:val="center"/>
          </w:tcPr>
          <w:p>
            <w:pPr>
              <w:pStyle w:val="10"/>
              <w:spacing w:line="260" w:lineRule="exact"/>
              <w:ind w:left="131"/>
              <w:jc w:val="center"/>
              <w:rPr>
                <w:rFonts w:ascii="黑体" w:hAnsi="黑体" w:eastAsia="黑体" w:cs="黑体"/>
                <w:color w:val="000000" w:themeColor="text1"/>
                <w:w w:val="105"/>
                <w:sz w:val="21"/>
                <w:szCs w:val="21"/>
                <w14:textFill>
                  <w14:solidFill>
                    <w14:schemeClr w14:val="tx1"/>
                  </w14:solidFill>
                </w14:textFill>
              </w:rPr>
            </w:pPr>
          </w:p>
        </w:tc>
        <w:tc>
          <w:tcPr>
            <w:tcW w:w="1400" w:type="dxa"/>
            <w:vMerge w:val="restart"/>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●《中华人民共和国教育法》（2015）</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●《中华人民共和国义务教育法》（2015）</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●《中华人民共和国民办教育促进法》（2016）</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●《中华人民共和国教师法》（2009）</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●《中华人民共和国国家通用语言文字法》（2000）</w:t>
            </w:r>
          </w:p>
        </w:tc>
        <w:tc>
          <w:tcPr>
            <w:tcW w:w="1850" w:type="dxa"/>
            <w:vAlign w:val="center"/>
          </w:tcPr>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《中华人民共和国教育法》</w:t>
            </w:r>
          </w:p>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（2015）</w:t>
            </w:r>
          </w:p>
        </w:tc>
        <w:tc>
          <w:tcPr>
            <w:tcW w:w="1933"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27" w:right="13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《中华人民共和国政府信息公开条例</w:t>
            </w:r>
            <w:r>
              <w:rPr>
                <w:rFonts w:hint="eastAsia" w:ascii="黑体" w:hAnsi="黑体" w:eastAsia="黑体" w:cs="黑体"/>
                <w:color w:val="000000" w:themeColor="text1"/>
                <w:w w:val="102"/>
                <w:sz w:val="21"/>
                <w:szCs w:val="21"/>
                <w14:textFill>
                  <w14:solidFill>
                    <w14:schemeClr w14:val="tx1"/>
                  </w14:solidFill>
                </w14:textFill>
              </w:rPr>
              <w:t>》</w:t>
            </w:r>
          </w:p>
        </w:tc>
        <w:tc>
          <w:tcPr>
            <w:tcW w:w="550" w:type="dxa"/>
            <w:vMerge w:val="restart"/>
            <w:vAlign w:val="center"/>
          </w:tcPr>
          <w:p>
            <w:pPr>
              <w:pStyle w:val="10"/>
              <w:spacing w:line="260" w:lineRule="exact"/>
              <w:ind w:left="27" w:right="1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Merge w:val="restart"/>
            <w:vAlign w:val="center"/>
          </w:tcPr>
          <w:p>
            <w:pPr>
              <w:pStyle w:val="10"/>
              <w:spacing w:line="260" w:lineRule="exact"/>
              <w:ind w:right="103"/>
              <w:jc w:val="center"/>
              <w:rPr>
                <w:rFonts w:ascii="黑体" w:hAnsi="黑体" w:eastAsia="黑体" w:cs="黑体"/>
                <w:color w:val="000000" w:themeColor="text1"/>
                <w:sz w:val="21"/>
                <w:szCs w:val="21"/>
                <w:lang w:val="en-US"/>
                <w14:textFill>
                  <w14:solidFill>
                    <w14:schemeClr w14:val="tx1"/>
                  </w14:solidFill>
                </w14:textFill>
              </w:rPr>
            </w:pPr>
            <w:r>
              <w:rPr>
                <w:rFonts w:hint="eastAsia" w:ascii="黑体" w:hAnsi="黑体" w:eastAsia="黑体" w:cs="黑体"/>
                <w:color w:val="000000" w:themeColor="text1"/>
                <w:sz w:val="21"/>
                <w:szCs w:val="21"/>
                <w:lang w:val="en-US"/>
                <w14:textFill>
                  <w14:solidFill>
                    <w14:schemeClr w14:val="tx1"/>
                  </w14:solidFill>
                </w14:textFill>
              </w:rPr>
              <w:t>龙山县教育和体育局</w:t>
            </w:r>
          </w:p>
        </w:tc>
        <w:tc>
          <w:tcPr>
            <w:tcW w:w="500" w:type="dxa"/>
            <w:vMerge w:val="restart"/>
            <w:vAlign w:val="center"/>
          </w:tcPr>
          <w:p>
            <w:pPr>
              <w:pStyle w:val="10"/>
              <w:spacing w:line="260" w:lineRule="exact"/>
              <w:ind w:left="2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58" w:type="dxa"/>
            <w:vMerge w:val="restart"/>
            <w:vAlign w:val="center"/>
          </w:tcPr>
          <w:p>
            <w:pPr>
              <w:pStyle w:val="10"/>
              <w:spacing w:line="260" w:lineRule="exact"/>
              <w:ind w:left="1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783" w:type="dxa"/>
            <w:vMerge w:val="restart"/>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Merge w:val="restart"/>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6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w w:val="105"/>
                <w:sz w:val="21"/>
                <w:szCs w:val="21"/>
                <w14:textFill>
                  <w14:solidFill>
                    <w14:schemeClr w14:val="tx1"/>
                  </w14:solidFill>
                </w14:textFill>
              </w:rPr>
              <w:tab/>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tabs>
                <w:tab w:val="left" w:pos="1615"/>
              </w:tabs>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833" w:type="dxa"/>
            <w:vMerge w:val="restart"/>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6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6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360" w:type="dxa"/>
            <w:vMerge w:val="restart"/>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388" w:type="dxa"/>
            <w:vMerge w:val="restart"/>
          </w:tcPr>
          <w:p>
            <w:pPr>
              <w:pStyle w:val="10"/>
              <w:spacing w:line="260" w:lineRule="exact"/>
              <w:rPr>
                <w:rFonts w:ascii="黑体" w:hAnsi="黑体" w:eastAsia="黑体" w:cs="黑体"/>
                <w:color w:val="000000" w:themeColor="text1"/>
                <w:sz w:val="21"/>
                <w:szCs w:val="21"/>
                <w:lang w:val="en-US"/>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622" w:hRule="atLeast"/>
        </w:trPr>
        <w:tc>
          <w:tcPr>
            <w:tcW w:w="528"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Align w:val="center"/>
          </w:tcPr>
          <w:p>
            <w:pPr>
              <w:pStyle w:val="10"/>
              <w:spacing w:line="26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《中华人民共和国义务教育</w:t>
            </w:r>
            <w:r>
              <w:rPr>
                <w:rFonts w:hint="eastAsia" w:ascii="黑体" w:hAnsi="黑体" w:eastAsia="黑体" w:cs="黑体"/>
                <w:color w:val="000000" w:themeColor="text1"/>
                <w:w w:val="105"/>
                <w:sz w:val="21"/>
                <w:szCs w:val="21"/>
                <w14:textFill>
                  <w14:solidFill>
                    <w14:schemeClr w14:val="tx1"/>
                  </w14:solidFill>
                </w14:textFill>
              </w:rPr>
              <w:t>法》（2015）</w:t>
            </w:r>
          </w:p>
        </w:tc>
        <w:tc>
          <w:tcPr>
            <w:tcW w:w="19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88"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650" w:hRule="atLeast"/>
        </w:trPr>
        <w:tc>
          <w:tcPr>
            <w:tcW w:w="528"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Align w:val="center"/>
          </w:tcPr>
          <w:p>
            <w:pPr>
              <w:pStyle w:val="10"/>
              <w:spacing w:line="26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《中华人民共和国民办教育</w:t>
            </w:r>
            <w:r>
              <w:rPr>
                <w:rFonts w:hint="eastAsia" w:ascii="黑体" w:hAnsi="黑体" w:eastAsia="黑体" w:cs="黑体"/>
                <w:color w:val="000000" w:themeColor="text1"/>
                <w:w w:val="105"/>
                <w:sz w:val="21"/>
                <w:szCs w:val="21"/>
                <w14:textFill>
                  <w14:solidFill>
                    <w14:schemeClr w14:val="tx1"/>
                  </w14:solidFill>
                </w14:textFill>
              </w:rPr>
              <w:t>促进法》（2016）</w:t>
            </w:r>
          </w:p>
        </w:tc>
        <w:tc>
          <w:tcPr>
            <w:tcW w:w="19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88"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01" w:hRule="atLeast"/>
        </w:trPr>
        <w:tc>
          <w:tcPr>
            <w:tcW w:w="528"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Align w:val="center"/>
          </w:tcPr>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《中华人民共和国教师法》</w:t>
            </w:r>
          </w:p>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（2009）</w:t>
            </w:r>
          </w:p>
        </w:tc>
        <w:tc>
          <w:tcPr>
            <w:tcW w:w="19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88"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622" w:hRule="atLeast"/>
        </w:trPr>
        <w:tc>
          <w:tcPr>
            <w:tcW w:w="528"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Align w:val="center"/>
          </w:tcPr>
          <w:p>
            <w:pPr>
              <w:pStyle w:val="10"/>
              <w:spacing w:line="26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《中华人民共和国国家通用</w:t>
            </w:r>
            <w:r>
              <w:rPr>
                <w:rFonts w:hint="eastAsia" w:ascii="黑体" w:hAnsi="黑体" w:eastAsia="黑体" w:cs="黑体"/>
                <w:color w:val="000000" w:themeColor="text1"/>
                <w:w w:val="105"/>
                <w:sz w:val="21"/>
                <w:szCs w:val="21"/>
                <w14:textFill>
                  <w14:solidFill>
                    <w14:schemeClr w14:val="tx1"/>
                  </w14:solidFill>
                </w14:textFill>
              </w:rPr>
              <w:t>语言文字法》（2000）</w:t>
            </w:r>
          </w:p>
        </w:tc>
        <w:tc>
          <w:tcPr>
            <w:tcW w:w="19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88" w:type="dxa"/>
            <w:vMerge w:val="continue"/>
            <w:tcBorders>
              <w:top w:val="nil"/>
              <w:bottom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53" w:hRule="atLeast"/>
        </w:trPr>
        <w:tc>
          <w:tcPr>
            <w:tcW w:w="528"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Align w:val="center"/>
          </w:tcPr>
          <w:p>
            <w:pPr>
              <w:pStyle w:val="10"/>
              <w:spacing w:line="260" w:lineRule="exact"/>
              <w:ind w:left="31" w:right="18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教育部部门规章查询网页</w:t>
            </w:r>
          </w:p>
        </w:tc>
        <w:tc>
          <w:tcPr>
            <w:tcW w:w="19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88" w:type="dxa"/>
            <w:tcBorders>
              <w:top w:val="nil"/>
              <w:bottom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64" w:hRule="atLeast"/>
        </w:trPr>
        <w:tc>
          <w:tcPr>
            <w:tcW w:w="528"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Align w:val="center"/>
          </w:tcPr>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湖南省实施《校车安全条例</w:t>
            </w:r>
            <w:r>
              <w:rPr>
                <w:rFonts w:hint="eastAsia" w:ascii="黑体" w:hAnsi="黑体" w:eastAsia="黑体" w:cs="黑体"/>
                <w:color w:val="000000" w:themeColor="text1"/>
                <w:w w:val="105"/>
                <w:sz w:val="21"/>
                <w:szCs w:val="21"/>
                <w14:textFill>
                  <w14:solidFill>
                    <w14:schemeClr w14:val="tx1"/>
                  </w14:solidFill>
                </w14:textFill>
              </w:rPr>
              <w:t>》办法（省政府规章）</w:t>
            </w:r>
          </w:p>
        </w:tc>
        <w:tc>
          <w:tcPr>
            <w:tcW w:w="19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88" w:type="dxa"/>
            <w:vMerge w:val="restart"/>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5" w:hRule="atLeast"/>
        </w:trPr>
        <w:tc>
          <w:tcPr>
            <w:tcW w:w="528"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50" w:type="dxa"/>
            <w:vAlign w:val="center"/>
          </w:tcPr>
          <w:p>
            <w:pPr>
              <w:pStyle w:val="10"/>
              <w:spacing w:line="26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湖南省教育厅政策法规处政</w:t>
            </w:r>
            <w:r>
              <w:rPr>
                <w:rFonts w:hint="eastAsia" w:ascii="黑体" w:hAnsi="黑体" w:eastAsia="黑体" w:cs="黑体"/>
                <w:color w:val="000000" w:themeColor="text1"/>
                <w:w w:val="105"/>
                <w:sz w:val="21"/>
                <w:szCs w:val="21"/>
                <w14:textFill>
                  <w14:solidFill>
                    <w14:schemeClr w14:val="tx1"/>
                  </w14:solidFill>
                </w14:textFill>
              </w:rPr>
              <w:t>策法规查询网页</w:t>
            </w:r>
          </w:p>
        </w:tc>
        <w:tc>
          <w:tcPr>
            <w:tcW w:w="1933"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388"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55" w:hRule="atLeast"/>
        </w:trPr>
        <w:tc>
          <w:tcPr>
            <w:tcW w:w="528" w:type="dxa"/>
            <w:vMerge w:val="continue"/>
          </w:tcPr>
          <w:p>
            <w:pPr>
              <w:spacing w:line="260" w:lineRule="exact"/>
              <w:jc w:val="center"/>
              <w:rPr>
                <w:rFonts w:ascii="黑体" w:hAnsi="黑体" w:eastAsia="黑体" w:cs="黑体"/>
                <w:color w:val="000000" w:themeColor="text1"/>
                <w:sz w:val="21"/>
                <w:szCs w:val="21"/>
                <w:lang w:val="en-US"/>
                <w14:textFill>
                  <w14:solidFill>
                    <w14:schemeClr w14:val="tx1"/>
                  </w14:solidFill>
                </w14:textFill>
              </w:rPr>
            </w:pPr>
          </w:p>
        </w:tc>
        <w:tc>
          <w:tcPr>
            <w:tcW w:w="567" w:type="dxa"/>
            <w:vMerge w:val="continue"/>
          </w:tcPr>
          <w:p>
            <w:pPr>
              <w:spacing w:line="260" w:lineRule="exact"/>
              <w:jc w:val="center"/>
              <w:rPr>
                <w:rFonts w:ascii="黑体" w:hAnsi="黑体" w:eastAsia="黑体" w:cs="黑体"/>
                <w:color w:val="000000" w:themeColor="text1"/>
                <w:sz w:val="21"/>
                <w:szCs w:val="21"/>
                <w:lang w:val="en-US"/>
                <w14:textFill>
                  <w14:solidFill>
                    <w14:schemeClr w14:val="tx1"/>
                  </w14:solidFill>
                </w14:textFill>
              </w:rPr>
            </w:pPr>
          </w:p>
        </w:tc>
        <w:tc>
          <w:tcPr>
            <w:tcW w:w="826" w:type="dxa"/>
            <w:vMerge w:val="continue"/>
          </w:tcPr>
          <w:p>
            <w:pPr>
              <w:spacing w:line="260" w:lineRule="exact"/>
              <w:jc w:val="center"/>
              <w:rPr>
                <w:rFonts w:ascii="黑体" w:hAnsi="黑体" w:eastAsia="黑体" w:cs="黑体"/>
                <w:color w:val="000000" w:themeColor="text1"/>
                <w:sz w:val="21"/>
                <w:szCs w:val="21"/>
                <w:lang w:val="en-US"/>
                <w14:textFill>
                  <w14:solidFill>
                    <w14:schemeClr w14:val="tx1"/>
                  </w14:solidFill>
                </w14:textFill>
              </w:rPr>
            </w:pPr>
          </w:p>
        </w:tc>
        <w:tc>
          <w:tcPr>
            <w:tcW w:w="606" w:type="dxa"/>
            <w:vMerge w:val="continue"/>
          </w:tcPr>
          <w:p>
            <w:pPr>
              <w:spacing w:line="260" w:lineRule="exact"/>
              <w:jc w:val="center"/>
              <w:rPr>
                <w:rFonts w:ascii="黑体" w:hAnsi="黑体" w:eastAsia="黑体" w:cs="黑体"/>
                <w:color w:val="000000" w:themeColor="text1"/>
                <w:sz w:val="21"/>
                <w:szCs w:val="21"/>
                <w:lang w:val="en-US"/>
                <w14:textFill>
                  <w14:solidFill>
                    <w14:schemeClr w14:val="tx1"/>
                  </w14:solidFill>
                </w14:textFill>
              </w:rPr>
            </w:pPr>
          </w:p>
        </w:tc>
        <w:tc>
          <w:tcPr>
            <w:tcW w:w="2001" w:type="dxa"/>
            <w:vMerge w:val="continue"/>
          </w:tcPr>
          <w:p>
            <w:pPr>
              <w:spacing w:line="260" w:lineRule="exact"/>
              <w:jc w:val="center"/>
              <w:rPr>
                <w:rFonts w:ascii="黑体" w:hAnsi="黑体" w:eastAsia="黑体" w:cs="黑体"/>
                <w:color w:val="000000" w:themeColor="text1"/>
                <w:sz w:val="21"/>
                <w:szCs w:val="21"/>
                <w:lang w:val="en-US"/>
                <w14:textFill>
                  <w14:solidFill>
                    <w14:schemeClr w14:val="tx1"/>
                  </w14:solidFill>
                </w14:textFill>
              </w:rPr>
            </w:pPr>
          </w:p>
        </w:tc>
        <w:tc>
          <w:tcPr>
            <w:tcW w:w="1400" w:type="dxa"/>
            <w:vMerge w:val="continue"/>
          </w:tcPr>
          <w:p>
            <w:pPr>
              <w:spacing w:line="260" w:lineRule="exact"/>
              <w:rPr>
                <w:rFonts w:ascii="黑体" w:hAnsi="黑体" w:eastAsia="黑体" w:cs="黑体"/>
                <w:color w:val="000000" w:themeColor="text1"/>
                <w:sz w:val="21"/>
                <w:szCs w:val="21"/>
                <w:lang w:val="en-US"/>
                <w14:textFill>
                  <w14:solidFill>
                    <w14:schemeClr w14:val="tx1"/>
                  </w14:solidFill>
                </w14:textFill>
              </w:rPr>
            </w:pPr>
          </w:p>
        </w:tc>
        <w:tc>
          <w:tcPr>
            <w:tcW w:w="1850" w:type="dxa"/>
            <w:vAlign w:val="center"/>
          </w:tcPr>
          <w:p>
            <w:pPr>
              <w:pStyle w:val="10"/>
              <w:spacing w:line="260" w:lineRule="exact"/>
              <w:ind w:right="35"/>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湖南省教育厅规范性文件查</w:t>
            </w:r>
            <w:r>
              <w:rPr>
                <w:rFonts w:hint="eastAsia" w:ascii="黑体" w:hAnsi="黑体" w:eastAsia="黑体" w:cs="黑体"/>
                <w:color w:val="000000" w:themeColor="text1"/>
                <w:w w:val="105"/>
                <w:sz w:val="21"/>
                <w:szCs w:val="21"/>
                <w14:textFill>
                  <w14:solidFill>
                    <w14:schemeClr w14:val="tx1"/>
                  </w14:solidFill>
                </w14:textFill>
              </w:rPr>
              <w:t>询网页</w:t>
            </w:r>
          </w:p>
        </w:tc>
        <w:tc>
          <w:tcPr>
            <w:tcW w:w="19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5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459"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78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17"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33"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360"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8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158" w:hRule="atLeast"/>
        </w:trPr>
        <w:tc>
          <w:tcPr>
            <w:tcW w:w="528" w:type="dxa"/>
            <w:vAlign w:val="center"/>
          </w:tcPr>
          <w:p>
            <w:pPr>
              <w:pStyle w:val="10"/>
              <w:spacing w:line="260" w:lineRule="exact"/>
              <w:ind w:left="2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2</w:t>
            </w:r>
          </w:p>
        </w:tc>
        <w:tc>
          <w:tcPr>
            <w:tcW w:w="567" w:type="dxa"/>
            <w:vAlign w:val="center"/>
          </w:tcPr>
          <w:p>
            <w:pPr>
              <w:pStyle w:val="10"/>
              <w:spacing w:line="260" w:lineRule="exact"/>
              <w:ind w:left="10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教育概况</w:t>
            </w:r>
          </w:p>
        </w:tc>
        <w:tc>
          <w:tcPr>
            <w:tcW w:w="826" w:type="dxa"/>
            <w:vAlign w:val="center"/>
          </w:tcPr>
          <w:p>
            <w:pPr>
              <w:pStyle w:val="10"/>
              <w:spacing w:line="260" w:lineRule="exact"/>
              <w:ind w:left="59"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教育事业发展主要情况</w:t>
            </w:r>
          </w:p>
        </w:tc>
        <w:tc>
          <w:tcPr>
            <w:tcW w:w="606"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91"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2001"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1400"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●教育事业发展主要情况</w:t>
            </w:r>
          </w:p>
        </w:tc>
        <w:tc>
          <w:tcPr>
            <w:tcW w:w="1850" w:type="dxa"/>
            <w:vAlign w:val="center"/>
          </w:tcPr>
          <w:p>
            <w:pPr>
              <w:pStyle w:val="10"/>
              <w:spacing w:line="260" w:lineRule="exact"/>
              <w:ind w:left="27" w:right="3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龙山县教育和体育局年度政府</w:t>
            </w:r>
            <w:r>
              <w:rPr>
                <w:rFonts w:hint="eastAsia" w:ascii="黑体" w:hAnsi="黑体" w:eastAsia="黑体" w:cs="黑体"/>
                <w:color w:val="000000" w:themeColor="text1"/>
                <w:w w:val="105"/>
                <w:sz w:val="21"/>
                <w:szCs w:val="21"/>
                <w14:textFill>
                  <w14:solidFill>
                    <w14:schemeClr w14:val="tx1"/>
                  </w14:solidFill>
                </w14:textFill>
              </w:rPr>
              <w:t>信息公开年度报告</w:t>
            </w:r>
          </w:p>
        </w:tc>
        <w:tc>
          <w:tcPr>
            <w:tcW w:w="1933" w:type="dxa"/>
            <w:vAlign w:val="center"/>
          </w:tcPr>
          <w:p>
            <w:pPr>
              <w:pStyle w:val="10"/>
              <w:spacing w:line="260" w:lineRule="exact"/>
              <w:ind w:left="27" w:right="1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《中华人民共和国统计法》《中华人民共和国政府信息公开条例》《教育</w:t>
            </w:r>
            <w:r>
              <w:rPr>
                <w:rFonts w:hint="eastAsia" w:ascii="黑体" w:hAnsi="黑体" w:eastAsia="黑体" w:cs="黑体"/>
                <w:color w:val="000000" w:themeColor="text1"/>
                <w:w w:val="105"/>
                <w:sz w:val="21"/>
                <w:szCs w:val="21"/>
                <w14:textFill>
                  <w14:solidFill>
                    <w14:schemeClr w14:val="tx1"/>
                  </w14:solidFill>
                </w14:textFill>
              </w:rPr>
              <w:t>统计管理规定》</w:t>
            </w:r>
          </w:p>
        </w:tc>
        <w:tc>
          <w:tcPr>
            <w:tcW w:w="550" w:type="dxa"/>
            <w:vAlign w:val="center"/>
          </w:tcPr>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Align w:val="center"/>
          </w:tcPr>
          <w:p>
            <w:pPr>
              <w:pStyle w:val="10"/>
              <w:spacing w:line="260" w:lineRule="exact"/>
              <w:ind w:right="5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龙山县教育和体育局</w:t>
            </w:r>
          </w:p>
        </w:tc>
        <w:tc>
          <w:tcPr>
            <w:tcW w:w="500" w:type="dxa"/>
            <w:vAlign w:val="center"/>
          </w:tcPr>
          <w:p>
            <w:pPr>
              <w:pStyle w:val="10"/>
              <w:spacing w:line="260" w:lineRule="exact"/>
              <w:ind w:left="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458" w:type="dxa"/>
            <w:vAlign w:val="center"/>
          </w:tcPr>
          <w:p>
            <w:pPr>
              <w:pStyle w:val="10"/>
              <w:spacing w:line="260" w:lineRule="exact"/>
              <w:ind w:left="1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783"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tabs>
                <w:tab w:val="left" w:pos="1615"/>
              </w:tabs>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p>
        </w:tc>
        <w:tc>
          <w:tcPr>
            <w:tcW w:w="833"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6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6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360"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p>
        </w:tc>
        <w:tc>
          <w:tcPr>
            <w:tcW w:w="388" w:type="dxa"/>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610" w:hRule="atLeast"/>
        </w:trPr>
        <w:tc>
          <w:tcPr>
            <w:tcW w:w="528" w:type="dxa"/>
            <w:vMerge w:val="restart"/>
            <w:vAlign w:val="center"/>
          </w:tcPr>
          <w:p>
            <w:pPr>
              <w:pStyle w:val="10"/>
              <w:spacing w:line="260" w:lineRule="exact"/>
              <w:ind w:left="23"/>
              <w:jc w:val="center"/>
              <w:rPr>
                <w:rFonts w:ascii="黑体" w:hAnsi="黑体" w:eastAsia="黑体" w:cs="黑体"/>
                <w:color w:val="000000" w:themeColor="text1"/>
                <w:w w:val="102"/>
                <w:sz w:val="21"/>
                <w:szCs w:val="21"/>
                <w:lang w:val="en-US"/>
                <w14:textFill>
                  <w14:solidFill>
                    <w14:schemeClr w14:val="tx1"/>
                  </w14:solidFill>
                </w14:textFill>
              </w:rPr>
            </w:pPr>
            <w:r>
              <w:rPr>
                <w:rFonts w:hint="eastAsia" w:ascii="黑体" w:hAnsi="黑体" w:eastAsia="黑体" w:cs="黑体"/>
                <w:color w:val="000000" w:themeColor="text1"/>
                <w:w w:val="102"/>
                <w:sz w:val="21"/>
                <w:szCs w:val="21"/>
                <w:lang w:val="en-US"/>
                <w14:textFill>
                  <w14:solidFill>
                    <w14:schemeClr w14:val="tx1"/>
                  </w14:solidFill>
                </w14:textFill>
              </w:rPr>
              <w:t>3</w:t>
            </w:r>
          </w:p>
        </w:tc>
        <w:tc>
          <w:tcPr>
            <w:tcW w:w="567" w:type="dxa"/>
            <w:vMerge w:val="restart"/>
            <w:vAlign w:val="center"/>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办学校信息</w:t>
            </w:r>
          </w:p>
        </w:tc>
        <w:tc>
          <w:tcPr>
            <w:tcW w:w="826" w:type="dxa"/>
            <w:vMerge w:val="restart"/>
            <w:vAlign w:val="center"/>
          </w:tcPr>
          <w:p>
            <w:pPr>
              <w:pStyle w:val="10"/>
              <w:spacing w:line="260" w:lineRule="exact"/>
              <w:ind w:left="59"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民办学校设立、变更、终止等事项行政审批、</w:t>
            </w:r>
            <w:r>
              <w:rPr>
                <w:rFonts w:hint="eastAsia" w:ascii="黑体" w:hAnsi="黑体" w:eastAsia="黑体" w:cs="黑体"/>
                <w:color w:val="000000" w:themeColor="text1"/>
                <w:w w:val="105"/>
                <w:sz w:val="21"/>
                <w:szCs w:val="21"/>
                <w14:textFill>
                  <w14:solidFill>
                    <w14:schemeClr w14:val="tx1"/>
                  </w14:solidFill>
                </w14:textFill>
              </w:rPr>
              <w:t>备案信息</w:t>
            </w:r>
          </w:p>
        </w:tc>
        <w:tc>
          <w:tcPr>
            <w:tcW w:w="606" w:type="dxa"/>
            <w:vMerge w:val="restart"/>
            <w:vAlign w:val="center"/>
          </w:tcPr>
          <w:p>
            <w:pPr>
              <w:pStyle w:val="10"/>
              <w:spacing w:line="260" w:lineRule="exact"/>
              <w:ind w:left="91"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6"/>
                <w:w w:val="105"/>
                <w:sz w:val="21"/>
                <w:szCs w:val="21"/>
                <w14:textFill>
                  <w14:solidFill>
                    <w14:schemeClr w14:val="tx1"/>
                  </w14:solidFill>
                </w14:textFill>
              </w:rPr>
              <w:t>基于政务服务</w:t>
            </w:r>
            <w:r>
              <w:rPr>
                <w:rFonts w:hint="eastAsia" w:ascii="黑体" w:hAnsi="黑体" w:eastAsia="黑体" w:cs="黑体"/>
                <w:color w:val="000000" w:themeColor="text1"/>
                <w:w w:val="105"/>
                <w:sz w:val="21"/>
                <w:szCs w:val="21"/>
                <w14:textFill>
                  <w14:solidFill>
                    <w14:schemeClr w14:val="tx1"/>
                  </w14:solidFill>
                </w14:textFill>
              </w:rPr>
              <w:t>事项</w:t>
            </w:r>
          </w:p>
        </w:tc>
        <w:tc>
          <w:tcPr>
            <w:tcW w:w="2001" w:type="dxa"/>
            <w:vMerge w:val="restart"/>
            <w:vAlign w:val="center"/>
          </w:tcPr>
          <w:p>
            <w:pPr>
              <w:pStyle w:val="10"/>
              <w:numPr>
                <w:ilvl w:val="0"/>
                <w:numId w:val="1"/>
              </w:numPr>
              <w:spacing w:line="260" w:lineRule="exact"/>
              <w:ind w:left="27" w:right="64"/>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pacing w:val="-4"/>
                <w:sz w:val="21"/>
                <w:szCs w:val="21"/>
                <w14:textFill>
                  <w14:solidFill>
                    <w14:schemeClr w14:val="tx1"/>
                  </w14:solidFill>
                </w14:textFill>
              </w:rPr>
              <w:t>实施中等及</w:t>
            </w:r>
            <w:r>
              <w:rPr>
                <w:rFonts w:hint="eastAsia" w:ascii="黑体" w:hAnsi="黑体" w:eastAsia="黑体" w:cs="黑体"/>
                <w:color w:val="000000" w:themeColor="text1"/>
                <w:spacing w:val="-3"/>
                <w:sz w:val="21"/>
                <w:szCs w:val="21"/>
                <w14:textFill>
                  <w14:solidFill>
                    <w14:schemeClr w14:val="tx1"/>
                  </w14:solidFill>
                </w14:textFill>
              </w:rPr>
              <w:t>中等以下学历教育、学前教育、自学考试助学及其他文化教育的学校设立、变更和</w:t>
            </w:r>
            <w:r>
              <w:rPr>
                <w:rFonts w:hint="eastAsia" w:ascii="黑体" w:hAnsi="黑体" w:eastAsia="黑体" w:cs="黑体"/>
                <w:color w:val="000000" w:themeColor="text1"/>
                <w:w w:val="105"/>
                <w:sz w:val="21"/>
                <w:szCs w:val="21"/>
                <w14:textFill>
                  <w14:solidFill>
                    <w14:schemeClr w14:val="tx1"/>
                  </w14:solidFill>
                </w14:textFill>
              </w:rPr>
              <w:t xml:space="preserve">终止审批  </w:t>
            </w:r>
            <w:r>
              <w:rPr>
                <w:rFonts w:hint="eastAsia" w:ascii="黑体" w:hAnsi="黑体" w:eastAsia="黑体" w:cs="黑体"/>
                <w:color w:val="000000" w:themeColor="text1"/>
                <w:sz w:val="21"/>
                <w:szCs w:val="21"/>
                <w14:textFill>
                  <w14:solidFill>
                    <w14:schemeClr w14:val="tx1"/>
                  </w14:solidFill>
                </w14:textFill>
              </w:rPr>
              <w:t>2.</w:t>
            </w:r>
            <w:r>
              <w:rPr>
                <w:rFonts w:hint="eastAsia" w:ascii="黑体" w:hAnsi="黑体" w:eastAsia="黑体" w:cs="黑体"/>
                <w:color w:val="000000" w:themeColor="text1"/>
                <w:spacing w:val="-4"/>
                <w:sz w:val="21"/>
                <w:szCs w:val="21"/>
                <w14:textFill>
                  <w14:solidFill>
                    <w14:schemeClr w14:val="tx1"/>
                  </w14:solidFill>
                </w14:textFill>
              </w:rPr>
              <w:t>民办学校终</w:t>
            </w:r>
            <w:r>
              <w:rPr>
                <w:rFonts w:hint="eastAsia" w:ascii="黑体" w:hAnsi="黑体" w:eastAsia="黑体" w:cs="黑体"/>
                <w:color w:val="000000" w:themeColor="text1"/>
                <w:w w:val="105"/>
                <w:sz w:val="21"/>
                <w:szCs w:val="21"/>
                <w14:textFill>
                  <w14:solidFill>
                    <w14:schemeClr w14:val="tx1"/>
                  </w14:solidFill>
                </w14:textFill>
              </w:rPr>
              <w:t xml:space="preserve">止审批    </w:t>
            </w:r>
            <w:r>
              <w:rPr>
                <w:rFonts w:hint="eastAsia" w:ascii="黑体" w:hAnsi="黑体" w:eastAsia="黑体" w:cs="黑体"/>
                <w:color w:val="000000" w:themeColor="text1"/>
                <w:sz w:val="21"/>
                <w:szCs w:val="21"/>
                <w14:textFill>
                  <w14:solidFill>
                    <w14:schemeClr w14:val="tx1"/>
                  </w14:solidFill>
                </w14:textFill>
              </w:rPr>
              <w:t>3.</w:t>
            </w:r>
            <w:r>
              <w:rPr>
                <w:rFonts w:hint="eastAsia" w:ascii="黑体" w:hAnsi="黑体" w:eastAsia="黑体" w:cs="黑体"/>
                <w:color w:val="000000" w:themeColor="text1"/>
                <w:spacing w:val="-4"/>
                <w:sz w:val="21"/>
                <w:szCs w:val="21"/>
                <w14:textFill>
                  <w14:solidFill>
                    <w14:schemeClr w14:val="tx1"/>
                  </w14:solidFill>
                </w14:textFill>
              </w:rPr>
              <w:t>权限内非营</w:t>
            </w:r>
            <w:r>
              <w:rPr>
                <w:rFonts w:hint="eastAsia" w:ascii="黑体" w:hAnsi="黑体" w:eastAsia="黑体" w:cs="黑体"/>
                <w:color w:val="000000" w:themeColor="text1"/>
                <w:spacing w:val="-3"/>
                <w:sz w:val="21"/>
                <w:szCs w:val="21"/>
                <w14:textFill>
                  <w14:solidFill>
                    <w14:schemeClr w14:val="tx1"/>
                  </w14:solidFill>
                </w14:textFill>
              </w:rPr>
              <w:t>利性民办学校</w:t>
            </w:r>
            <w:r>
              <w:rPr>
                <w:rFonts w:hint="eastAsia" w:ascii="黑体" w:hAnsi="黑体" w:eastAsia="黑体" w:cs="黑体"/>
                <w:color w:val="000000" w:themeColor="text1"/>
                <w:w w:val="105"/>
                <w:sz w:val="21"/>
                <w:szCs w:val="21"/>
                <w14:textFill>
                  <w14:solidFill>
                    <w14:schemeClr w14:val="tx1"/>
                  </w14:solidFill>
                </w14:textFill>
              </w:rPr>
              <w:t xml:space="preserve">审 批     </w:t>
            </w:r>
          </w:p>
          <w:p>
            <w:pPr>
              <w:pStyle w:val="10"/>
              <w:spacing w:line="260" w:lineRule="exact"/>
              <w:ind w:right="6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4.</w:t>
            </w:r>
            <w:r>
              <w:rPr>
                <w:rFonts w:hint="eastAsia" w:ascii="黑体" w:hAnsi="黑体" w:eastAsia="黑体" w:cs="黑体"/>
                <w:color w:val="000000" w:themeColor="text1"/>
                <w:spacing w:val="-4"/>
                <w:sz w:val="21"/>
                <w:szCs w:val="21"/>
                <w14:textFill>
                  <w14:solidFill>
                    <w14:schemeClr w14:val="tx1"/>
                  </w14:solidFill>
                </w14:textFill>
              </w:rPr>
              <w:t>民办学校变</w:t>
            </w:r>
            <w:r>
              <w:rPr>
                <w:rFonts w:hint="eastAsia" w:ascii="黑体" w:hAnsi="黑体" w:eastAsia="黑体" w:cs="黑体"/>
                <w:color w:val="000000" w:themeColor="text1"/>
                <w:w w:val="105"/>
                <w:sz w:val="21"/>
                <w:szCs w:val="21"/>
                <w14:textFill>
                  <w14:solidFill>
                    <w14:schemeClr w14:val="tx1"/>
                  </w14:solidFill>
                </w14:textFill>
              </w:rPr>
              <w:t xml:space="preserve">更审批    </w:t>
            </w:r>
            <w:r>
              <w:rPr>
                <w:rFonts w:hint="eastAsia" w:ascii="黑体" w:hAnsi="黑体" w:eastAsia="黑体" w:cs="黑体"/>
                <w:color w:val="000000" w:themeColor="text1"/>
                <w:sz w:val="21"/>
                <w:szCs w:val="21"/>
                <w14:textFill>
                  <w14:solidFill>
                    <w14:schemeClr w14:val="tx1"/>
                  </w14:solidFill>
                </w14:textFill>
              </w:rPr>
              <w:t>5.</w:t>
            </w:r>
            <w:r>
              <w:rPr>
                <w:rFonts w:hint="eastAsia" w:ascii="黑体" w:hAnsi="黑体" w:eastAsia="黑体" w:cs="黑体"/>
                <w:color w:val="000000" w:themeColor="text1"/>
                <w:spacing w:val="-4"/>
                <w:sz w:val="21"/>
                <w:szCs w:val="21"/>
                <w14:textFill>
                  <w14:solidFill>
                    <w14:schemeClr w14:val="tx1"/>
                  </w14:solidFill>
                </w14:textFill>
              </w:rPr>
              <w:t>文艺、体育</w:t>
            </w:r>
            <w:r>
              <w:rPr>
                <w:rFonts w:hint="eastAsia" w:ascii="黑体" w:hAnsi="黑体" w:eastAsia="黑体" w:cs="黑体"/>
                <w:color w:val="000000" w:themeColor="text1"/>
                <w:spacing w:val="-3"/>
                <w:sz w:val="21"/>
                <w:szCs w:val="21"/>
                <w14:textFill>
                  <w14:solidFill>
                    <w14:schemeClr w14:val="tx1"/>
                  </w14:solidFill>
                </w14:textFill>
              </w:rPr>
              <w:t>等专业训练的社会组织自行实施义务教育</w:t>
            </w:r>
            <w:r>
              <w:rPr>
                <w:rFonts w:hint="eastAsia" w:ascii="黑体" w:hAnsi="黑体" w:eastAsia="黑体" w:cs="黑体"/>
                <w:color w:val="000000" w:themeColor="text1"/>
                <w:w w:val="105"/>
                <w:sz w:val="21"/>
                <w:szCs w:val="21"/>
                <w14:textFill>
                  <w14:solidFill>
                    <w14:schemeClr w14:val="tx1"/>
                  </w14:solidFill>
                </w14:textFill>
              </w:rPr>
              <w:t>审批</w:t>
            </w:r>
          </w:p>
        </w:tc>
        <w:tc>
          <w:tcPr>
            <w:tcW w:w="1400"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办事指南相关信息，如：</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●法律依据</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●办理流程</w:t>
            </w:r>
          </w:p>
        </w:tc>
        <w:tc>
          <w:tcPr>
            <w:tcW w:w="1850" w:type="dxa"/>
            <w:vAlign w:val="center"/>
          </w:tcPr>
          <w:p>
            <w:pPr>
              <w:pStyle w:val="10"/>
              <w:spacing w:line="26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民办学校行政许可事项办事</w:t>
            </w:r>
            <w:r>
              <w:rPr>
                <w:rFonts w:hint="eastAsia" w:ascii="黑体" w:hAnsi="黑体" w:eastAsia="黑体" w:cs="黑体"/>
                <w:color w:val="000000" w:themeColor="text1"/>
                <w:w w:val="105"/>
                <w:sz w:val="21"/>
                <w:szCs w:val="21"/>
                <w14:textFill>
                  <w14:solidFill>
                    <w14:schemeClr w14:val="tx1"/>
                  </w14:solidFill>
                </w14:textFill>
              </w:rPr>
              <w:t>指南</w:t>
            </w:r>
          </w:p>
        </w:tc>
        <w:tc>
          <w:tcPr>
            <w:tcW w:w="1933" w:type="dxa"/>
            <w:vMerge w:val="restart"/>
            <w:vAlign w:val="center"/>
          </w:tcPr>
          <w:p>
            <w:pPr>
              <w:pStyle w:val="10"/>
              <w:spacing w:line="260" w:lineRule="exact"/>
              <w:ind w:left="35" w:right="9"/>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《民办教育促进法》《中华人民共和国政府信息公开条例》《国务院关于鼓励社会力量兴办教育 促进民办教育健康发展的若干意见》</w:t>
            </w:r>
          </w:p>
        </w:tc>
        <w:tc>
          <w:tcPr>
            <w:tcW w:w="550" w:type="dxa"/>
            <w:vMerge w:val="restart"/>
            <w:vAlign w:val="center"/>
          </w:tcPr>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Merge w:val="restart"/>
            <w:vAlign w:val="center"/>
          </w:tcPr>
          <w:p>
            <w:pPr>
              <w:pStyle w:val="10"/>
              <w:spacing w:line="260" w:lineRule="exact"/>
              <w:ind w:left="79" w:right="5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500"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25"/>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58"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126"/>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783" w:type="dxa"/>
            <w:vMerge w:val="restart"/>
            <w:vAlign w:val="center"/>
          </w:tcPr>
          <w:p>
            <w:pPr>
              <w:pStyle w:val="10"/>
              <w:spacing w:line="260" w:lineRule="exact"/>
              <w:ind w:left="26"/>
              <w:jc w:val="center"/>
              <w:rPr>
                <w:rFonts w:ascii="黑体" w:hAnsi="黑体" w:eastAsia="黑体" w:cs="黑体"/>
                <w:color w:val="000000" w:themeColor="text1"/>
                <w:w w:val="102"/>
                <w:sz w:val="21"/>
                <w:szCs w:val="21"/>
                <w14:textFill>
                  <w14:solidFill>
                    <w14:schemeClr w14:val="tx1"/>
                  </w14:solidFill>
                </w14:textFill>
              </w:rPr>
            </w:pPr>
          </w:p>
          <w:p>
            <w:pPr>
              <w:pStyle w:val="10"/>
              <w:spacing w:line="260" w:lineRule="exact"/>
              <w:ind w:left="26"/>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Merge w:val="restart"/>
            <w:vAlign w:val="center"/>
          </w:tcPr>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■政府网站 □政府公报</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□两微一端 □发布会/听证会</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□广播电视 □纸质媒体</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■公开查阅点□政务服务中心</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□便民服务站□入户/现场</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□社区/企事业单位/村公示栏（电子屏）</w:t>
            </w:r>
          </w:p>
          <w:p>
            <w:pPr>
              <w:pStyle w:val="10"/>
              <w:spacing w:line="260" w:lineRule="exact"/>
              <w:ind w:left="34" w:right="7" w:hanging="2"/>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□精准推送 □其他</w:t>
            </w:r>
          </w:p>
        </w:tc>
        <w:tc>
          <w:tcPr>
            <w:tcW w:w="833" w:type="dxa"/>
            <w:vMerge w:val="restart"/>
            <w:vAlign w:val="center"/>
          </w:tcPr>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（市）政府组织下辖乡镇</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（街道） 据实梳理</w:t>
            </w:r>
          </w:p>
          <w:p>
            <w:pPr>
              <w:pStyle w:val="10"/>
              <w:spacing w:line="260" w:lineRule="exact"/>
              <w:ind w:left="34" w:right="7" w:hanging="2"/>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报</w:t>
            </w:r>
          </w:p>
        </w:tc>
        <w:tc>
          <w:tcPr>
            <w:tcW w:w="2360" w:type="dxa"/>
            <w:vMerge w:val="restart"/>
            <w:vAlign w:val="center"/>
          </w:tcPr>
          <w:p>
            <w:pPr>
              <w:pStyle w:val="10"/>
              <w:spacing w:line="260" w:lineRule="exact"/>
              <w:ind w:right="7"/>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□政府网站 □政府公报</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□两微一端 □发布会/听证会</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□广播电视 □纸质媒体</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□公开查阅点□政务服务中心</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□便民服务站□入户/现场</w:t>
            </w:r>
          </w:p>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□社区/企事业单位/村公示栏（电子屏）</w:t>
            </w:r>
          </w:p>
          <w:p>
            <w:pPr>
              <w:pStyle w:val="10"/>
              <w:spacing w:line="260" w:lineRule="exact"/>
              <w:ind w:left="34" w:right="7" w:hanging="2"/>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□精准推送 □其他</w:t>
            </w:r>
          </w:p>
        </w:tc>
        <w:tc>
          <w:tcPr>
            <w:tcW w:w="388" w:type="dxa"/>
            <w:vMerge w:val="restart"/>
          </w:tcPr>
          <w:p>
            <w:pPr>
              <w:pStyle w:val="10"/>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94" w:hRule="atLeast"/>
        </w:trPr>
        <w:tc>
          <w:tcPr>
            <w:tcW w:w="528" w:type="dxa"/>
            <w:vMerge w:val="continue"/>
            <w:vAlign w:val="center"/>
          </w:tcPr>
          <w:p>
            <w:pPr>
              <w:pStyle w:val="10"/>
              <w:spacing w:line="260" w:lineRule="exact"/>
              <w:ind w:left="23"/>
              <w:jc w:val="center"/>
              <w:rPr>
                <w:rFonts w:ascii="黑体" w:hAnsi="黑体" w:eastAsia="黑体" w:cs="黑体"/>
                <w:color w:val="000000" w:themeColor="text1"/>
                <w:w w:val="102"/>
                <w:sz w:val="21"/>
                <w:szCs w:val="21"/>
                <w14:textFill>
                  <w14:solidFill>
                    <w14:schemeClr w14:val="tx1"/>
                  </w14:solidFill>
                </w14:textFill>
              </w:rPr>
            </w:pPr>
          </w:p>
        </w:tc>
        <w:tc>
          <w:tcPr>
            <w:tcW w:w="567" w:type="dxa"/>
            <w:vMerge w:val="continue"/>
            <w:vAlign w:val="center"/>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tcBorders>
              <w:bottom w:val="single" w:color="auto" w:sz="4" w:space="0"/>
            </w:tcBorders>
            <w:vAlign w:val="center"/>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tcBorders>
              <w:bottom w:val="single" w:color="auto" w:sz="4" w:space="0"/>
            </w:tcBorders>
            <w:vAlign w:val="center"/>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2001" w:type="dxa"/>
            <w:vMerge w:val="continue"/>
            <w:tcBorders>
              <w:bottom w:val="single" w:color="auto" w:sz="4" w:space="0"/>
            </w:tcBorders>
            <w:vAlign w:val="center"/>
          </w:tcPr>
          <w:p>
            <w:pPr>
              <w:spacing w:line="260" w:lineRule="exact"/>
              <w:jc w:val="both"/>
              <w:rPr>
                <w:rFonts w:ascii="黑体" w:hAnsi="黑体" w:eastAsia="黑体" w:cs="黑体"/>
                <w:color w:val="000000" w:themeColor="text1"/>
                <w:sz w:val="21"/>
                <w:szCs w:val="21"/>
                <w14:textFill>
                  <w14:solidFill>
                    <w14:schemeClr w14:val="tx1"/>
                  </w14:solidFill>
                </w14:textFill>
              </w:rPr>
            </w:pPr>
          </w:p>
        </w:tc>
        <w:tc>
          <w:tcPr>
            <w:tcW w:w="1400" w:type="dxa"/>
            <w:vAlign w:val="center"/>
          </w:tcPr>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●审批结果</w:t>
            </w:r>
          </w:p>
        </w:tc>
        <w:tc>
          <w:tcPr>
            <w:tcW w:w="1850" w:type="dxa"/>
            <w:vAlign w:val="center"/>
          </w:tcPr>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民办学校行政许可结果</w:t>
            </w:r>
          </w:p>
        </w:tc>
        <w:tc>
          <w:tcPr>
            <w:tcW w:w="1933" w:type="dxa"/>
            <w:vMerge w:val="continue"/>
            <w:tcBorders>
              <w:bottom w:val="single" w:color="auto" w:sz="4" w:space="0"/>
            </w:tcBorders>
            <w:vAlign w:val="center"/>
          </w:tcPr>
          <w:p>
            <w:pPr>
              <w:spacing w:line="260" w:lineRule="exact"/>
              <w:jc w:val="both"/>
              <w:rPr>
                <w:rFonts w:ascii="黑体" w:hAnsi="黑体" w:eastAsia="黑体" w:cs="黑体"/>
                <w:color w:val="000000" w:themeColor="text1"/>
                <w:sz w:val="21"/>
                <w:szCs w:val="21"/>
                <w14:textFill>
                  <w14:solidFill>
                    <w14:schemeClr w14:val="tx1"/>
                  </w14:solidFill>
                </w14:textFill>
              </w:rPr>
            </w:pPr>
          </w:p>
        </w:tc>
        <w:tc>
          <w:tcPr>
            <w:tcW w:w="550" w:type="dxa"/>
            <w:vMerge w:val="continue"/>
            <w:tcBorders>
              <w:bottom w:val="single" w:color="auto" w:sz="4" w:space="0"/>
            </w:tcBorders>
            <w:vAlign w:val="center"/>
          </w:tcPr>
          <w:p>
            <w:pPr>
              <w:spacing w:line="260" w:lineRule="exact"/>
              <w:jc w:val="both"/>
              <w:rPr>
                <w:rFonts w:ascii="黑体" w:hAnsi="黑体" w:eastAsia="黑体" w:cs="黑体"/>
                <w:color w:val="000000" w:themeColor="text1"/>
                <w:sz w:val="21"/>
                <w:szCs w:val="21"/>
                <w14:textFill>
                  <w14:solidFill>
                    <w14:schemeClr w14:val="tx1"/>
                  </w14:solidFill>
                </w14:textFill>
              </w:rPr>
            </w:pPr>
          </w:p>
        </w:tc>
        <w:tc>
          <w:tcPr>
            <w:tcW w:w="400" w:type="dxa"/>
            <w:vMerge w:val="continue"/>
            <w:tcBorders>
              <w:bottom w:val="single" w:color="auto" w:sz="4" w:space="0"/>
            </w:tcBorders>
            <w:vAlign w:val="center"/>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500" w:type="dxa"/>
            <w:vMerge w:val="continue"/>
            <w:tcBorders>
              <w:bottom w:val="single" w:color="auto" w:sz="4" w:space="0"/>
            </w:tcBorders>
            <w:vAlign w:val="center"/>
          </w:tcPr>
          <w:p>
            <w:pPr>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500" w:type="dxa"/>
            <w:vMerge w:val="continue"/>
            <w:tcBorders>
              <w:bottom w:val="single" w:color="auto" w:sz="4" w:space="0"/>
            </w:tcBorders>
            <w:vAlign w:val="center"/>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58" w:type="dxa"/>
            <w:vMerge w:val="continue"/>
            <w:tcBorders>
              <w:bottom w:val="single" w:color="auto" w:sz="4" w:space="0"/>
            </w:tcBorders>
            <w:vAlign w:val="center"/>
          </w:tcPr>
          <w:p>
            <w:pPr>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459" w:type="dxa"/>
            <w:vMerge w:val="continue"/>
            <w:tcBorders>
              <w:bottom w:val="single" w:color="auto" w:sz="4" w:space="0"/>
            </w:tcBorders>
            <w:vAlign w:val="center"/>
          </w:tcPr>
          <w:p>
            <w:pPr>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783" w:type="dxa"/>
            <w:vMerge w:val="continue"/>
            <w:tcBorders>
              <w:bottom w:val="single" w:color="auto" w:sz="4" w:space="0"/>
            </w:tcBorders>
            <w:vAlign w:val="center"/>
          </w:tcPr>
          <w:p>
            <w:pPr>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2317" w:type="dxa"/>
            <w:vMerge w:val="continue"/>
            <w:vAlign w:val="center"/>
          </w:tcPr>
          <w:p>
            <w:pPr>
              <w:spacing w:line="260" w:lineRule="exact"/>
              <w:jc w:val="both"/>
              <w:rPr>
                <w:rFonts w:ascii="黑体" w:hAnsi="黑体" w:eastAsia="黑体" w:cs="黑体"/>
                <w:color w:val="000000" w:themeColor="text1"/>
                <w:w w:val="105"/>
                <w:sz w:val="21"/>
                <w:szCs w:val="21"/>
                <w14:textFill>
                  <w14:solidFill>
                    <w14:schemeClr w14:val="tx1"/>
                  </w14:solidFill>
                </w14:textFill>
              </w:rPr>
            </w:pPr>
          </w:p>
        </w:tc>
        <w:tc>
          <w:tcPr>
            <w:tcW w:w="833" w:type="dxa"/>
            <w:vMerge w:val="continue"/>
            <w:vAlign w:val="center"/>
          </w:tcPr>
          <w:p>
            <w:pPr>
              <w:spacing w:line="260" w:lineRule="exact"/>
              <w:jc w:val="both"/>
              <w:rPr>
                <w:rFonts w:ascii="黑体" w:hAnsi="黑体" w:eastAsia="黑体" w:cs="黑体"/>
                <w:color w:val="000000" w:themeColor="text1"/>
                <w:w w:val="105"/>
                <w:sz w:val="21"/>
                <w:szCs w:val="21"/>
                <w14:textFill>
                  <w14:solidFill>
                    <w14:schemeClr w14:val="tx1"/>
                  </w14:solidFill>
                </w14:textFill>
              </w:rPr>
            </w:pPr>
          </w:p>
        </w:tc>
        <w:tc>
          <w:tcPr>
            <w:tcW w:w="2360" w:type="dxa"/>
            <w:vMerge w:val="continue"/>
            <w:vAlign w:val="center"/>
          </w:tcPr>
          <w:p>
            <w:pPr>
              <w:pStyle w:val="10"/>
              <w:spacing w:line="260" w:lineRule="exact"/>
              <w:ind w:left="34" w:right="7" w:hanging="2"/>
              <w:jc w:val="both"/>
              <w:rPr>
                <w:rFonts w:ascii="黑体" w:hAnsi="黑体" w:eastAsia="黑体" w:cs="黑体"/>
                <w:color w:val="000000" w:themeColor="text1"/>
                <w:w w:val="105"/>
                <w:sz w:val="21"/>
                <w:szCs w:val="21"/>
                <w14:textFill>
                  <w14:solidFill>
                    <w14:schemeClr w14:val="tx1"/>
                  </w14:solidFill>
                </w14:textFill>
              </w:rPr>
            </w:pPr>
          </w:p>
        </w:tc>
        <w:tc>
          <w:tcPr>
            <w:tcW w:w="38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187" w:hRule="atLeast"/>
        </w:trPr>
        <w:tc>
          <w:tcPr>
            <w:tcW w:w="528" w:type="dxa"/>
            <w:vMerge w:val="continue"/>
            <w:vAlign w:val="center"/>
          </w:tcPr>
          <w:p>
            <w:pPr>
              <w:pStyle w:val="10"/>
              <w:spacing w:line="260" w:lineRule="exact"/>
              <w:ind w:left="23"/>
              <w:jc w:val="center"/>
              <w:rPr>
                <w:rFonts w:ascii="黑体" w:hAnsi="黑体" w:eastAsia="黑体" w:cs="黑体"/>
                <w:color w:val="000000" w:themeColor="text1"/>
                <w:w w:val="102"/>
                <w:sz w:val="21"/>
                <w:szCs w:val="21"/>
                <w14:textFill>
                  <w14:solidFill>
                    <w14:schemeClr w14:val="tx1"/>
                  </w14:solidFill>
                </w14:textFill>
              </w:rPr>
            </w:pPr>
          </w:p>
        </w:tc>
        <w:tc>
          <w:tcPr>
            <w:tcW w:w="567" w:type="dxa"/>
            <w:vMerge w:val="continue"/>
            <w:vAlign w:val="center"/>
          </w:tcPr>
          <w:p>
            <w:pPr>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tcBorders>
              <w:top w:val="single" w:color="auto" w:sz="4" w:space="0"/>
            </w:tcBorders>
            <w:vAlign w:val="center"/>
          </w:tcPr>
          <w:p>
            <w:pPr>
              <w:pStyle w:val="10"/>
              <w:spacing w:line="260" w:lineRule="exact"/>
              <w:ind w:left="347" w:right="29" w:hanging="28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日常监</w:t>
            </w:r>
          </w:p>
          <w:p>
            <w:pPr>
              <w:pStyle w:val="10"/>
              <w:spacing w:line="260" w:lineRule="exact"/>
              <w:ind w:left="347" w:right="29" w:hanging="28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管信</w:t>
            </w:r>
            <w:r>
              <w:rPr>
                <w:rFonts w:hint="eastAsia" w:ascii="黑体" w:hAnsi="黑体" w:eastAsia="黑体" w:cs="黑体"/>
                <w:color w:val="000000" w:themeColor="text1"/>
                <w:w w:val="105"/>
                <w:sz w:val="21"/>
                <w:szCs w:val="21"/>
                <w14:textFill>
                  <w14:solidFill>
                    <w14:schemeClr w14:val="tx1"/>
                  </w14:solidFill>
                </w14:textFill>
              </w:rPr>
              <w:t>息</w:t>
            </w:r>
          </w:p>
        </w:tc>
        <w:tc>
          <w:tcPr>
            <w:tcW w:w="606" w:type="dxa"/>
            <w:tcBorders>
              <w:top w:val="single" w:color="auto" w:sz="4" w:space="0"/>
            </w:tcBorders>
            <w:vAlign w:val="center"/>
          </w:tcPr>
          <w:p>
            <w:pPr>
              <w:pStyle w:val="10"/>
              <w:spacing w:line="260" w:lineRule="exact"/>
              <w:ind w:left="91"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2001" w:type="dxa"/>
            <w:tcBorders>
              <w:top w:val="single" w:color="auto" w:sz="4" w:space="0"/>
            </w:tcBorders>
            <w:vAlign w:val="center"/>
          </w:tcPr>
          <w:p>
            <w:pPr>
              <w:pStyle w:val="10"/>
              <w:spacing w:line="260" w:lineRule="exact"/>
              <w:ind w:left="27" w:right="6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1、对民办学</w:t>
            </w:r>
            <w:r>
              <w:rPr>
                <w:rFonts w:hint="eastAsia" w:ascii="黑体" w:hAnsi="黑体" w:eastAsia="黑体" w:cs="黑体"/>
                <w:color w:val="000000" w:themeColor="text1"/>
                <w:sz w:val="21"/>
                <w:szCs w:val="21"/>
                <w14:textFill>
                  <w14:solidFill>
                    <w14:schemeClr w14:val="tx1"/>
                  </w14:solidFill>
                </w14:textFill>
              </w:rPr>
              <w:t>校的年检</w:t>
            </w:r>
            <w:r>
              <w:rPr>
                <w:rFonts w:hint="eastAsia" w:ascii="黑体" w:hAnsi="黑体" w:eastAsia="黑体" w:cs="黑体"/>
                <w:color w:val="000000" w:themeColor="text1"/>
                <w:w w:val="105"/>
                <w:sz w:val="21"/>
                <w:szCs w:val="21"/>
                <w14:textFill>
                  <w14:solidFill>
                    <w14:schemeClr w14:val="tx1"/>
                  </w14:solidFill>
                </w14:textFill>
              </w:rPr>
              <w:t>2、普惠性民</w:t>
            </w:r>
            <w:r>
              <w:rPr>
                <w:rFonts w:hint="eastAsia" w:ascii="黑体" w:hAnsi="黑体" w:eastAsia="黑体" w:cs="黑体"/>
                <w:color w:val="000000" w:themeColor="text1"/>
                <w:sz w:val="21"/>
                <w:szCs w:val="21"/>
                <w14:textFill>
                  <w14:solidFill>
                    <w14:schemeClr w14:val="tx1"/>
                  </w14:solidFill>
                </w14:textFill>
              </w:rPr>
              <w:t>办幼儿园的评</w:t>
            </w:r>
            <w:r>
              <w:rPr>
                <w:rFonts w:hint="eastAsia" w:ascii="黑体" w:hAnsi="黑体" w:eastAsia="黑体" w:cs="黑体"/>
                <w:color w:val="000000" w:themeColor="text1"/>
                <w:w w:val="105"/>
                <w:sz w:val="21"/>
                <w:szCs w:val="21"/>
                <w14:textFill>
                  <w14:solidFill>
                    <w14:schemeClr w14:val="tx1"/>
                  </w14:solidFill>
                </w14:textFill>
              </w:rPr>
              <w:t>定</w:t>
            </w:r>
          </w:p>
        </w:tc>
        <w:tc>
          <w:tcPr>
            <w:tcW w:w="1400"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●年检结果</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1850" w:type="dxa"/>
            <w:vAlign w:val="center"/>
          </w:tcPr>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民办学校年检结果</w:t>
            </w:r>
          </w:p>
        </w:tc>
        <w:tc>
          <w:tcPr>
            <w:tcW w:w="1933" w:type="dxa"/>
            <w:tcBorders>
              <w:top w:val="single" w:color="auto" w:sz="4" w:space="0"/>
            </w:tcBorders>
            <w:vAlign w:val="center"/>
          </w:tcPr>
          <w:p>
            <w:pPr>
              <w:pStyle w:val="10"/>
              <w:spacing w:line="260" w:lineRule="exact"/>
              <w:jc w:val="both"/>
              <w:rPr>
                <w:rFonts w:ascii="黑体" w:hAnsi="黑体" w:eastAsia="黑体" w:cs="黑体"/>
                <w:color w:val="000000" w:themeColor="text1"/>
                <w:sz w:val="21"/>
                <w:szCs w:val="21"/>
                <w:lang w:val="en-US"/>
                <w14:textFill>
                  <w14:solidFill>
                    <w14:schemeClr w14:val="tx1"/>
                  </w14:solidFill>
                </w14:textFill>
              </w:rPr>
            </w:pPr>
          </w:p>
          <w:p>
            <w:pPr>
              <w:pStyle w:val="10"/>
              <w:spacing w:line="260" w:lineRule="exact"/>
              <w:ind w:left="35" w:right="9"/>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《民办教育促进法》《中华人民共和国政府信息公开条例》《国务院关于鼓励社会力量兴办教育 促进民办教育健康发展的若干意见》</w:t>
            </w:r>
          </w:p>
        </w:tc>
        <w:tc>
          <w:tcPr>
            <w:tcW w:w="550" w:type="dxa"/>
            <w:tcBorders>
              <w:top w:val="single" w:color="auto" w:sz="4" w:space="0"/>
            </w:tcBorders>
            <w:vAlign w:val="center"/>
          </w:tcPr>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p>
        </w:tc>
        <w:tc>
          <w:tcPr>
            <w:tcW w:w="400" w:type="dxa"/>
            <w:tcBorders>
              <w:top w:val="single" w:color="auto" w:sz="4" w:space="0"/>
            </w:tcBorders>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山</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县</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育</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和</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体</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育</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局</w:t>
            </w:r>
          </w:p>
        </w:tc>
        <w:tc>
          <w:tcPr>
            <w:tcW w:w="500" w:type="dxa"/>
            <w:tcBorders>
              <w:top w:val="single" w:color="auto" w:sz="4" w:space="0"/>
            </w:tcBorders>
            <w:vAlign w:val="center"/>
          </w:tcPr>
          <w:p>
            <w:pPr>
              <w:pStyle w:val="10"/>
              <w:spacing w:line="260" w:lineRule="exact"/>
              <w:ind w:left="25"/>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tcBorders>
              <w:top w:val="single" w:color="auto" w:sz="4" w:space="0"/>
            </w:tcBorders>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58" w:type="dxa"/>
            <w:tcBorders>
              <w:top w:val="single" w:color="auto" w:sz="4" w:space="0"/>
            </w:tcBorders>
            <w:vAlign w:val="center"/>
          </w:tcPr>
          <w:p>
            <w:pPr>
              <w:pStyle w:val="10"/>
              <w:spacing w:line="260" w:lineRule="exact"/>
              <w:ind w:left="24"/>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tcBorders>
              <w:top w:val="single" w:color="auto" w:sz="4" w:space="0"/>
            </w:tcBorders>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783" w:type="dxa"/>
            <w:tcBorders>
              <w:top w:val="single" w:color="auto" w:sz="4" w:space="0"/>
            </w:tcBorders>
            <w:vAlign w:val="center"/>
          </w:tcPr>
          <w:p>
            <w:pPr>
              <w:pStyle w:val="10"/>
              <w:spacing w:line="260" w:lineRule="exact"/>
              <w:ind w:left="26"/>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Align w:val="center"/>
          </w:tcPr>
          <w:p>
            <w:pPr>
              <w:pStyle w:val="10"/>
              <w:spacing w:line="260" w:lineRule="exact"/>
              <w:ind w:right="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■政府网站 □政府公报</w:t>
            </w:r>
          </w:p>
          <w:p>
            <w:pPr>
              <w:pStyle w:val="10"/>
              <w:spacing w:line="260" w:lineRule="exact"/>
              <w:ind w:left="34" w:right="7" w:hanging="2"/>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□两微一端 □发布会/听证会</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 广播电视 □纸质媒体□公开查阅点□政务服务中心□便民服务站□入户/现场□社区/企事业单位/村公示栏（电子屏）☑精准推送 □其他</w:t>
            </w:r>
          </w:p>
        </w:tc>
        <w:tc>
          <w:tcPr>
            <w:tcW w:w="83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right="8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据实梳理</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2360" w:type="dxa"/>
            <w:vAlign w:val="center"/>
          </w:tcPr>
          <w:p>
            <w:pPr>
              <w:pStyle w:val="10"/>
              <w:spacing w:line="260" w:lineRule="exact"/>
              <w:ind w:right="7"/>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□政府网站 □政府公报□两微一端 □发布会/听证会□广播电视 □纸质媒体□公开查阅点□政务服务中心□便民服务站□入户/现场□社区/企事业单位/村公示栏（电子屏）□精准推送 □其他</w:t>
            </w:r>
          </w:p>
        </w:tc>
        <w:tc>
          <w:tcPr>
            <w:tcW w:w="388" w:type="dxa"/>
          </w:tcPr>
          <w:p>
            <w:pPr>
              <w:pStyle w:val="10"/>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7" w:hRule="atLeast"/>
        </w:trPr>
        <w:tc>
          <w:tcPr>
            <w:tcW w:w="528"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4</w:t>
            </w:r>
          </w:p>
        </w:tc>
        <w:tc>
          <w:tcPr>
            <w:tcW w:w="567"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财务信息</w:t>
            </w:r>
          </w:p>
        </w:tc>
        <w:tc>
          <w:tcPr>
            <w:tcW w:w="826"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财务</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信息</w:t>
            </w:r>
          </w:p>
        </w:tc>
        <w:tc>
          <w:tcPr>
            <w:tcW w:w="606"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right="13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6"/>
                <w:w w:val="105"/>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2001" w:type="dxa"/>
            <w:vMerge w:val="restart"/>
          </w:tcPr>
          <w:p>
            <w:pPr>
              <w:pStyle w:val="10"/>
              <w:spacing w:line="260" w:lineRule="exact"/>
              <w:rPr>
                <w:rFonts w:ascii="黑体" w:hAnsi="黑体" w:eastAsia="黑体" w:cs="黑体"/>
                <w:color w:val="000000" w:themeColor="text1"/>
                <w:sz w:val="21"/>
                <w:szCs w:val="21"/>
                <w14:textFill>
                  <w14:solidFill>
                    <w14:schemeClr w14:val="tx1"/>
                  </w14:solidFill>
                </w14:textFill>
              </w:rPr>
            </w:pPr>
          </w:p>
        </w:tc>
        <w:tc>
          <w:tcPr>
            <w:tcW w:w="1400" w:type="dxa"/>
            <w:vMerge w:val="restart"/>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●中央对地方转移支付资金使用情况</w:t>
            </w:r>
          </w:p>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●互联网</w:t>
            </w:r>
            <w:r>
              <w:rPr>
                <w:rFonts w:hint="eastAsia"/>
                <w:color w:val="000000" w:themeColor="text1"/>
                <w:sz w:val="21"/>
                <w:szCs w:val="21"/>
                <w14:textFill>
                  <w14:solidFill>
                    <w14:schemeClr w14:val="tx1"/>
                  </w14:solidFill>
                </w14:textFill>
              </w:rPr>
              <w:t>＋</w:t>
            </w:r>
            <w:r>
              <w:rPr>
                <w:rFonts w:hint="eastAsia" w:ascii="黑体" w:hAnsi="黑体" w:eastAsia="黑体" w:cs="黑体"/>
                <w:color w:val="000000" w:themeColor="text1"/>
                <w:sz w:val="21"/>
                <w:szCs w:val="21"/>
                <w:lang w:val="en-US"/>
                <w14:textFill>
                  <w14:solidFill>
                    <w14:schemeClr w14:val="tx1"/>
                  </w14:solidFill>
                </w14:textFill>
              </w:rPr>
              <w:t>监督</w:t>
            </w:r>
            <w:r>
              <w:rPr>
                <w:rFonts w:hint="eastAsia" w:ascii="黑体" w:hAnsi="黑体" w:eastAsia="黑体" w:cs="黑体"/>
                <w:color w:val="000000" w:themeColor="text1"/>
                <w:sz w:val="21"/>
                <w:szCs w:val="21"/>
                <w14:textFill>
                  <w14:solidFill>
                    <w14:schemeClr w14:val="tx1"/>
                  </w14:solidFill>
                </w14:textFill>
              </w:rPr>
              <w:t>●年度经费预决算信息</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●部门绩效评价公示</w:t>
            </w:r>
          </w:p>
        </w:tc>
        <w:tc>
          <w:tcPr>
            <w:tcW w:w="1850"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中央对地方转移支付资金使用情况公示</w:t>
            </w:r>
          </w:p>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互联网</w:t>
            </w:r>
            <w:r>
              <w:rPr>
                <w:rFonts w:hint="eastAsia"/>
                <w:color w:val="000000" w:themeColor="text1"/>
                <w:sz w:val="21"/>
                <w:szCs w:val="21"/>
                <w14:textFill>
                  <w14:solidFill>
                    <w14:schemeClr w14:val="tx1"/>
                  </w14:solidFill>
                </w14:textFill>
              </w:rPr>
              <w:t>＋监督</w:t>
            </w:r>
          </w:p>
        </w:tc>
        <w:tc>
          <w:tcPr>
            <w:tcW w:w="1933" w:type="dxa"/>
            <w:vMerge w:val="restart"/>
            <w:vAlign w:val="center"/>
          </w:tcPr>
          <w:p>
            <w:pPr>
              <w:pStyle w:val="10"/>
              <w:spacing w:line="260" w:lineRule="exact"/>
              <w:ind w:right="6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《中华人民共和国政府信息公开条例</w:t>
            </w:r>
            <w:r>
              <w:rPr>
                <w:rFonts w:hint="eastAsia" w:ascii="黑体" w:hAnsi="黑体" w:eastAsia="黑体" w:cs="黑体"/>
                <w:color w:val="000000" w:themeColor="text1"/>
                <w:w w:val="102"/>
                <w:sz w:val="21"/>
                <w:szCs w:val="21"/>
                <w14:textFill>
                  <w14:solidFill>
                    <w14:schemeClr w14:val="tx1"/>
                  </w14:solidFill>
                </w14:textFill>
              </w:rPr>
              <w:t>》</w:t>
            </w:r>
          </w:p>
        </w:tc>
        <w:tc>
          <w:tcPr>
            <w:tcW w:w="550" w:type="dxa"/>
            <w:vMerge w:val="restart"/>
            <w:vAlign w:val="center"/>
          </w:tcPr>
          <w:p>
            <w:pPr>
              <w:pStyle w:val="10"/>
              <w:spacing w:line="260" w:lineRule="exact"/>
              <w:ind w:right="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Merge w:val="restart"/>
            <w:vAlign w:val="center"/>
          </w:tcPr>
          <w:p>
            <w:pPr>
              <w:pStyle w:val="10"/>
              <w:spacing w:line="260" w:lineRule="exact"/>
              <w:ind w:right="5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500" w:type="dxa"/>
            <w:vMerge w:val="restart"/>
            <w:vAlign w:val="center"/>
          </w:tcPr>
          <w:p>
            <w:pPr>
              <w:pStyle w:val="10"/>
              <w:spacing w:line="260" w:lineRule="exact"/>
              <w:ind w:left="25"/>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58" w:type="dxa"/>
            <w:vMerge w:val="restart"/>
            <w:vAlign w:val="center"/>
          </w:tcPr>
          <w:p>
            <w:pPr>
              <w:pStyle w:val="10"/>
              <w:spacing w:line="260" w:lineRule="exact"/>
              <w:ind w:left="126"/>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783" w:type="dxa"/>
            <w:vMerge w:val="restart"/>
            <w:vAlign w:val="center"/>
          </w:tcPr>
          <w:p>
            <w:pPr>
              <w:pStyle w:val="10"/>
              <w:spacing w:line="260" w:lineRule="exact"/>
              <w:ind w:left="26"/>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Merge w:val="restart"/>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6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■公开查阅点□政务服务中心□便民服务站□入户/现场</w:t>
            </w: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屏）□精准推送 □其他</w:t>
            </w:r>
          </w:p>
        </w:tc>
        <w:tc>
          <w:tcPr>
            <w:tcW w:w="833" w:type="dxa"/>
            <w:vMerge w:val="restart"/>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据实梳理</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360" w:type="dxa"/>
            <w:vMerge w:val="restart"/>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□政府公报□两微一端 □发布会/听证会□广播电视 □纸质媒体□公开查阅点□政务服务中心</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子屏）□精准推送 □其他</w:t>
            </w:r>
          </w:p>
        </w:tc>
        <w:tc>
          <w:tcPr>
            <w:tcW w:w="388" w:type="dxa"/>
            <w:vMerge w:val="restart"/>
          </w:tcPr>
          <w:p>
            <w:pPr>
              <w:pStyle w:val="10"/>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85" w:hRule="atLeast"/>
        </w:trPr>
        <w:tc>
          <w:tcPr>
            <w:tcW w:w="528" w:type="dxa"/>
            <w:vMerge w:val="continue"/>
            <w:vAlign w:val="center"/>
          </w:tcPr>
          <w:p>
            <w:pPr>
              <w:pStyle w:val="10"/>
              <w:spacing w:line="260" w:lineRule="exact"/>
              <w:ind w:left="23"/>
              <w:jc w:val="center"/>
              <w:rPr>
                <w:rFonts w:ascii="黑体" w:hAnsi="黑体" w:eastAsia="黑体" w:cs="黑体"/>
                <w:color w:val="000000" w:themeColor="text1"/>
                <w:w w:val="102"/>
                <w:sz w:val="21"/>
                <w:szCs w:val="21"/>
                <w14:textFill>
                  <w14:solidFill>
                    <w14:schemeClr w14:val="tx1"/>
                  </w14:solidFill>
                </w14:textFill>
              </w:rPr>
            </w:pPr>
          </w:p>
        </w:tc>
        <w:tc>
          <w:tcPr>
            <w:tcW w:w="567" w:type="dxa"/>
            <w:vMerge w:val="continue"/>
            <w:vAlign w:val="center"/>
          </w:tcPr>
          <w:p>
            <w:pPr>
              <w:pStyle w:val="10"/>
              <w:spacing w:line="260" w:lineRule="exact"/>
              <w:ind w:left="101"/>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vAlign w:val="center"/>
          </w:tcPr>
          <w:p>
            <w:pPr>
              <w:pStyle w:val="10"/>
              <w:spacing w:line="260" w:lineRule="exact"/>
              <w:ind w:left="59" w:right="29"/>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vAlign w:val="center"/>
          </w:tcPr>
          <w:p>
            <w:pPr>
              <w:pStyle w:val="10"/>
              <w:spacing w:line="260" w:lineRule="exact"/>
              <w:ind w:left="91" w:right="65"/>
              <w:jc w:val="center"/>
              <w:rPr>
                <w:rFonts w:ascii="黑体" w:hAnsi="黑体" w:eastAsia="黑体" w:cs="黑体"/>
                <w:color w:val="000000" w:themeColor="text1"/>
                <w:sz w:val="21"/>
                <w:szCs w:val="21"/>
                <w14:textFill>
                  <w14:solidFill>
                    <w14:schemeClr w14:val="tx1"/>
                  </w14:solidFill>
                </w14:textFill>
              </w:rPr>
            </w:pPr>
          </w:p>
        </w:tc>
        <w:tc>
          <w:tcPr>
            <w:tcW w:w="2001" w:type="dxa"/>
            <w:vMerge w:val="continue"/>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1400" w:type="dxa"/>
            <w:vMerge w:val="continue"/>
            <w:vAlign w:val="center"/>
          </w:tcPr>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1850" w:type="dxa"/>
            <w:vAlign w:val="center"/>
          </w:tcPr>
          <w:p>
            <w:pPr>
              <w:pStyle w:val="10"/>
              <w:spacing w:line="260" w:lineRule="exact"/>
              <w:ind w:right="3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龙山县教育和体育局2019年度部门</w:t>
            </w:r>
            <w:r>
              <w:rPr>
                <w:rFonts w:hint="eastAsia" w:ascii="黑体" w:hAnsi="黑体" w:eastAsia="黑体" w:cs="黑体"/>
                <w:color w:val="000000" w:themeColor="text1"/>
                <w:w w:val="105"/>
                <w:sz w:val="21"/>
                <w:szCs w:val="21"/>
                <w14:textFill>
                  <w14:solidFill>
                    <w14:schemeClr w14:val="tx1"/>
                  </w14:solidFill>
                </w14:textFill>
              </w:rPr>
              <w:t>决算公开</w:t>
            </w:r>
          </w:p>
        </w:tc>
        <w:tc>
          <w:tcPr>
            <w:tcW w:w="1933" w:type="dxa"/>
            <w:vMerge w:val="continue"/>
            <w:vAlign w:val="center"/>
          </w:tcPr>
          <w:p>
            <w:pPr>
              <w:pStyle w:val="10"/>
              <w:spacing w:line="260" w:lineRule="exact"/>
              <w:ind w:left="27" w:right="135"/>
              <w:jc w:val="both"/>
              <w:rPr>
                <w:rFonts w:ascii="黑体" w:hAnsi="黑体" w:eastAsia="黑体" w:cs="黑体"/>
                <w:color w:val="000000" w:themeColor="text1"/>
                <w:sz w:val="21"/>
                <w:szCs w:val="21"/>
                <w14:textFill>
                  <w14:solidFill>
                    <w14:schemeClr w14:val="tx1"/>
                  </w14:solidFill>
                </w14:textFill>
              </w:rPr>
            </w:pPr>
          </w:p>
        </w:tc>
        <w:tc>
          <w:tcPr>
            <w:tcW w:w="550" w:type="dxa"/>
            <w:vMerge w:val="continue"/>
            <w:vAlign w:val="center"/>
          </w:tcPr>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p>
        </w:tc>
        <w:tc>
          <w:tcPr>
            <w:tcW w:w="400" w:type="dxa"/>
            <w:vMerge w:val="continue"/>
            <w:vAlign w:val="center"/>
          </w:tcPr>
          <w:p>
            <w:pPr>
              <w:pStyle w:val="10"/>
              <w:spacing w:line="260" w:lineRule="exact"/>
              <w:ind w:right="52"/>
              <w:jc w:val="both"/>
              <w:rPr>
                <w:rFonts w:ascii="黑体" w:hAnsi="黑体" w:eastAsia="黑体" w:cs="黑体"/>
                <w:color w:val="000000" w:themeColor="text1"/>
                <w:sz w:val="21"/>
                <w:szCs w:val="21"/>
                <w14:textFill>
                  <w14:solidFill>
                    <w14:schemeClr w14:val="tx1"/>
                  </w14:solidFill>
                </w14:textFill>
              </w:rPr>
            </w:pPr>
          </w:p>
        </w:tc>
        <w:tc>
          <w:tcPr>
            <w:tcW w:w="500" w:type="dxa"/>
            <w:vMerge w:val="continue"/>
            <w:vAlign w:val="center"/>
          </w:tcPr>
          <w:p>
            <w:pPr>
              <w:pStyle w:val="10"/>
              <w:spacing w:line="260" w:lineRule="exact"/>
              <w:ind w:left="25"/>
              <w:jc w:val="both"/>
              <w:rPr>
                <w:rFonts w:ascii="黑体" w:hAnsi="黑体" w:eastAsia="黑体" w:cs="黑体"/>
                <w:color w:val="000000" w:themeColor="text1"/>
                <w:w w:val="102"/>
                <w:sz w:val="21"/>
                <w:szCs w:val="21"/>
                <w14:textFill>
                  <w14:solidFill>
                    <w14:schemeClr w14:val="tx1"/>
                  </w14:solidFill>
                </w14:textFill>
              </w:rPr>
            </w:pPr>
          </w:p>
        </w:tc>
        <w:tc>
          <w:tcPr>
            <w:tcW w:w="500" w:type="dxa"/>
            <w:vMerge w:val="continue"/>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458" w:type="dxa"/>
            <w:vMerge w:val="continue"/>
            <w:vAlign w:val="center"/>
          </w:tcPr>
          <w:p>
            <w:pPr>
              <w:pStyle w:val="10"/>
              <w:spacing w:line="260" w:lineRule="exact"/>
              <w:ind w:left="126"/>
              <w:jc w:val="both"/>
              <w:rPr>
                <w:rFonts w:ascii="黑体" w:hAnsi="黑体" w:eastAsia="黑体" w:cs="黑体"/>
                <w:color w:val="000000" w:themeColor="text1"/>
                <w:w w:val="102"/>
                <w:sz w:val="21"/>
                <w:szCs w:val="21"/>
                <w14:textFill>
                  <w14:solidFill>
                    <w14:schemeClr w14:val="tx1"/>
                  </w14:solidFill>
                </w14:textFill>
              </w:rPr>
            </w:pPr>
          </w:p>
        </w:tc>
        <w:tc>
          <w:tcPr>
            <w:tcW w:w="459" w:type="dxa"/>
            <w:vMerge w:val="continue"/>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783" w:type="dxa"/>
            <w:vMerge w:val="continue"/>
            <w:vAlign w:val="center"/>
          </w:tcPr>
          <w:p>
            <w:pPr>
              <w:pStyle w:val="10"/>
              <w:spacing w:line="260" w:lineRule="exact"/>
              <w:ind w:left="26"/>
              <w:jc w:val="both"/>
              <w:rPr>
                <w:rFonts w:ascii="黑体" w:hAnsi="黑体" w:eastAsia="黑体" w:cs="黑体"/>
                <w:color w:val="000000" w:themeColor="text1"/>
                <w:w w:val="102"/>
                <w:sz w:val="21"/>
                <w:szCs w:val="21"/>
                <w14:textFill>
                  <w14:solidFill>
                    <w14:schemeClr w14:val="tx1"/>
                  </w14:solidFill>
                </w14:textFill>
              </w:rPr>
            </w:pPr>
          </w:p>
        </w:tc>
        <w:tc>
          <w:tcPr>
            <w:tcW w:w="2317" w:type="dxa"/>
            <w:vMerge w:val="continue"/>
            <w:vAlign w:val="center"/>
          </w:tcPr>
          <w:p>
            <w:pPr>
              <w:pStyle w:val="10"/>
              <w:tabs>
                <w:tab w:val="left" w:pos="1615"/>
              </w:tabs>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833" w:type="dxa"/>
            <w:vMerge w:val="continue"/>
            <w:vAlign w:val="center"/>
          </w:tcPr>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2360" w:type="dxa"/>
            <w:vMerge w:val="continue"/>
            <w:vAlign w:val="center"/>
          </w:tcPr>
          <w:p>
            <w:pPr>
              <w:pStyle w:val="10"/>
              <w:tabs>
                <w:tab w:val="left" w:pos="1615"/>
              </w:tabs>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38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55" w:hRule="atLeast"/>
        </w:trPr>
        <w:tc>
          <w:tcPr>
            <w:tcW w:w="528" w:type="dxa"/>
            <w:vMerge w:val="continue"/>
            <w:vAlign w:val="center"/>
          </w:tcPr>
          <w:p>
            <w:pPr>
              <w:pStyle w:val="10"/>
              <w:spacing w:line="260" w:lineRule="exact"/>
              <w:ind w:left="23"/>
              <w:jc w:val="center"/>
              <w:rPr>
                <w:rFonts w:ascii="黑体" w:hAnsi="黑体" w:eastAsia="黑体" w:cs="黑体"/>
                <w:color w:val="000000" w:themeColor="text1"/>
                <w:w w:val="102"/>
                <w:sz w:val="21"/>
                <w:szCs w:val="21"/>
                <w14:textFill>
                  <w14:solidFill>
                    <w14:schemeClr w14:val="tx1"/>
                  </w14:solidFill>
                </w14:textFill>
              </w:rPr>
            </w:pPr>
          </w:p>
        </w:tc>
        <w:tc>
          <w:tcPr>
            <w:tcW w:w="567" w:type="dxa"/>
            <w:vMerge w:val="continue"/>
            <w:vAlign w:val="center"/>
          </w:tcPr>
          <w:p>
            <w:pPr>
              <w:pStyle w:val="10"/>
              <w:spacing w:line="260" w:lineRule="exact"/>
              <w:ind w:left="101"/>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vAlign w:val="center"/>
          </w:tcPr>
          <w:p>
            <w:pPr>
              <w:pStyle w:val="10"/>
              <w:spacing w:line="260" w:lineRule="exact"/>
              <w:ind w:left="59" w:right="29"/>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vAlign w:val="center"/>
          </w:tcPr>
          <w:p>
            <w:pPr>
              <w:pStyle w:val="10"/>
              <w:spacing w:line="260" w:lineRule="exact"/>
              <w:ind w:left="91" w:right="65"/>
              <w:jc w:val="center"/>
              <w:rPr>
                <w:rFonts w:ascii="黑体" w:hAnsi="黑体" w:eastAsia="黑体" w:cs="黑体"/>
                <w:color w:val="000000" w:themeColor="text1"/>
                <w:sz w:val="21"/>
                <w:szCs w:val="21"/>
                <w14:textFill>
                  <w14:solidFill>
                    <w14:schemeClr w14:val="tx1"/>
                  </w14:solidFill>
                </w14:textFill>
              </w:rPr>
            </w:pPr>
          </w:p>
        </w:tc>
        <w:tc>
          <w:tcPr>
            <w:tcW w:w="2001" w:type="dxa"/>
            <w:vMerge w:val="continue"/>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1400" w:type="dxa"/>
            <w:vMerge w:val="continue"/>
            <w:vAlign w:val="center"/>
          </w:tcPr>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1850" w:type="dxa"/>
            <w:vAlign w:val="center"/>
          </w:tcPr>
          <w:p>
            <w:pPr>
              <w:pStyle w:val="10"/>
              <w:spacing w:line="260" w:lineRule="exact"/>
              <w:ind w:left="27" w:right="3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部门绩效评价公示</w:t>
            </w:r>
          </w:p>
        </w:tc>
        <w:tc>
          <w:tcPr>
            <w:tcW w:w="1933" w:type="dxa"/>
            <w:vMerge w:val="continue"/>
            <w:vAlign w:val="center"/>
          </w:tcPr>
          <w:p>
            <w:pPr>
              <w:pStyle w:val="10"/>
              <w:spacing w:line="260" w:lineRule="exact"/>
              <w:ind w:left="27" w:right="135"/>
              <w:jc w:val="both"/>
              <w:rPr>
                <w:rFonts w:ascii="黑体" w:hAnsi="黑体" w:eastAsia="黑体" w:cs="黑体"/>
                <w:color w:val="000000" w:themeColor="text1"/>
                <w:sz w:val="21"/>
                <w:szCs w:val="21"/>
                <w14:textFill>
                  <w14:solidFill>
                    <w14:schemeClr w14:val="tx1"/>
                  </w14:solidFill>
                </w14:textFill>
              </w:rPr>
            </w:pPr>
          </w:p>
        </w:tc>
        <w:tc>
          <w:tcPr>
            <w:tcW w:w="550" w:type="dxa"/>
            <w:vMerge w:val="continue"/>
            <w:vAlign w:val="center"/>
          </w:tcPr>
          <w:p>
            <w:pPr>
              <w:pStyle w:val="10"/>
              <w:spacing w:line="260" w:lineRule="exact"/>
              <w:ind w:left="34" w:right="7" w:hanging="2"/>
              <w:jc w:val="both"/>
              <w:rPr>
                <w:rFonts w:ascii="黑体" w:hAnsi="黑体" w:eastAsia="黑体" w:cs="黑体"/>
                <w:color w:val="000000" w:themeColor="text1"/>
                <w:sz w:val="21"/>
                <w:szCs w:val="21"/>
                <w14:textFill>
                  <w14:solidFill>
                    <w14:schemeClr w14:val="tx1"/>
                  </w14:solidFill>
                </w14:textFill>
              </w:rPr>
            </w:pPr>
          </w:p>
        </w:tc>
        <w:tc>
          <w:tcPr>
            <w:tcW w:w="400" w:type="dxa"/>
            <w:vMerge w:val="continue"/>
            <w:vAlign w:val="center"/>
          </w:tcPr>
          <w:p>
            <w:pPr>
              <w:pStyle w:val="10"/>
              <w:spacing w:line="260" w:lineRule="exact"/>
              <w:ind w:right="52"/>
              <w:jc w:val="both"/>
              <w:rPr>
                <w:rFonts w:ascii="黑体" w:hAnsi="黑体" w:eastAsia="黑体" w:cs="黑体"/>
                <w:color w:val="000000" w:themeColor="text1"/>
                <w:sz w:val="21"/>
                <w:szCs w:val="21"/>
                <w14:textFill>
                  <w14:solidFill>
                    <w14:schemeClr w14:val="tx1"/>
                  </w14:solidFill>
                </w14:textFill>
              </w:rPr>
            </w:pPr>
          </w:p>
        </w:tc>
        <w:tc>
          <w:tcPr>
            <w:tcW w:w="500" w:type="dxa"/>
            <w:vMerge w:val="continue"/>
            <w:vAlign w:val="center"/>
          </w:tcPr>
          <w:p>
            <w:pPr>
              <w:pStyle w:val="10"/>
              <w:spacing w:line="260" w:lineRule="exact"/>
              <w:ind w:left="25"/>
              <w:jc w:val="both"/>
              <w:rPr>
                <w:rFonts w:ascii="黑体" w:hAnsi="黑体" w:eastAsia="黑体" w:cs="黑体"/>
                <w:color w:val="000000" w:themeColor="text1"/>
                <w:w w:val="102"/>
                <w:sz w:val="21"/>
                <w:szCs w:val="21"/>
                <w14:textFill>
                  <w14:solidFill>
                    <w14:schemeClr w14:val="tx1"/>
                  </w14:solidFill>
                </w14:textFill>
              </w:rPr>
            </w:pPr>
          </w:p>
        </w:tc>
        <w:tc>
          <w:tcPr>
            <w:tcW w:w="500" w:type="dxa"/>
            <w:vMerge w:val="continue"/>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458" w:type="dxa"/>
            <w:vMerge w:val="continue"/>
            <w:vAlign w:val="center"/>
          </w:tcPr>
          <w:p>
            <w:pPr>
              <w:pStyle w:val="10"/>
              <w:spacing w:line="260" w:lineRule="exact"/>
              <w:ind w:left="126"/>
              <w:jc w:val="both"/>
              <w:rPr>
                <w:rFonts w:ascii="黑体" w:hAnsi="黑体" w:eastAsia="黑体" w:cs="黑体"/>
                <w:color w:val="000000" w:themeColor="text1"/>
                <w:w w:val="102"/>
                <w:sz w:val="21"/>
                <w:szCs w:val="21"/>
                <w14:textFill>
                  <w14:solidFill>
                    <w14:schemeClr w14:val="tx1"/>
                  </w14:solidFill>
                </w14:textFill>
              </w:rPr>
            </w:pPr>
          </w:p>
        </w:tc>
        <w:tc>
          <w:tcPr>
            <w:tcW w:w="459" w:type="dxa"/>
            <w:vMerge w:val="continue"/>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783" w:type="dxa"/>
            <w:vMerge w:val="continue"/>
            <w:vAlign w:val="center"/>
          </w:tcPr>
          <w:p>
            <w:pPr>
              <w:pStyle w:val="10"/>
              <w:spacing w:line="260" w:lineRule="exact"/>
              <w:ind w:left="26"/>
              <w:jc w:val="both"/>
              <w:rPr>
                <w:rFonts w:ascii="黑体" w:hAnsi="黑体" w:eastAsia="黑体" w:cs="黑体"/>
                <w:color w:val="000000" w:themeColor="text1"/>
                <w:w w:val="102"/>
                <w:sz w:val="21"/>
                <w:szCs w:val="21"/>
                <w14:textFill>
                  <w14:solidFill>
                    <w14:schemeClr w14:val="tx1"/>
                  </w14:solidFill>
                </w14:textFill>
              </w:rPr>
            </w:pPr>
          </w:p>
        </w:tc>
        <w:tc>
          <w:tcPr>
            <w:tcW w:w="2317" w:type="dxa"/>
            <w:vMerge w:val="continue"/>
            <w:vAlign w:val="center"/>
          </w:tcPr>
          <w:p>
            <w:pPr>
              <w:pStyle w:val="10"/>
              <w:tabs>
                <w:tab w:val="left" w:pos="1615"/>
              </w:tabs>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833" w:type="dxa"/>
            <w:vMerge w:val="continue"/>
            <w:vAlign w:val="center"/>
          </w:tcPr>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2360" w:type="dxa"/>
            <w:vMerge w:val="continue"/>
            <w:vAlign w:val="center"/>
          </w:tcPr>
          <w:p>
            <w:pPr>
              <w:pStyle w:val="10"/>
              <w:tabs>
                <w:tab w:val="left" w:pos="1615"/>
              </w:tabs>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388" w:type="dxa"/>
            <w:vMerge w:val="continue"/>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55" w:hRule="atLeast"/>
        </w:trPr>
        <w:tc>
          <w:tcPr>
            <w:tcW w:w="528" w:type="dxa"/>
            <w:vMerge w:val="restart"/>
            <w:vAlign w:val="center"/>
          </w:tcPr>
          <w:p>
            <w:pPr>
              <w:pStyle w:val="10"/>
              <w:spacing w:line="240" w:lineRule="exact"/>
              <w:ind w:left="23"/>
              <w:jc w:val="center"/>
              <w:rPr>
                <w:rFonts w:ascii="黑体" w:hAnsi="黑体" w:eastAsia="黑体" w:cs="黑体"/>
                <w:color w:val="000000" w:themeColor="text1"/>
                <w:w w:val="102"/>
                <w:sz w:val="21"/>
                <w:szCs w:val="21"/>
                <w:lang w:val="en-US"/>
                <w14:textFill>
                  <w14:solidFill>
                    <w14:schemeClr w14:val="tx1"/>
                  </w14:solidFill>
                </w14:textFill>
              </w:rPr>
            </w:pPr>
            <w:r>
              <w:rPr>
                <w:rFonts w:hint="eastAsia" w:ascii="黑体" w:hAnsi="黑体" w:eastAsia="黑体" w:cs="黑体"/>
                <w:color w:val="000000" w:themeColor="text1"/>
                <w:w w:val="102"/>
                <w:sz w:val="21"/>
                <w:szCs w:val="21"/>
                <w:lang w:val="en-US"/>
                <w14:textFill>
                  <w14:solidFill>
                    <w14:schemeClr w14:val="tx1"/>
                  </w14:solidFill>
                </w14:textFill>
              </w:rPr>
              <w:t>5</w:t>
            </w:r>
          </w:p>
        </w:tc>
        <w:tc>
          <w:tcPr>
            <w:tcW w:w="567" w:type="dxa"/>
            <w:vMerge w:val="restart"/>
            <w:vAlign w:val="center"/>
          </w:tcPr>
          <w:p>
            <w:pPr>
              <w:spacing w:line="240" w:lineRule="exact"/>
              <w:ind w:left="209" w:leftChars="95" w:firstLine="420" w:firstLineChars="200"/>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生招生管理</w:t>
            </w:r>
          </w:p>
        </w:tc>
        <w:tc>
          <w:tcPr>
            <w:tcW w:w="826" w:type="dxa"/>
            <w:vAlign w:val="center"/>
          </w:tcPr>
          <w:p>
            <w:pPr>
              <w:pStyle w:val="10"/>
              <w:spacing w:line="240" w:lineRule="exact"/>
              <w:ind w:left="131"/>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招生政策、计划及范围</w:t>
            </w:r>
          </w:p>
          <w:p>
            <w:pPr>
              <w:pStyle w:val="10"/>
              <w:spacing w:line="240" w:lineRule="exact"/>
              <w:ind w:left="56" w:right="29"/>
              <w:rPr>
                <w:rFonts w:ascii="黑体" w:hAnsi="黑体" w:eastAsia="黑体" w:cs="黑体"/>
                <w:color w:val="000000" w:themeColor="text1"/>
                <w:sz w:val="21"/>
                <w:szCs w:val="21"/>
                <w14:textFill>
                  <w14:solidFill>
                    <w14:schemeClr w14:val="tx1"/>
                  </w14:solidFill>
                </w14:textFill>
              </w:rPr>
            </w:pPr>
          </w:p>
        </w:tc>
        <w:tc>
          <w:tcPr>
            <w:tcW w:w="606" w:type="dxa"/>
            <w:vAlign w:val="center"/>
          </w:tcPr>
          <w:p>
            <w:pPr>
              <w:pStyle w:val="10"/>
              <w:spacing w:line="240" w:lineRule="exact"/>
              <w:ind w:left="91" w:right="29"/>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政务服务事项</w:t>
            </w:r>
          </w:p>
          <w:p>
            <w:pPr>
              <w:pStyle w:val="10"/>
              <w:spacing w:line="240" w:lineRule="exact"/>
              <w:ind w:left="91" w:right="65"/>
              <w:jc w:val="center"/>
              <w:rPr>
                <w:rFonts w:ascii="黑体" w:hAnsi="黑体" w:eastAsia="黑体" w:cs="黑体"/>
                <w:color w:val="000000" w:themeColor="text1"/>
                <w:sz w:val="21"/>
                <w:szCs w:val="21"/>
                <w14:textFill>
                  <w14:solidFill>
                    <w14:schemeClr w14:val="tx1"/>
                  </w14:solidFill>
                </w14:textFill>
              </w:rPr>
            </w:pPr>
          </w:p>
        </w:tc>
        <w:tc>
          <w:tcPr>
            <w:tcW w:w="2001" w:type="dxa"/>
            <w:vAlign w:val="center"/>
          </w:tcPr>
          <w:p>
            <w:pPr>
              <w:pStyle w:val="10"/>
              <w:spacing w:line="240" w:lineRule="exact"/>
              <w:ind w:left="27" w:right="6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义务教育阶段招生入学办法</w:t>
            </w:r>
          </w:p>
        </w:tc>
        <w:tc>
          <w:tcPr>
            <w:tcW w:w="1400" w:type="dxa"/>
            <w:vAlign w:val="center"/>
          </w:tcPr>
          <w:p>
            <w:pPr>
              <w:pStyle w:val="10"/>
              <w:spacing w:line="240" w:lineRule="exact"/>
              <w:ind w:left="26" w:right="77"/>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●义务教育阶段学校招生工作实施方案及政策解读</w:t>
            </w:r>
          </w:p>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1850" w:type="dxa"/>
            <w:vAlign w:val="center"/>
          </w:tcPr>
          <w:p>
            <w:pPr>
              <w:pStyle w:val="10"/>
              <w:spacing w:line="240" w:lineRule="exact"/>
              <w:ind w:right="3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龙山县城区义务教育阶段</w:t>
            </w:r>
            <w:r>
              <w:rPr>
                <w:rFonts w:hint="eastAsia" w:ascii="黑体" w:hAnsi="黑体" w:eastAsia="黑体" w:cs="黑体"/>
                <w:color w:val="000000" w:themeColor="text1"/>
                <w:sz w:val="21"/>
                <w:szCs w:val="21"/>
                <w14:textFill>
                  <w14:solidFill>
                    <w14:schemeClr w14:val="tx1"/>
                  </w14:solidFill>
                </w14:textFill>
              </w:rPr>
              <w:t>新生入学网上报</w:t>
            </w:r>
            <w:r>
              <w:rPr>
                <w:rFonts w:hint="eastAsia" w:ascii="黑体" w:hAnsi="黑体" w:eastAsia="黑体" w:cs="黑体"/>
                <w:color w:val="000000" w:themeColor="text1"/>
                <w:w w:val="105"/>
                <w:sz w:val="21"/>
                <w:szCs w:val="21"/>
                <w14:textFill>
                  <w14:solidFill>
                    <w14:schemeClr w14:val="tx1"/>
                  </w14:solidFill>
                </w14:textFill>
              </w:rPr>
              <w:t>名政策解读及操作指南</w:t>
            </w:r>
          </w:p>
        </w:tc>
        <w:tc>
          <w:tcPr>
            <w:tcW w:w="1933" w:type="dxa"/>
            <w:vAlign w:val="center"/>
          </w:tcPr>
          <w:p>
            <w:pPr>
              <w:pStyle w:val="10"/>
              <w:spacing w:line="240" w:lineRule="exact"/>
              <w:ind w:left="95"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《中华人民共和国政府信息公开条例</w:t>
            </w:r>
          </w:p>
          <w:p>
            <w:pPr>
              <w:pStyle w:val="10"/>
              <w:spacing w:line="240" w:lineRule="exact"/>
              <w:ind w:left="95"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》《教育部关于进一步做好小学升入初中免试就近入学工作的实施意见》</w:t>
            </w:r>
          </w:p>
          <w:p>
            <w:pPr>
              <w:pStyle w:val="10"/>
              <w:spacing w:line="240" w:lineRule="exact"/>
              <w:ind w:left="95"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《教育部关于推进中小学信息公开工</w:t>
            </w:r>
            <w:r>
              <w:rPr>
                <w:rFonts w:hint="eastAsia" w:ascii="黑体" w:hAnsi="黑体" w:eastAsia="黑体" w:cs="黑体"/>
                <w:color w:val="000000" w:themeColor="text1"/>
                <w:w w:val="105"/>
                <w:sz w:val="21"/>
                <w:szCs w:val="21"/>
                <w14:textFill>
                  <w14:solidFill>
                    <w14:schemeClr w14:val="tx1"/>
                  </w14:solidFill>
                </w14:textFill>
              </w:rPr>
              <w:t>作的意见》</w:t>
            </w:r>
          </w:p>
        </w:tc>
        <w:tc>
          <w:tcPr>
            <w:tcW w:w="550" w:type="dxa"/>
            <w:vAlign w:val="center"/>
          </w:tcPr>
          <w:p>
            <w:pPr>
              <w:pStyle w:val="10"/>
              <w:spacing w:line="240" w:lineRule="exact"/>
              <w:ind w:left="34" w:right="7" w:hanging="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Align w:val="center"/>
          </w:tcPr>
          <w:p>
            <w:pPr>
              <w:pStyle w:val="10"/>
              <w:spacing w:line="240" w:lineRule="exact"/>
              <w:ind w:left="79" w:right="52"/>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500" w:type="dxa"/>
            <w:vAlign w:val="center"/>
          </w:tcPr>
          <w:p>
            <w:pPr>
              <w:pStyle w:val="10"/>
              <w:spacing w:line="240" w:lineRule="exact"/>
              <w:ind w:left="25"/>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c>
          <w:tcPr>
            <w:tcW w:w="458" w:type="dxa"/>
            <w:vAlign w:val="center"/>
          </w:tcPr>
          <w:p>
            <w:pPr>
              <w:pStyle w:val="10"/>
              <w:spacing w:line="240" w:lineRule="exact"/>
              <w:ind w:left="126"/>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c>
          <w:tcPr>
            <w:tcW w:w="783" w:type="dxa"/>
            <w:vAlign w:val="center"/>
          </w:tcPr>
          <w:p>
            <w:pPr>
              <w:pStyle w:val="10"/>
              <w:spacing w:line="240" w:lineRule="exact"/>
              <w:ind w:left="26"/>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4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■社区/企事业单位/学校公示栏（电子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833"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4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4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360"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388" w:type="dxa"/>
          </w:tcPr>
          <w:p>
            <w:pPr>
              <w:spacing w:line="24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55" w:hRule="atLeast"/>
        </w:trPr>
        <w:tc>
          <w:tcPr>
            <w:tcW w:w="528" w:type="dxa"/>
            <w:vMerge w:val="continue"/>
            <w:vAlign w:val="center"/>
          </w:tcPr>
          <w:p>
            <w:pPr>
              <w:pStyle w:val="10"/>
              <w:spacing w:line="240" w:lineRule="exact"/>
              <w:ind w:left="23"/>
              <w:jc w:val="both"/>
              <w:rPr>
                <w:rFonts w:ascii="黑体" w:hAnsi="黑体" w:eastAsia="黑体" w:cs="黑体"/>
                <w:color w:val="000000" w:themeColor="text1"/>
                <w:w w:val="102"/>
                <w:sz w:val="21"/>
                <w:szCs w:val="21"/>
                <w14:textFill>
                  <w14:solidFill>
                    <w14:schemeClr w14:val="tx1"/>
                  </w14:solidFill>
                </w14:textFill>
              </w:rPr>
            </w:pPr>
          </w:p>
        </w:tc>
        <w:tc>
          <w:tcPr>
            <w:tcW w:w="567" w:type="dxa"/>
            <w:vMerge w:val="continue"/>
            <w:vAlign w:val="center"/>
          </w:tcPr>
          <w:p>
            <w:pPr>
              <w:spacing w:line="240" w:lineRule="exact"/>
              <w:rPr>
                <w:rFonts w:ascii="黑体" w:hAnsi="黑体" w:eastAsia="黑体" w:cs="黑体"/>
                <w:color w:val="000000" w:themeColor="text1"/>
                <w:w w:val="105"/>
                <w:sz w:val="21"/>
                <w:szCs w:val="21"/>
                <w14:textFill>
                  <w14:solidFill>
                    <w14:schemeClr w14:val="tx1"/>
                  </w14:solidFill>
                </w14:textFill>
              </w:rPr>
            </w:pPr>
          </w:p>
        </w:tc>
        <w:tc>
          <w:tcPr>
            <w:tcW w:w="826" w:type="dxa"/>
            <w:vAlign w:val="center"/>
          </w:tcPr>
          <w:p>
            <w:pPr>
              <w:pStyle w:val="10"/>
              <w:spacing w:line="240" w:lineRule="exact"/>
              <w:ind w:left="56" w:right="29"/>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招生</w:t>
            </w:r>
          </w:p>
          <w:p>
            <w:pPr>
              <w:pStyle w:val="10"/>
              <w:spacing w:line="240" w:lineRule="exact"/>
              <w:ind w:left="56"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结果</w:t>
            </w:r>
          </w:p>
        </w:tc>
        <w:tc>
          <w:tcPr>
            <w:tcW w:w="606" w:type="dxa"/>
            <w:vAlign w:val="center"/>
          </w:tcPr>
          <w:p>
            <w:pPr>
              <w:pStyle w:val="10"/>
              <w:spacing w:line="240" w:lineRule="exact"/>
              <w:ind w:left="91"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政务服务事项</w:t>
            </w:r>
          </w:p>
        </w:tc>
        <w:tc>
          <w:tcPr>
            <w:tcW w:w="2001" w:type="dxa"/>
            <w:vAlign w:val="center"/>
          </w:tcPr>
          <w:p>
            <w:pPr>
              <w:pStyle w:val="10"/>
              <w:spacing w:line="240" w:lineRule="exact"/>
              <w:ind w:left="27" w:right="64"/>
              <w:jc w:val="both"/>
              <w:rPr>
                <w:rFonts w:ascii="黑体" w:hAnsi="黑体" w:eastAsia="黑体" w:cs="黑体"/>
                <w:color w:val="000000" w:themeColor="text1"/>
                <w:sz w:val="21"/>
                <w:szCs w:val="21"/>
                <w14:textFill>
                  <w14:solidFill>
                    <w14:schemeClr w14:val="tx1"/>
                  </w14:solidFill>
                </w14:textFill>
              </w:rPr>
            </w:pPr>
          </w:p>
        </w:tc>
        <w:tc>
          <w:tcPr>
            <w:tcW w:w="1400" w:type="dxa"/>
            <w:vAlign w:val="center"/>
          </w:tcPr>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●各校本年度招生结果</w:t>
            </w:r>
          </w:p>
        </w:tc>
        <w:tc>
          <w:tcPr>
            <w:tcW w:w="1850" w:type="dxa"/>
            <w:vAlign w:val="center"/>
          </w:tcPr>
          <w:p>
            <w:pPr>
              <w:pStyle w:val="10"/>
              <w:spacing w:line="24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龙山县城区义务教育阶段学校新生秋季入</w:t>
            </w:r>
            <w:r>
              <w:rPr>
                <w:rFonts w:hint="eastAsia" w:ascii="黑体" w:hAnsi="黑体" w:eastAsia="黑体" w:cs="黑体"/>
                <w:color w:val="000000" w:themeColor="text1"/>
                <w:w w:val="105"/>
                <w:sz w:val="21"/>
                <w:szCs w:val="21"/>
                <w14:textFill>
                  <w14:solidFill>
                    <w14:schemeClr w14:val="tx1"/>
                  </w14:solidFill>
                </w14:textFill>
              </w:rPr>
              <w:t>学名单</w:t>
            </w:r>
          </w:p>
        </w:tc>
        <w:tc>
          <w:tcPr>
            <w:tcW w:w="1933" w:type="dxa"/>
            <w:vAlign w:val="center"/>
          </w:tcPr>
          <w:p>
            <w:pPr>
              <w:pStyle w:val="10"/>
              <w:spacing w:line="240" w:lineRule="exact"/>
              <w:ind w:left="27" w:right="1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《中华人民共和国政府信息公开条例</w:t>
            </w:r>
          </w:p>
          <w:p>
            <w:pPr>
              <w:pStyle w:val="10"/>
              <w:spacing w:line="240" w:lineRule="exact"/>
              <w:ind w:left="27" w:right="1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》《国务院关于进一步完善城乡义务教育经费保障机制</w:t>
            </w:r>
            <w:r>
              <w:rPr>
                <w:rFonts w:hint="eastAsia" w:ascii="黑体" w:hAnsi="黑体" w:eastAsia="黑体" w:cs="黑体"/>
                <w:color w:val="000000" w:themeColor="text1"/>
                <w:w w:val="105"/>
                <w:sz w:val="21"/>
                <w:szCs w:val="21"/>
                <w14:textFill>
                  <w14:solidFill>
                    <w14:schemeClr w14:val="tx1"/>
                  </w14:solidFill>
                </w14:textFill>
              </w:rPr>
              <w:t>的通知》</w:t>
            </w:r>
          </w:p>
        </w:tc>
        <w:tc>
          <w:tcPr>
            <w:tcW w:w="550" w:type="dxa"/>
            <w:vAlign w:val="center"/>
          </w:tcPr>
          <w:p>
            <w:pPr>
              <w:pStyle w:val="10"/>
              <w:spacing w:line="240" w:lineRule="exact"/>
              <w:ind w:left="27" w:right="1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Align w:val="center"/>
          </w:tcPr>
          <w:p>
            <w:pPr>
              <w:pStyle w:val="10"/>
              <w:spacing w:line="240" w:lineRule="exact"/>
              <w:ind w:right="103"/>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500" w:type="dxa"/>
            <w:vAlign w:val="center"/>
          </w:tcPr>
          <w:p>
            <w:pPr>
              <w:pStyle w:val="10"/>
              <w:spacing w:line="240" w:lineRule="exact"/>
              <w:ind w:left="25"/>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c>
          <w:tcPr>
            <w:tcW w:w="458" w:type="dxa"/>
            <w:vAlign w:val="center"/>
          </w:tcPr>
          <w:p>
            <w:pPr>
              <w:pStyle w:val="10"/>
              <w:spacing w:line="240" w:lineRule="exact"/>
              <w:jc w:val="both"/>
              <w:rPr>
                <w:rFonts w:ascii="黑体" w:hAnsi="黑体" w:eastAsia="黑体" w:cs="黑体"/>
                <w:color w:val="000000" w:themeColor="text1"/>
                <w:w w:val="102"/>
                <w:sz w:val="21"/>
                <w:szCs w:val="21"/>
                <w14:textFill>
                  <w14:solidFill>
                    <w14:schemeClr w14:val="tx1"/>
                  </w14:solidFill>
                </w14:textFill>
              </w:rPr>
            </w:pPr>
          </w:p>
        </w:tc>
        <w:tc>
          <w:tcPr>
            <w:tcW w:w="459" w:type="dxa"/>
            <w:vAlign w:val="center"/>
          </w:tcPr>
          <w:p>
            <w:pPr>
              <w:pStyle w:val="10"/>
              <w:spacing w:line="240" w:lineRule="exact"/>
              <w:ind w:left="23"/>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783" w:type="dxa"/>
            <w:vAlign w:val="center"/>
          </w:tcPr>
          <w:p>
            <w:pPr>
              <w:pStyle w:val="10"/>
              <w:spacing w:line="240" w:lineRule="exact"/>
              <w:ind w:left="26"/>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w:t>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□纸质媒体□公开查阅点□政务服务中心</w:t>
            </w:r>
          </w:p>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r>
              <w:rPr>
                <w:rFonts w:hint="eastAsia" w:ascii="黑体" w:hAnsi="黑体" w:eastAsia="黑体" w:cs="黑体"/>
                <w:color w:val="000000" w:themeColor="text1"/>
                <w:sz w:val="21"/>
                <w:szCs w:val="21"/>
                <w14:textFill>
                  <w14:solidFill>
                    <w14:schemeClr w14:val="tx1"/>
                  </w14:solidFill>
                </w14:textFill>
              </w:rPr>
              <w:t>■社区/企事业单位/学校公示栏（电子</w:t>
            </w:r>
            <w:r>
              <w:rPr>
                <w:rFonts w:hint="eastAsia" w:ascii="黑体" w:hAnsi="黑体" w:eastAsia="黑体" w:cs="黑体"/>
                <w:color w:val="000000" w:themeColor="text1"/>
                <w:w w:val="105"/>
                <w:sz w:val="21"/>
                <w:szCs w:val="21"/>
                <w14:textFill>
                  <w14:solidFill>
                    <w14:schemeClr w14:val="tx1"/>
                  </w14:solidFill>
                </w14:textFill>
              </w:rPr>
              <w:t>屏）□精准推送 □其他</w:t>
            </w:r>
          </w:p>
        </w:tc>
        <w:tc>
          <w:tcPr>
            <w:tcW w:w="833"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4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4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360"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□发布会/听证会□广播电视 □纸质媒体□公开查阅点□政务服务中心□便民服务站□入户/现场</w:t>
            </w: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388" w:type="dxa"/>
          </w:tcPr>
          <w:p>
            <w:pPr>
              <w:spacing w:line="24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55" w:hRule="atLeast"/>
        </w:trPr>
        <w:tc>
          <w:tcPr>
            <w:tcW w:w="528" w:type="dxa"/>
            <w:vMerge w:val="restart"/>
            <w:vAlign w:val="center"/>
          </w:tcPr>
          <w:p>
            <w:pPr>
              <w:pStyle w:val="10"/>
              <w:spacing w:line="240" w:lineRule="exact"/>
              <w:ind w:left="23"/>
              <w:jc w:val="center"/>
              <w:rPr>
                <w:rFonts w:ascii="黑体" w:hAnsi="黑体" w:eastAsia="黑体" w:cs="黑体"/>
                <w:color w:val="000000" w:themeColor="text1"/>
                <w:w w:val="102"/>
                <w:sz w:val="21"/>
                <w:szCs w:val="21"/>
                <w:lang w:val="en-US"/>
                <w14:textFill>
                  <w14:solidFill>
                    <w14:schemeClr w14:val="tx1"/>
                  </w14:solidFill>
                </w14:textFill>
              </w:rPr>
            </w:pPr>
            <w:r>
              <w:rPr>
                <w:rFonts w:hint="eastAsia" w:ascii="黑体" w:hAnsi="黑体" w:eastAsia="黑体" w:cs="黑体"/>
                <w:color w:val="000000" w:themeColor="text1"/>
                <w:w w:val="102"/>
                <w:sz w:val="21"/>
                <w:szCs w:val="21"/>
                <w:lang w:val="en-US"/>
                <w14:textFill>
                  <w14:solidFill>
                    <w14:schemeClr w14:val="tx1"/>
                  </w14:solidFill>
                </w14:textFill>
              </w:rPr>
              <w:t>6</w:t>
            </w:r>
          </w:p>
        </w:tc>
        <w:tc>
          <w:tcPr>
            <w:tcW w:w="567" w:type="dxa"/>
            <w:vMerge w:val="restart"/>
          </w:tcPr>
          <w:p>
            <w:pPr>
              <w:spacing w:line="240" w:lineRule="exact"/>
              <w:rPr>
                <w:rFonts w:ascii="黑体" w:hAnsi="黑体" w:eastAsia="黑体" w:cs="黑体"/>
                <w:color w:val="000000" w:themeColor="text1"/>
                <w:sz w:val="21"/>
                <w:szCs w:val="21"/>
                <w14:textFill>
                  <w14:solidFill>
                    <w14:schemeClr w14:val="tx1"/>
                  </w14:solidFill>
                </w14:textFill>
              </w:rPr>
            </w:pPr>
          </w:p>
          <w:p>
            <w:pPr>
              <w:spacing w:line="240" w:lineRule="exact"/>
              <w:rPr>
                <w:rFonts w:ascii="黑体" w:hAnsi="黑体" w:eastAsia="黑体" w:cs="黑体"/>
                <w:color w:val="000000" w:themeColor="text1"/>
                <w:sz w:val="21"/>
                <w:szCs w:val="21"/>
                <w14:textFill>
                  <w14:solidFill>
                    <w14:schemeClr w14:val="tx1"/>
                  </w14:solidFill>
                </w14:textFill>
              </w:rPr>
            </w:pPr>
          </w:p>
          <w:p>
            <w:pPr>
              <w:spacing w:line="240" w:lineRule="exact"/>
              <w:rPr>
                <w:rFonts w:ascii="黑体" w:hAnsi="黑体" w:eastAsia="黑体" w:cs="黑体"/>
                <w:color w:val="000000" w:themeColor="text1"/>
                <w:sz w:val="21"/>
                <w:szCs w:val="21"/>
                <w14:textFill>
                  <w14:solidFill>
                    <w14:schemeClr w14:val="tx1"/>
                  </w14:solidFill>
                </w14:textFill>
              </w:rPr>
            </w:pPr>
          </w:p>
          <w:p>
            <w:pPr>
              <w:spacing w:line="240" w:lineRule="exact"/>
              <w:rPr>
                <w:rFonts w:ascii="黑体" w:hAnsi="黑体" w:eastAsia="黑体" w:cs="黑体"/>
                <w:color w:val="000000" w:themeColor="text1"/>
                <w:sz w:val="21"/>
                <w:szCs w:val="21"/>
                <w14:textFill>
                  <w14:solidFill>
                    <w14:schemeClr w14:val="tx1"/>
                  </w14:solidFill>
                </w14:textFill>
              </w:rPr>
            </w:pPr>
          </w:p>
          <w:p>
            <w:pPr>
              <w:spacing w:line="240" w:lineRule="exact"/>
              <w:rPr>
                <w:rFonts w:ascii="黑体" w:hAnsi="黑体" w:eastAsia="黑体" w:cs="黑体"/>
                <w:color w:val="000000" w:themeColor="text1"/>
                <w:sz w:val="21"/>
                <w:szCs w:val="21"/>
                <w14:textFill>
                  <w14:solidFill>
                    <w14:schemeClr w14:val="tx1"/>
                  </w14:solidFill>
                </w14:textFill>
              </w:rPr>
            </w:pPr>
          </w:p>
          <w:p>
            <w:pPr>
              <w:spacing w:line="240" w:lineRule="exact"/>
              <w:rPr>
                <w:rFonts w:ascii="黑体" w:hAnsi="黑体" w:eastAsia="黑体" w:cs="黑体"/>
                <w:color w:val="000000" w:themeColor="text1"/>
                <w:sz w:val="21"/>
                <w:szCs w:val="21"/>
                <w14:textFill>
                  <w14:solidFill>
                    <w14:schemeClr w14:val="tx1"/>
                  </w14:solidFill>
                </w14:textFill>
              </w:rPr>
            </w:pPr>
          </w:p>
          <w:p>
            <w:pPr>
              <w:spacing w:line="240" w:lineRule="exact"/>
              <w:rPr>
                <w:rFonts w:ascii="黑体" w:hAnsi="黑体" w:eastAsia="黑体" w:cs="黑体"/>
                <w:color w:val="000000" w:themeColor="text1"/>
                <w:sz w:val="21"/>
                <w:szCs w:val="21"/>
                <w14:textFill>
                  <w14:solidFill>
                    <w14:schemeClr w14:val="tx1"/>
                  </w14:solidFill>
                </w14:textFill>
              </w:rPr>
            </w:pPr>
          </w:p>
          <w:p>
            <w:pPr>
              <w:spacing w:line="240" w:lineRule="exact"/>
              <w:ind w:firstLine="210" w:firstLineChars="100"/>
              <w:rPr>
                <w:rFonts w:ascii="黑体" w:hAnsi="黑体" w:eastAsia="黑体" w:cs="黑体"/>
                <w:color w:val="000000" w:themeColor="text1"/>
                <w:sz w:val="21"/>
                <w:szCs w:val="21"/>
                <w14:textFill>
                  <w14:solidFill>
                    <w14:schemeClr w14:val="tx1"/>
                  </w14:solidFill>
                </w14:textFill>
              </w:rPr>
            </w:pPr>
          </w:p>
          <w:p>
            <w:pPr>
              <w:spacing w:line="240" w:lineRule="exact"/>
              <w:ind w:left="209" w:leftChars="95" w:firstLine="420" w:firstLineChars="200"/>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lang w:val="en-US"/>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学生管理</w:t>
            </w:r>
          </w:p>
        </w:tc>
        <w:tc>
          <w:tcPr>
            <w:tcW w:w="826" w:type="dxa"/>
            <w:vAlign w:val="center"/>
          </w:tcPr>
          <w:p>
            <w:pPr>
              <w:pStyle w:val="10"/>
              <w:spacing w:line="240" w:lineRule="exact"/>
              <w:ind w:left="59" w:right="29"/>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义务教育学生资助政策</w:t>
            </w:r>
          </w:p>
        </w:tc>
        <w:tc>
          <w:tcPr>
            <w:tcW w:w="606" w:type="dxa"/>
            <w:vAlign w:val="center"/>
          </w:tcPr>
          <w:p>
            <w:pPr>
              <w:pStyle w:val="10"/>
              <w:spacing w:line="240" w:lineRule="exact"/>
              <w:ind w:left="91" w:right="29"/>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政务服务事项</w:t>
            </w:r>
          </w:p>
        </w:tc>
        <w:tc>
          <w:tcPr>
            <w:tcW w:w="2001" w:type="dxa"/>
            <w:vAlign w:val="center"/>
          </w:tcPr>
          <w:p>
            <w:pPr>
              <w:pStyle w:val="10"/>
              <w:spacing w:line="24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学生资助</w:t>
            </w:r>
          </w:p>
        </w:tc>
        <w:tc>
          <w:tcPr>
            <w:tcW w:w="1400" w:type="dxa"/>
            <w:vAlign w:val="center"/>
          </w:tcPr>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●统一城乡义务教育“两免一补”政策</w:t>
            </w:r>
          </w:p>
        </w:tc>
        <w:tc>
          <w:tcPr>
            <w:tcW w:w="1850" w:type="dxa"/>
            <w:vAlign w:val="center"/>
          </w:tcPr>
          <w:p>
            <w:pPr>
              <w:pStyle w:val="10"/>
              <w:spacing w:line="240" w:lineRule="exact"/>
              <w:ind w:left="27" w:right="3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关于下达义务教育学校地方免教科书、教辅材料、循环教材和课堂</w:t>
            </w:r>
            <w:r>
              <w:rPr>
                <w:rFonts w:hint="eastAsia" w:ascii="黑体" w:hAnsi="黑体" w:eastAsia="黑体" w:cs="黑体"/>
                <w:color w:val="000000" w:themeColor="text1"/>
                <w:w w:val="105"/>
                <w:sz w:val="21"/>
                <w:szCs w:val="21"/>
                <w14:textFill>
                  <w14:solidFill>
                    <w14:schemeClr w14:val="tx1"/>
                  </w14:solidFill>
                </w14:textFill>
              </w:rPr>
              <w:t>作业本补助资金的通知</w:t>
            </w:r>
          </w:p>
        </w:tc>
        <w:tc>
          <w:tcPr>
            <w:tcW w:w="1933" w:type="dxa"/>
            <w:vAlign w:val="center"/>
          </w:tcPr>
          <w:p>
            <w:pPr>
              <w:pStyle w:val="10"/>
              <w:spacing w:line="240" w:lineRule="exact"/>
              <w:ind w:left="27" w:right="1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《中华人民共和国政府信息公开条例》《国务院关于进一步完善城乡义务教育经费保障机制</w:t>
            </w:r>
            <w:r>
              <w:rPr>
                <w:rFonts w:hint="eastAsia" w:ascii="黑体" w:hAnsi="黑体" w:eastAsia="黑体" w:cs="黑体"/>
                <w:color w:val="000000" w:themeColor="text1"/>
                <w:w w:val="105"/>
                <w:sz w:val="21"/>
                <w:szCs w:val="21"/>
                <w14:textFill>
                  <w14:solidFill>
                    <w14:schemeClr w14:val="tx1"/>
                  </w14:solidFill>
                </w14:textFill>
              </w:rPr>
              <w:t>的通知》</w:t>
            </w:r>
          </w:p>
        </w:tc>
        <w:tc>
          <w:tcPr>
            <w:tcW w:w="550" w:type="dxa"/>
            <w:vAlign w:val="center"/>
          </w:tcPr>
          <w:p>
            <w:pPr>
              <w:pStyle w:val="10"/>
              <w:spacing w:line="240" w:lineRule="exact"/>
              <w:ind w:left="27" w:right="1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p>
            <w:pPr>
              <w:pStyle w:val="10"/>
              <w:spacing w:line="240" w:lineRule="exact"/>
              <w:ind w:left="28" w:right="103"/>
              <w:jc w:val="both"/>
              <w:rPr>
                <w:rFonts w:ascii="黑体" w:hAnsi="黑体" w:eastAsia="黑体" w:cs="黑体"/>
                <w:color w:val="000000" w:themeColor="text1"/>
                <w:spacing w:val="-9"/>
                <w:w w:val="105"/>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500" w:type="dxa"/>
            <w:vAlign w:val="center"/>
          </w:tcPr>
          <w:p>
            <w:pPr>
              <w:pStyle w:val="10"/>
              <w:spacing w:line="240" w:lineRule="exact"/>
              <w:ind w:left="25"/>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c>
          <w:tcPr>
            <w:tcW w:w="458" w:type="dxa"/>
            <w:vAlign w:val="center"/>
          </w:tcPr>
          <w:p>
            <w:pPr>
              <w:pStyle w:val="10"/>
              <w:spacing w:line="240" w:lineRule="exact"/>
              <w:ind w:left="24"/>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vAlign w:val="center"/>
          </w:tcPr>
          <w:p>
            <w:pPr>
              <w:pStyle w:val="10"/>
              <w:spacing w:line="240" w:lineRule="exact"/>
              <w:jc w:val="both"/>
              <w:rPr>
                <w:rFonts w:ascii="黑体" w:hAnsi="黑体" w:eastAsia="黑体" w:cs="黑体"/>
                <w:color w:val="000000" w:themeColor="text1"/>
                <w:w w:val="102"/>
                <w:sz w:val="21"/>
                <w:szCs w:val="21"/>
                <w14:textFill>
                  <w14:solidFill>
                    <w14:schemeClr w14:val="tx1"/>
                  </w14:solidFill>
                </w14:textFill>
              </w:rPr>
            </w:pPr>
          </w:p>
        </w:tc>
        <w:tc>
          <w:tcPr>
            <w:tcW w:w="783" w:type="dxa"/>
            <w:vAlign w:val="center"/>
          </w:tcPr>
          <w:p>
            <w:pPr>
              <w:pStyle w:val="10"/>
              <w:spacing w:line="240" w:lineRule="exact"/>
              <w:ind w:left="26"/>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w w:val="105"/>
                <w:sz w:val="21"/>
                <w:szCs w:val="21"/>
                <w14:textFill>
                  <w14:solidFill>
                    <w14:schemeClr w14:val="tx1"/>
                  </w14:solidFill>
                </w14:textFill>
              </w:rPr>
              <w:tab/>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24"/>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tabs>
                <w:tab w:val="left" w:pos="1615"/>
              </w:tabs>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833"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40" w:lineRule="exact"/>
              <w:ind w:left="26" w:right="125"/>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40" w:lineRule="exact"/>
              <w:ind w:left="26" w:right="80"/>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40" w:lineRule="exact"/>
              <w:ind w:left="26"/>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360"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51"/>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40" w:lineRule="exact"/>
              <w:ind w:left="26"/>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388" w:type="dxa"/>
          </w:tcPr>
          <w:p>
            <w:pPr>
              <w:spacing w:line="24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55" w:hRule="atLeast"/>
        </w:trPr>
        <w:tc>
          <w:tcPr>
            <w:tcW w:w="528" w:type="dxa"/>
            <w:vMerge w:val="continue"/>
            <w:vAlign w:val="center"/>
          </w:tcPr>
          <w:p>
            <w:pPr>
              <w:pStyle w:val="10"/>
              <w:spacing w:line="240" w:lineRule="exact"/>
              <w:ind w:left="23"/>
              <w:jc w:val="both"/>
              <w:rPr>
                <w:rFonts w:ascii="黑体" w:hAnsi="黑体" w:eastAsia="黑体" w:cs="黑体"/>
                <w:color w:val="000000" w:themeColor="text1"/>
                <w:w w:val="102"/>
                <w:sz w:val="21"/>
                <w:szCs w:val="21"/>
                <w14:textFill>
                  <w14:solidFill>
                    <w14:schemeClr w14:val="tx1"/>
                  </w14:solidFill>
                </w14:textFill>
              </w:rPr>
            </w:pPr>
          </w:p>
        </w:tc>
        <w:tc>
          <w:tcPr>
            <w:tcW w:w="567" w:type="dxa"/>
            <w:vMerge w:val="continue"/>
          </w:tcPr>
          <w:p>
            <w:pPr>
              <w:spacing w:line="240" w:lineRule="exact"/>
              <w:rPr>
                <w:rFonts w:ascii="黑体" w:hAnsi="黑体" w:eastAsia="黑体" w:cs="黑体"/>
                <w:color w:val="000000" w:themeColor="text1"/>
                <w:w w:val="105"/>
                <w:sz w:val="21"/>
                <w:szCs w:val="21"/>
                <w14:textFill>
                  <w14:solidFill>
                    <w14:schemeClr w14:val="tx1"/>
                  </w14:solidFill>
                </w14:textFill>
              </w:rPr>
            </w:pPr>
          </w:p>
        </w:tc>
        <w:tc>
          <w:tcPr>
            <w:tcW w:w="826"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p>
            <w:pPr>
              <w:pStyle w:val="10"/>
              <w:spacing w:line="240" w:lineRule="exact"/>
              <w:ind w:left="26" w:right="62"/>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学生评优奖</w:t>
            </w:r>
            <w:r>
              <w:rPr>
                <w:rFonts w:hint="eastAsia" w:ascii="黑体" w:hAnsi="黑体" w:eastAsia="黑体" w:cs="黑体"/>
                <w:color w:val="000000" w:themeColor="text1"/>
                <w:w w:val="105"/>
                <w:sz w:val="21"/>
                <w:szCs w:val="21"/>
                <w14:textFill>
                  <w14:solidFill>
                    <w14:schemeClr w14:val="tx1"/>
                  </w14:solidFill>
                </w14:textFill>
              </w:rPr>
              <w:t>励</w:t>
            </w:r>
          </w:p>
        </w:tc>
        <w:tc>
          <w:tcPr>
            <w:tcW w:w="606" w:type="dxa"/>
            <w:vAlign w:val="center"/>
          </w:tcPr>
          <w:p>
            <w:pPr>
              <w:pStyle w:val="10"/>
              <w:spacing w:line="240" w:lineRule="exact"/>
              <w:ind w:left="26" w:right="87"/>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政务服务事项</w:t>
            </w:r>
          </w:p>
        </w:tc>
        <w:tc>
          <w:tcPr>
            <w:tcW w:w="2001" w:type="dxa"/>
            <w:vAlign w:val="center"/>
          </w:tcPr>
          <w:p>
            <w:pPr>
              <w:pStyle w:val="10"/>
              <w:spacing w:line="240" w:lineRule="exact"/>
              <w:ind w:left="27" w:right="6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对各类优秀学</w:t>
            </w:r>
            <w:r>
              <w:rPr>
                <w:rFonts w:hint="eastAsia" w:ascii="黑体" w:hAnsi="黑体" w:eastAsia="黑体" w:cs="黑体"/>
                <w:color w:val="000000" w:themeColor="text1"/>
                <w:w w:val="105"/>
                <w:sz w:val="21"/>
                <w:szCs w:val="21"/>
                <w14:textFill>
                  <w14:solidFill>
                    <w14:schemeClr w14:val="tx1"/>
                  </w14:solidFill>
                </w14:textFill>
              </w:rPr>
              <w:t>生的奖励</w:t>
            </w:r>
          </w:p>
        </w:tc>
        <w:tc>
          <w:tcPr>
            <w:tcW w:w="1400"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●省市县“三好学生”“优秀学生干部”评选标准</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●评比方法</w:t>
            </w:r>
          </w:p>
          <w:p>
            <w:pPr>
              <w:pStyle w:val="10"/>
              <w:spacing w:line="24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●表彰名单等</w:t>
            </w:r>
          </w:p>
        </w:tc>
        <w:tc>
          <w:tcPr>
            <w:tcW w:w="1850" w:type="dxa"/>
            <w:vAlign w:val="center"/>
          </w:tcPr>
          <w:p>
            <w:pPr>
              <w:pStyle w:val="10"/>
              <w:spacing w:line="24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2"/>
                <w:sz w:val="21"/>
                <w:szCs w:val="21"/>
                <w14:textFill>
                  <w14:solidFill>
                    <w14:schemeClr w14:val="tx1"/>
                  </w14:solidFill>
                </w14:textFill>
              </w:rPr>
              <w:t>省市县“三好学生”“优秀</w:t>
            </w:r>
            <w:r>
              <w:rPr>
                <w:rFonts w:hint="eastAsia" w:ascii="黑体" w:hAnsi="黑体" w:eastAsia="黑体" w:cs="黑体"/>
                <w:color w:val="000000" w:themeColor="text1"/>
                <w:spacing w:val="-3"/>
                <w:w w:val="105"/>
                <w:sz w:val="21"/>
                <w:szCs w:val="21"/>
                <w14:textFill>
                  <w14:solidFill>
                    <w14:schemeClr w14:val="tx1"/>
                  </w14:solidFill>
                </w14:textFill>
              </w:rPr>
              <w:t xml:space="preserve">学生干部”评选标准 </w:t>
            </w:r>
            <w:r>
              <w:rPr>
                <w:rFonts w:hint="eastAsia" w:ascii="黑体" w:hAnsi="黑体" w:eastAsia="黑体" w:cs="黑体"/>
                <w:color w:val="000000" w:themeColor="text1"/>
                <w:w w:val="105"/>
                <w:sz w:val="21"/>
                <w:szCs w:val="21"/>
                <w14:textFill>
                  <w14:solidFill>
                    <w14:schemeClr w14:val="tx1"/>
                  </w14:solidFill>
                </w14:textFill>
              </w:rPr>
              <w:t>/</w:t>
            </w:r>
            <w:r>
              <w:rPr>
                <w:rFonts w:hint="eastAsia" w:ascii="黑体" w:hAnsi="黑体" w:eastAsia="黑体" w:cs="黑体"/>
                <w:color w:val="000000" w:themeColor="text1"/>
                <w:spacing w:val="-9"/>
                <w:w w:val="105"/>
                <w:sz w:val="21"/>
                <w:szCs w:val="21"/>
                <w14:textFill>
                  <w14:solidFill>
                    <w14:schemeClr w14:val="tx1"/>
                  </w14:solidFill>
                </w14:textFill>
              </w:rPr>
              <w:t>评选</w:t>
            </w:r>
            <w:r>
              <w:rPr>
                <w:rFonts w:hint="eastAsia" w:ascii="黑体" w:hAnsi="黑体" w:eastAsia="黑体" w:cs="黑体"/>
                <w:color w:val="000000" w:themeColor="text1"/>
                <w:spacing w:val="-5"/>
                <w:w w:val="105"/>
                <w:sz w:val="21"/>
                <w:szCs w:val="21"/>
                <w14:textFill>
                  <w14:solidFill>
                    <w14:schemeClr w14:val="tx1"/>
                  </w14:solidFill>
                </w14:textFill>
              </w:rPr>
              <w:t xml:space="preserve">通知的文件 </w:t>
            </w:r>
            <w:r>
              <w:rPr>
                <w:rFonts w:hint="eastAsia" w:ascii="黑体" w:hAnsi="黑体" w:eastAsia="黑体" w:cs="黑体"/>
                <w:color w:val="000000" w:themeColor="text1"/>
                <w:w w:val="105"/>
                <w:sz w:val="21"/>
                <w:szCs w:val="21"/>
                <w14:textFill>
                  <w14:solidFill>
                    <w14:schemeClr w14:val="tx1"/>
                  </w14:solidFill>
                </w14:textFill>
              </w:rPr>
              <w:t>/</w:t>
            </w:r>
            <w:r>
              <w:rPr>
                <w:rFonts w:hint="eastAsia" w:ascii="黑体" w:hAnsi="黑体" w:eastAsia="黑体" w:cs="黑体"/>
                <w:color w:val="000000" w:themeColor="text1"/>
                <w:spacing w:val="-3"/>
                <w:w w:val="105"/>
                <w:sz w:val="21"/>
                <w:szCs w:val="21"/>
                <w14:textFill>
                  <w14:solidFill>
                    <w14:schemeClr w14:val="tx1"/>
                  </w14:solidFill>
                </w14:textFill>
              </w:rPr>
              <w:t>评选结果通报</w:t>
            </w:r>
            <w:r>
              <w:rPr>
                <w:rFonts w:hint="eastAsia" w:ascii="黑体" w:hAnsi="黑体" w:eastAsia="黑体" w:cs="黑体"/>
                <w:color w:val="000000" w:themeColor="text1"/>
                <w:w w:val="105"/>
                <w:sz w:val="21"/>
                <w:szCs w:val="21"/>
                <w14:textFill>
                  <w14:solidFill>
                    <w14:schemeClr w14:val="tx1"/>
                  </w14:solidFill>
                </w14:textFill>
              </w:rPr>
              <w:t>的文件</w:t>
            </w:r>
          </w:p>
        </w:tc>
        <w:tc>
          <w:tcPr>
            <w:tcW w:w="1933" w:type="dxa"/>
            <w:vAlign w:val="center"/>
          </w:tcPr>
          <w:p>
            <w:pPr>
              <w:pStyle w:val="10"/>
              <w:spacing w:line="240" w:lineRule="exact"/>
              <w:ind w:left="27" w:right="1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《中华人民共和国政府信息公开条例</w:t>
            </w:r>
          </w:p>
          <w:p>
            <w:pPr>
              <w:pStyle w:val="10"/>
              <w:spacing w:line="240" w:lineRule="exact"/>
              <w:ind w:left="27" w:right="1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》，当地省市县表</w:t>
            </w:r>
            <w:r>
              <w:rPr>
                <w:rFonts w:hint="eastAsia" w:ascii="黑体" w:hAnsi="黑体" w:eastAsia="黑体" w:cs="黑体"/>
                <w:color w:val="000000" w:themeColor="text1"/>
                <w:w w:val="105"/>
                <w:sz w:val="21"/>
                <w:szCs w:val="21"/>
                <w14:textFill>
                  <w14:solidFill>
                    <w14:schemeClr w14:val="tx1"/>
                  </w14:solidFill>
                </w14:textFill>
              </w:rPr>
              <w:t>彰文件</w:t>
            </w:r>
          </w:p>
        </w:tc>
        <w:tc>
          <w:tcPr>
            <w:tcW w:w="550" w:type="dxa"/>
            <w:vAlign w:val="center"/>
          </w:tcPr>
          <w:p>
            <w:pPr>
              <w:pStyle w:val="10"/>
              <w:spacing w:line="240" w:lineRule="exact"/>
              <w:ind w:left="27" w:right="1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400"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p>
            <w:pPr>
              <w:pStyle w:val="10"/>
              <w:spacing w:line="240" w:lineRule="exact"/>
              <w:ind w:left="28" w:right="103"/>
              <w:jc w:val="both"/>
              <w:rPr>
                <w:rFonts w:ascii="黑体" w:hAnsi="黑体" w:eastAsia="黑体" w:cs="黑体"/>
                <w:color w:val="000000" w:themeColor="text1"/>
                <w:spacing w:val="-9"/>
                <w:w w:val="105"/>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长沙县教育局</w:t>
            </w:r>
          </w:p>
        </w:tc>
        <w:tc>
          <w:tcPr>
            <w:tcW w:w="500" w:type="dxa"/>
            <w:vAlign w:val="center"/>
          </w:tcPr>
          <w:p>
            <w:pPr>
              <w:pStyle w:val="10"/>
              <w:spacing w:line="240" w:lineRule="exact"/>
              <w:ind w:left="25"/>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500"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c>
          <w:tcPr>
            <w:tcW w:w="458" w:type="dxa"/>
            <w:vAlign w:val="center"/>
          </w:tcPr>
          <w:p>
            <w:pPr>
              <w:pStyle w:val="10"/>
              <w:spacing w:line="240" w:lineRule="exact"/>
              <w:ind w:left="24"/>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59" w:type="dxa"/>
            <w:vAlign w:val="center"/>
          </w:tcPr>
          <w:p>
            <w:pPr>
              <w:pStyle w:val="10"/>
              <w:spacing w:line="240" w:lineRule="exact"/>
              <w:jc w:val="both"/>
              <w:rPr>
                <w:rFonts w:ascii="黑体" w:hAnsi="黑体" w:eastAsia="黑体" w:cs="黑体"/>
                <w:color w:val="000000" w:themeColor="text1"/>
                <w:w w:val="102"/>
                <w:sz w:val="21"/>
                <w:szCs w:val="21"/>
                <w14:textFill>
                  <w14:solidFill>
                    <w14:schemeClr w14:val="tx1"/>
                  </w14:solidFill>
                </w14:textFill>
              </w:rPr>
            </w:pPr>
          </w:p>
        </w:tc>
        <w:tc>
          <w:tcPr>
            <w:tcW w:w="783" w:type="dxa"/>
            <w:vAlign w:val="center"/>
          </w:tcPr>
          <w:p>
            <w:pPr>
              <w:pStyle w:val="10"/>
              <w:spacing w:line="240" w:lineRule="exact"/>
              <w:ind w:left="26"/>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317"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□政府公报□发布会/听证会</w:t>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□公开查阅点□政务服务中心□便民服务站□入户/现场</w:t>
            </w:r>
          </w:p>
          <w:p>
            <w:pPr>
              <w:pStyle w:val="10"/>
              <w:spacing w:line="240" w:lineRule="exact"/>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833"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据实梳理</w:t>
            </w:r>
          </w:p>
          <w:p>
            <w:pPr>
              <w:pStyle w:val="10"/>
              <w:spacing w:line="240" w:lineRule="exact"/>
              <w:ind w:left="26"/>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360"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40" w:lineRule="exact"/>
              <w:ind w:left="26"/>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□公开查阅点□政务服务中心□便民服务站□入户/现场□精准推送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p>
        </w:tc>
        <w:tc>
          <w:tcPr>
            <w:tcW w:w="388" w:type="dxa"/>
          </w:tcPr>
          <w:p>
            <w:pPr>
              <w:spacing w:line="240" w:lineRule="exact"/>
              <w:rPr>
                <w:rFonts w:ascii="黑体" w:hAnsi="黑体" w:eastAsia="黑体" w:cs="黑体"/>
                <w:color w:val="000000" w:themeColor="text1"/>
                <w:sz w:val="21"/>
                <w:szCs w:val="21"/>
                <w14:textFill>
                  <w14:solidFill>
                    <w14:schemeClr w14:val="tx1"/>
                  </w14:solidFill>
                </w14:textFill>
              </w:rPr>
            </w:pPr>
          </w:p>
        </w:tc>
      </w:tr>
    </w:tbl>
    <w:p>
      <w:pPr>
        <w:spacing w:line="240" w:lineRule="exact"/>
        <w:rPr>
          <w:rFonts w:ascii="黑体" w:hAnsi="黑体" w:eastAsia="黑体" w:cs="黑体"/>
          <w:sz w:val="21"/>
          <w:szCs w:val="21"/>
        </w:rPr>
        <w:sectPr>
          <w:headerReference r:id="rId3" w:type="default"/>
          <w:footerReference r:id="rId4" w:type="default"/>
          <w:type w:val="continuous"/>
          <w:pgSz w:w="23820" w:h="16840" w:orient="landscape"/>
          <w:pgMar w:top="2180" w:right="680" w:bottom="920" w:left="660" w:header="1634" w:footer="727" w:gutter="0"/>
          <w:pgNumType w:start="1"/>
          <w:cols w:space="720" w:num="1"/>
        </w:sectPr>
      </w:pPr>
    </w:p>
    <w:tbl>
      <w:tblPr>
        <w:tblStyle w:val="6"/>
        <w:tblW w:w="0" w:type="auto"/>
        <w:tblInd w:w="130"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512"/>
        <w:gridCol w:w="583"/>
        <w:gridCol w:w="826"/>
        <w:gridCol w:w="606"/>
        <w:gridCol w:w="1385"/>
        <w:gridCol w:w="2433"/>
        <w:gridCol w:w="1700"/>
        <w:gridCol w:w="1695"/>
        <w:gridCol w:w="628"/>
        <w:gridCol w:w="500"/>
        <w:gridCol w:w="417"/>
        <w:gridCol w:w="420"/>
        <w:gridCol w:w="420"/>
        <w:gridCol w:w="285"/>
        <w:gridCol w:w="705"/>
        <w:gridCol w:w="2490"/>
        <w:gridCol w:w="1029"/>
        <w:gridCol w:w="2700"/>
        <w:gridCol w:w="51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46" w:hRule="atLeast"/>
        </w:trPr>
        <w:tc>
          <w:tcPr>
            <w:tcW w:w="512"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99" w:right="6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序号</w:t>
            </w:r>
          </w:p>
        </w:tc>
        <w:tc>
          <w:tcPr>
            <w:tcW w:w="1409" w:type="dxa"/>
            <w:gridSpan w:val="2"/>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公开事项</w:t>
            </w:r>
          </w:p>
        </w:tc>
        <w:tc>
          <w:tcPr>
            <w:tcW w:w="606" w:type="dxa"/>
            <w:vMerge w:val="restart"/>
            <w:vAlign w:val="center"/>
          </w:tcPr>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事</w:t>
            </w:r>
          </w:p>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项</w:t>
            </w:r>
          </w:p>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类</w:t>
            </w:r>
          </w:p>
          <w:p>
            <w:pPr>
              <w:pStyle w:val="10"/>
              <w:spacing w:line="260" w:lineRule="exact"/>
              <w:ind w:left="235" w:right="29"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型</w:t>
            </w:r>
          </w:p>
        </w:tc>
        <w:tc>
          <w:tcPr>
            <w:tcW w:w="1385" w:type="dxa"/>
            <w:vMerge w:val="restart"/>
            <w:vAlign w:val="center"/>
          </w:tcPr>
          <w:p>
            <w:pPr>
              <w:pStyle w:val="10"/>
              <w:spacing w:line="260" w:lineRule="exact"/>
              <w:ind w:left="59" w:right="3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对应本级政务服务事项名称</w:t>
            </w:r>
          </w:p>
        </w:tc>
        <w:tc>
          <w:tcPr>
            <w:tcW w:w="2433" w:type="dxa"/>
            <w:vMerge w:val="restart"/>
            <w:vAlign w:val="center"/>
          </w:tcPr>
          <w:p>
            <w:pPr>
              <w:pStyle w:val="10"/>
              <w:spacing w:line="260" w:lineRule="exact"/>
              <w:ind w:right="3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公开内容</w:t>
            </w:r>
          </w:p>
          <w:p>
            <w:pPr>
              <w:pStyle w:val="10"/>
              <w:spacing w:line="260" w:lineRule="exact"/>
              <w:ind w:right="3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（要素）</w:t>
            </w:r>
          </w:p>
        </w:tc>
        <w:tc>
          <w:tcPr>
            <w:tcW w:w="1700"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公开内容标题</w:t>
            </w:r>
          </w:p>
        </w:tc>
        <w:tc>
          <w:tcPr>
            <w:tcW w:w="1695"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公开依据</w:t>
            </w:r>
          </w:p>
        </w:tc>
        <w:tc>
          <w:tcPr>
            <w:tcW w:w="628" w:type="dxa"/>
            <w:vMerge w:val="restart"/>
            <w:vAlign w:val="center"/>
          </w:tcPr>
          <w:p>
            <w:pPr>
              <w:pStyle w:val="10"/>
              <w:spacing w:line="260" w:lineRule="exact"/>
              <w:ind w:right="9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公开时限</w:t>
            </w:r>
          </w:p>
        </w:tc>
        <w:tc>
          <w:tcPr>
            <w:tcW w:w="500" w:type="dxa"/>
            <w:vMerge w:val="restart"/>
            <w:vAlign w:val="center"/>
          </w:tcPr>
          <w:p>
            <w:pPr>
              <w:pStyle w:val="10"/>
              <w:spacing w:line="260" w:lineRule="exact"/>
              <w:ind w:left="79" w:right="2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w:t>
            </w:r>
          </w:p>
          <w:p>
            <w:pPr>
              <w:pStyle w:val="10"/>
              <w:spacing w:line="260" w:lineRule="exact"/>
              <w:ind w:left="79" w:right="2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开</w:t>
            </w:r>
          </w:p>
          <w:p>
            <w:pPr>
              <w:pStyle w:val="10"/>
              <w:spacing w:line="260" w:lineRule="exact"/>
              <w:ind w:left="79" w:right="2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主</w:t>
            </w:r>
          </w:p>
          <w:p>
            <w:pPr>
              <w:pStyle w:val="10"/>
              <w:spacing w:line="260" w:lineRule="exact"/>
              <w:ind w:left="79" w:right="2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体</w:t>
            </w:r>
          </w:p>
        </w:tc>
        <w:tc>
          <w:tcPr>
            <w:tcW w:w="837" w:type="dxa"/>
            <w:gridSpan w:val="2"/>
            <w:vAlign w:val="center"/>
          </w:tcPr>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对象</w:t>
            </w:r>
          </w:p>
        </w:tc>
        <w:tc>
          <w:tcPr>
            <w:tcW w:w="705" w:type="dxa"/>
            <w:gridSpan w:val="2"/>
            <w:vAlign w:val="center"/>
          </w:tcPr>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方式</w:t>
            </w:r>
          </w:p>
        </w:tc>
        <w:tc>
          <w:tcPr>
            <w:tcW w:w="705" w:type="dxa"/>
            <w:vAlign w:val="center"/>
          </w:tcPr>
          <w:p>
            <w:pPr>
              <w:pStyle w:val="10"/>
              <w:spacing w:line="260" w:lineRule="exact"/>
              <w:ind w:left="27" w:right="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ind w:left="27" w:right="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层级1</w:t>
            </w:r>
          </w:p>
        </w:tc>
        <w:tc>
          <w:tcPr>
            <w:tcW w:w="2490" w:type="dxa"/>
            <w:vMerge w:val="restart"/>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公开渠道和载体1</w:t>
            </w:r>
          </w:p>
        </w:tc>
        <w:tc>
          <w:tcPr>
            <w:tcW w:w="1029" w:type="dxa"/>
            <w:vAlign w:val="center"/>
          </w:tcPr>
          <w:p>
            <w:pPr>
              <w:pStyle w:val="10"/>
              <w:spacing w:line="260" w:lineRule="exact"/>
              <w:ind w:left="26"/>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层级2</w:t>
            </w:r>
          </w:p>
        </w:tc>
        <w:tc>
          <w:tcPr>
            <w:tcW w:w="2700" w:type="dxa"/>
            <w:vMerge w:val="restart"/>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公开渠道和载体2</w:t>
            </w:r>
          </w:p>
        </w:tc>
        <w:tc>
          <w:tcPr>
            <w:tcW w:w="515" w:type="dxa"/>
            <w:vMerge w:val="restart"/>
            <w:vAlign w:val="center"/>
          </w:tcPr>
          <w:p>
            <w:pPr>
              <w:pStyle w:val="10"/>
              <w:spacing w:line="260" w:lineRule="exact"/>
              <w:ind w:left="5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904" w:hRule="atLeast"/>
        </w:trPr>
        <w:tc>
          <w:tcPr>
            <w:tcW w:w="512"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583" w:type="dxa"/>
            <w:vAlign w:val="center"/>
          </w:tcPr>
          <w:p>
            <w:pPr>
              <w:pStyle w:val="10"/>
              <w:spacing w:line="220" w:lineRule="exact"/>
              <w:ind w:left="10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一级事项</w:t>
            </w:r>
          </w:p>
        </w:tc>
        <w:tc>
          <w:tcPr>
            <w:tcW w:w="826" w:type="dxa"/>
            <w:vAlign w:val="center"/>
          </w:tcPr>
          <w:p>
            <w:pPr>
              <w:pStyle w:val="10"/>
              <w:spacing w:line="220" w:lineRule="exact"/>
              <w:ind w:left="56" w:right="29"/>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二级</w:t>
            </w:r>
          </w:p>
          <w:p>
            <w:pPr>
              <w:pStyle w:val="10"/>
              <w:spacing w:line="220" w:lineRule="exact"/>
              <w:ind w:left="56"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事项</w:t>
            </w:r>
          </w:p>
        </w:tc>
        <w:tc>
          <w:tcPr>
            <w:tcW w:w="606"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1385"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2433"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1700"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1695"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628"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500"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417" w:type="dxa"/>
            <w:vAlign w:val="center"/>
          </w:tcPr>
          <w:p>
            <w:pPr>
              <w:pStyle w:val="10"/>
              <w:spacing w:line="22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20" w:lineRule="exact"/>
              <w:ind w:left="38" w:right="1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全社会</w:t>
            </w:r>
          </w:p>
        </w:tc>
        <w:tc>
          <w:tcPr>
            <w:tcW w:w="420" w:type="dxa"/>
            <w:vAlign w:val="center"/>
          </w:tcPr>
          <w:p>
            <w:pPr>
              <w:pStyle w:val="10"/>
              <w:spacing w:line="220" w:lineRule="exact"/>
              <w:ind w:left="66" w:right="1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特定群体</w:t>
            </w:r>
          </w:p>
        </w:tc>
        <w:tc>
          <w:tcPr>
            <w:tcW w:w="420" w:type="dxa"/>
            <w:vAlign w:val="center"/>
          </w:tcPr>
          <w:p>
            <w:pPr>
              <w:pStyle w:val="10"/>
              <w:spacing w:line="220" w:lineRule="exact"/>
              <w:ind w:left="31" w:right="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主动</w:t>
            </w:r>
          </w:p>
        </w:tc>
        <w:tc>
          <w:tcPr>
            <w:tcW w:w="285" w:type="dxa"/>
            <w:vAlign w:val="center"/>
          </w:tcPr>
          <w:p>
            <w:pPr>
              <w:pStyle w:val="10"/>
              <w:spacing w:line="220" w:lineRule="exact"/>
              <w:ind w:left="27" w:right="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依申请</w:t>
            </w:r>
          </w:p>
        </w:tc>
        <w:tc>
          <w:tcPr>
            <w:tcW w:w="705" w:type="dxa"/>
            <w:vAlign w:val="center"/>
          </w:tcPr>
          <w:p>
            <w:pPr>
              <w:pStyle w:val="10"/>
              <w:spacing w:line="220" w:lineRule="exact"/>
              <w:ind w:left="27" w:right="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县级</w:t>
            </w:r>
          </w:p>
        </w:tc>
        <w:tc>
          <w:tcPr>
            <w:tcW w:w="2490"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1029" w:type="dxa"/>
            <w:vAlign w:val="center"/>
          </w:tcPr>
          <w:p>
            <w:pPr>
              <w:pStyle w:val="10"/>
              <w:spacing w:line="22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乡级</w:t>
            </w:r>
          </w:p>
        </w:tc>
        <w:tc>
          <w:tcPr>
            <w:tcW w:w="2700"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c>
          <w:tcPr>
            <w:tcW w:w="515" w:type="dxa"/>
            <w:vMerge w:val="continue"/>
            <w:tcBorders>
              <w:top w:val="nil"/>
            </w:tcBorders>
            <w:vAlign w:val="center"/>
          </w:tcPr>
          <w:p>
            <w:pPr>
              <w:spacing w:line="220" w:lineRule="exact"/>
              <w:jc w:val="center"/>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930" w:hRule="atLeast"/>
        </w:trPr>
        <w:tc>
          <w:tcPr>
            <w:tcW w:w="512"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7</w:t>
            </w:r>
          </w:p>
        </w:tc>
        <w:tc>
          <w:tcPr>
            <w:tcW w:w="583"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教师管理</w:t>
            </w:r>
          </w:p>
        </w:tc>
        <w:tc>
          <w:tcPr>
            <w:tcW w:w="826" w:type="dxa"/>
            <w:vMerge w:val="restart"/>
            <w:vAlign w:val="center"/>
          </w:tcPr>
          <w:p>
            <w:pPr>
              <w:pStyle w:val="10"/>
              <w:spacing w:line="300" w:lineRule="exact"/>
              <w:ind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教师资格认</w:t>
            </w:r>
            <w:r>
              <w:rPr>
                <w:rFonts w:hint="eastAsia" w:ascii="黑体" w:hAnsi="黑体" w:eastAsia="黑体" w:cs="黑体"/>
                <w:color w:val="000000" w:themeColor="text1"/>
                <w:w w:val="105"/>
                <w:sz w:val="21"/>
                <w:szCs w:val="21"/>
                <w14:textFill>
                  <w14:solidFill>
                    <w14:schemeClr w14:val="tx1"/>
                  </w14:solidFill>
                </w14:textFill>
              </w:rPr>
              <w:t>定</w:t>
            </w:r>
          </w:p>
        </w:tc>
        <w:tc>
          <w:tcPr>
            <w:tcW w:w="606" w:type="dxa"/>
            <w:vMerge w:val="restart"/>
            <w:vAlign w:val="center"/>
          </w:tcPr>
          <w:p>
            <w:pPr>
              <w:pStyle w:val="10"/>
              <w:spacing w:line="300" w:lineRule="exact"/>
              <w:ind w:left="91"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6"/>
                <w:w w:val="105"/>
                <w:sz w:val="21"/>
                <w:szCs w:val="21"/>
                <w14:textFill>
                  <w14:solidFill>
                    <w14:schemeClr w14:val="tx1"/>
                  </w14:solidFill>
                </w14:textFill>
              </w:rPr>
              <w:t>基于政务服务</w:t>
            </w:r>
            <w:r>
              <w:rPr>
                <w:rFonts w:hint="eastAsia" w:ascii="黑体" w:hAnsi="黑体" w:eastAsia="黑体" w:cs="黑体"/>
                <w:color w:val="000000" w:themeColor="text1"/>
                <w:w w:val="105"/>
                <w:sz w:val="21"/>
                <w:szCs w:val="21"/>
                <w14:textFill>
                  <w14:solidFill>
                    <w14:schemeClr w14:val="tx1"/>
                  </w14:solidFill>
                </w14:textFill>
              </w:rPr>
              <w:t>事项</w:t>
            </w:r>
          </w:p>
        </w:tc>
        <w:tc>
          <w:tcPr>
            <w:tcW w:w="1385" w:type="dxa"/>
            <w:vMerge w:val="restart"/>
            <w:vAlign w:val="center"/>
          </w:tcPr>
          <w:p>
            <w:pPr>
              <w:pStyle w:val="10"/>
              <w:spacing w:line="300" w:lineRule="exact"/>
              <w:ind w:left="27" w:right="6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教师资格认定</w:t>
            </w:r>
            <w:r>
              <w:rPr>
                <w:rFonts w:hint="eastAsia" w:ascii="黑体" w:hAnsi="黑体" w:eastAsia="黑体" w:cs="黑体"/>
                <w:color w:val="000000" w:themeColor="text1"/>
                <w:spacing w:val="-17"/>
                <w:sz w:val="21"/>
                <w:szCs w:val="21"/>
                <w14:textFill>
                  <w14:solidFill>
                    <w14:schemeClr w14:val="tx1"/>
                  </w14:solidFill>
                </w14:textFill>
              </w:rPr>
              <w:t xml:space="preserve"> </w:t>
            </w:r>
            <w:r>
              <w:rPr>
                <w:rFonts w:hint="eastAsia" w:ascii="黑体" w:hAnsi="黑体" w:eastAsia="黑体" w:cs="黑体"/>
                <w:color w:val="000000" w:themeColor="text1"/>
                <w:spacing w:val="-3"/>
                <w:sz w:val="21"/>
                <w:szCs w:val="21"/>
                <w14:textFill>
                  <w14:solidFill>
                    <w14:schemeClr w14:val="tx1"/>
                  </w14:solidFill>
                </w14:textFill>
              </w:rPr>
              <w:t>教师资格认定</w:t>
            </w:r>
            <w:r>
              <w:rPr>
                <w:rFonts w:hint="eastAsia" w:ascii="黑体" w:hAnsi="黑体" w:eastAsia="黑体" w:cs="黑体"/>
                <w:color w:val="000000" w:themeColor="text1"/>
                <w:sz w:val="21"/>
                <w:szCs w:val="21"/>
                <w14:textFill>
                  <w14:solidFill>
                    <w14:schemeClr w14:val="tx1"/>
                  </w14:solidFill>
                </w14:textFill>
              </w:rPr>
              <w:t>-统考类（初</w:t>
            </w:r>
            <w:r>
              <w:rPr>
                <w:rFonts w:hint="eastAsia" w:ascii="黑体" w:hAnsi="黑体" w:eastAsia="黑体" w:cs="黑体"/>
                <w:color w:val="000000" w:themeColor="text1"/>
                <w:w w:val="105"/>
                <w:sz w:val="21"/>
                <w:szCs w:val="21"/>
                <w14:textFill>
                  <w14:solidFill>
                    <w14:schemeClr w14:val="tx1"/>
                  </w14:solidFill>
                </w14:textFill>
              </w:rPr>
              <w:t>中及以下教师）教师资格认定-非统考类</w:t>
            </w:r>
          </w:p>
          <w:p>
            <w:pPr>
              <w:pStyle w:val="10"/>
              <w:spacing w:line="300" w:lineRule="exact"/>
              <w:ind w:left="27" w:right="6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（初中及以下</w:t>
            </w:r>
            <w:r>
              <w:rPr>
                <w:rFonts w:hint="eastAsia" w:ascii="黑体" w:hAnsi="黑体" w:eastAsia="黑体" w:cs="黑体"/>
                <w:color w:val="000000" w:themeColor="text1"/>
                <w:w w:val="105"/>
                <w:sz w:val="21"/>
                <w:szCs w:val="21"/>
                <w14:textFill>
                  <w14:solidFill>
                    <w14:schemeClr w14:val="tx1"/>
                  </w14:solidFill>
                </w14:textFill>
              </w:rPr>
              <w:t>教师）</w:t>
            </w:r>
          </w:p>
        </w:tc>
        <w:tc>
          <w:tcPr>
            <w:tcW w:w="2433" w:type="dxa"/>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办事指南相关信息，如：</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●教师资格认定申请材料</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●咨询方式、监督举报方式、常见问题等</w:t>
            </w:r>
          </w:p>
        </w:tc>
        <w:tc>
          <w:tcPr>
            <w:tcW w:w="1700" w:type="dxa"/>
            <w:vAlign w:val="center"/>
          </w:tcPr>
          <w:p>
            <w:pPr>
              <w:pStyle w:val="10"/>
              <w:spacing w:line="30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龙山县教师资格认定指南</w:t>
            </w:r>
          </w:p>
        </w:tc>
        <w:tc>
          <w:tcPr>
            <w:tcW w:w="1695"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p>
            <w:pPr>
              <w:pStyle w:val="10"/>
              <w:spacing w:line="300" w:lineRule="exact"/>
              <w:ind w:left="95" w:right="6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《中华人民共和国教师法》《中华人民共和国政府信息公开条例》《教师资格条例》及实施办法《教育部关于印发〈教师资格证书管理规定〉的通</w:t>
            </w:r>
            <w:r>
              <w:rPr>
                <w:rFonts w:hint="eastAsia" w:ascii="黑体" w:hAnsi="黑体" w:eastAsia="黑体" w:cs="黑体"/>
                <w:color w:val="000000" w:themeColor="text1"/>
                <w:w w:val="105"/>
                <w:sz w:val="21"/>
                <w:szCs w:val="21"/>
                <w14:textFill>
                  <w14:solidFill>
                    <w14:schemeClr w14:val="tx1"/>
                  </w14:solidFill>
                </w14:textFill>
              </w:rPr>
              <w:t>知》</w:t>
            </w:r>
          </w:p>
        </w:tc>
        <w:tc>
          <w:tcPr>
            <w:tcW w:w="628" w:type="dxa"/>
            <w:vMerge w:val="restart"/>
            <w:vAlign w:val="center"/>
          </w:tcPr>
          <w:p>
            <w:pPr>
              <w:pStyle w:val="10"/>
              <w:spacing w:line="300" w:lineRule="exact"/>
              <w:ind w:left="34" w:right="7" w:hanging="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00" w:type="dxa"/>
            <w:vMerge w:val="restart"/>
            <w:vAlign w:val="center"/>
          </w:tcPr>
          <w:p>
            <w:pPr>
              <w:pStyle w:val="10"/>
              <w:spacing w:line="300" w:lineRule="exact"/>
              <w:ind w:left="79" w:right="5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417" w:type="dxa"/>
            <w:vMerge w:val="restart"/>
            <w:vAlign w:val="center"/>
          </w:tcPr>
          <w:p>
            <w:pPr>
              <w:pStyle w:val="10"/>
              <w:spacing w:line="300" w:lineRule="exact"/>
              <w:ind w:left="2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20"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20" w:type="dxa"/>
            <w:vMerge w:val="restart"/>
            <w:vAlign w:val="center"/>
          </w:tcPr>
          <w:p>
            <w:pPr>
              <w:pStyle w:val="10"/>
              <w:spacing w:line="300" w:lineRule="exact"/>
              <w:ind w:left="1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85"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705" w:type="dxa"/>
            <w:vMerge w:val="restart"/>
            <w:vAlign w:val="center"/>
          </w:tcPr>
          <w:p>
            <w:pPr>
              <w:pStyle w:val="10"/>
              <w:spacing w:line="30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490" w:type="dxa"/>
            <w:vMerge w:val="restart"/>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30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w w:val="105"/>
                <w:sz w:val="21"/>
                <w:szCs w:val="21"/>
                <w14:textFill>
                  <w14:solidFill>
                    <w14:schemeClr w14:val="tx1"/>
                  </w14:solidFill>
                </w14:textFill>
              </w:rPr>
              <w:tab/>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30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1029" w:type="dxa"/>
            <w:vMerge w:val="restart"/>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30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30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700" w:type="dxa"/>
            <w:vMerge w:val="restart"/>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30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515" w:type="dxa"/>
            <w:vMerge w:val="restart"/>
          </w:tcPr>
          <w:p>
            <w:pPr>
              <w:pStyle w:val="10"/>
              <w:spacing w:line="30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647" w:hRule="atLeast"/>
        </w:trPr>
        <w:tc>
          <w:tcPr>
            <w:tcW w:w="512"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826"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1385"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433" w:type="dxa"/>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●参加体检时间、医疗机构名单、体检合格标准</w:t>
            </w:r>
          </w:p>
        </w:tc>
        <w:tc>
          <w:tcPr>
            <w:tcW w:w="1700" w:type="dxa"/>
            <w:vAlign w:val="center"/>
          </w:tcPr>
          <w:p>
            <w:pPr>
              <w:pStyle w:val="10"/>
              <w:spacing w:line="300" w:lineRule="exact"/>
              <w:ind w:left="27" w:right="3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龙山县县教师资格</w:t>
            </w:r>
            <w:r>
              <w:rPr>
                <w:rFonts w:hint="eastAsia" w:ascii="黑体" w:hAnsi="黑体" w:eastAsia="黑体" w:cs="黑体"/>
                <w:color w:val="000000" w:themeColor="text1"/>
                <w:w w:val="105"/>
                <w:sz w:val="21"/>
                <w:szCs w:val="21"/>
                <w14:textFill>
                  <w14:solidFill>
                    <w14:schemeClr w14:val="tx1"/>
                  </w14:solidFill>
                </w14:textFill>
              </w:rPr>
              <w:t>认定工作通知</w:t>
            </w:r>
          </w:p>
        </w:tc>
        <w:tc>
          <w:tcPr>
            <w:tcW w:w="1695"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628"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500"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17"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20"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20"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85"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705" w:type="dxa"/>
            <w:vMerge w:val="continue"/>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490" w:type="dxa"/>
            <w:vMerge w:val="continue"/>
          </w:tcPr>
          <w:p>
            <w:pPr>
              <w:spacing w:line="300" w:lineRule="exact"/>
              <w:rPr>
                <w:rFonts w:ascii="黑体" w:hAnsi="黑体" w:eastAsia="黑体" w:cs="黑体"/>
                <w:color w:val="000000" w:themeColor="text1"/>
                <w:sz w:val="21"/>
                <w:szCs w:val="21"/>
                <w14:textFill>
                  <w14:solidFill>
                    <w14:schemeClr w14:val="tx1"/>
                  </w14:solidFill>
                </w14:textFill>
              </w:rPr>
            </w:pPr>
          </w:p>
        </w:tc>
        <w:tc>
          <w:tcPr>
            <w:tcW w:w="1029" w:type="dxa"/>
            <w:vMerge w:val="continue"/>
          </w:tcPr>
          <w:p>
            <w:pPr>
              <w:spacing w:line="300" w:lineRule="exact"/>
              <w:rPr>
                <w:rFonts w:ascii="黑体" w:hAnsi="黑体" w:eastAsia="黑体" w:cs="黑体"/>
                <w:color w:val="000000" w:themeColor="text1"/>
                <w:sz w:val="21"/>
                <w:szCs w:val="21"/>
                <w14:textFill>
                  <w14:solidFill>
                    <w14:schemeClr w14:val="tx1"/>
                  </w14:solidFill>
                </w14:textFill>
              </w:rPr>
            </w:pPr>
          </w:p>
        </w:tc>
        <w:tc>
          <w:tcPr>
            <w:tcW w:w="2700" w:type="dxa"/>
            <w:vMerge w:val="continue"/>
          </w:tcPr>
          <w:p>
            <w:pPr>
              <w:spacing w:line="300" w:lineRule="exact"/>
              <w:rPr>
                <w:rFonts w:ascii="黑体" w:hAnsi="黑体" w:eastAsia="黑体" w:cs="黑体"/>
                <w:color w:val="000000" w:themeColor="text1"/>
                <w:sz w:val="21"/>
                <w:szCs w:val="21"/>
                <w14:textFill>
                  <w14:solidFill>
                    <w14:schemeClr w14:val="tx1"/>
                  </w14:solidFill>
                </w14:textFill>
              </w:rPr>
            </w:pPr>
          </w:p>
        </w:tc>
        <w:tc>
          <w:tcPr>
            <w:tcW w:w="515" w:type="dxa"/>
            <w:vMerge w:val="continue"/>
          </w:tcPr>
          <w:p>
            <w:pPr>
              <w:spacing w:line="30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934" w:hRule="atLeast"/>
        </w:trPr>
        <w:tc>
          <w:tcPr>
            <w:tcW w:w="512"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826"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1385"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433" w:type="dxa"/>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●认定结果</w:t>
            </w:r>
          </w:p>
        </w:tc>
        <w:tc>
          <w:tcPr>
            <w:tcW w:w="1700" w:type="dxa"/>
            <w:vAlign w:val="center"/>
          </w:tcPr>
          <w:p>
            <w:pPr>
              <w:pStyle w:val="10"/>
              <w:spacing w:line="300" w:lineRule="exact"/>
              <w:ind w:left="27" w:right="3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龙山县教体局教师资格认定拟通过人员名单</w:t>
            </w:r>
            <w:r>
              <w:rPr>
                <w:rFonts w:hint="eastAsia" w:ascii="黑体" w:hAnsi="黑体" w:eastAsia="黑体" w:cs="黑体"/>
                <w:color w:val="000000" w:themeColor="text1"/>
                <w:w w:val="105"/>
                <w:sz w:val="21"/>
                <w:szCs w:val="21"/>
                <w14:textFill>
                  <w14:solidFill>
                    <w14:schemeClr w14:val="tx1"/>
                  </w14:solidFill>
                </w14:textFill>
              </w:rPr>
              <w:t>公示</w:t>
            </w:r>
          </w:p>
        </w:tc>
        <w:tc>
          <w:tcPr>
            <w:tcW w:w="1695"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628"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500"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17"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20"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20"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85"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705"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490"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1029"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2700"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515"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153" w:hRule="atLeast"/>
        </w:trPr>
        <w:tc>
          <w:tcPr>
            <w:tcW w:w="512"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826"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606" w:type="dxa"/>
            <w:tcBorders>
              <w:top w:val="nil"/>
            </w:tcBorders>
            <w:vAlign w:val="center"/>
          </w:tcPr>
          <w:p>
            <w:pPr>
              <w:pStyle w:val="10"/>
              <w:spacing w:line="300" w:lineRule="exact"/>
              <w:ind w:left="91"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政务服务事项</w:t>
            </w:r>
          </w:p>
        </w:tc>
        <w:tc>
          <w:tcPr>
            <w:tcW w:w="1385" w:type="dxa"/>
            <w:tcBorders>
              <w:top w:val="nil"/>
            </w:tcBorders>
            <w:vAlign w:val="center"/>
          </w:tcPr>
          <w:p>
            <w:pPr>
              <w:pStyle w:val="10"/>
              <w:spacing w:line="300" w:lineRule="exact"/>
              <w:ind w:left="27" w:right="6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教师资格证书补证、补表服</w:t>
            </w:r>
            <w:r>
              <w:rPr>
                <w:rFonts w:hint="eastAsia" w:ascii="黑体" w:hAnsi="黑体" w:eastAsia="黑体" w:cs="黑体"/>
                <w:color w:val="000000" w:themeColor="text1"/>
                <w:w w:val="105"/>
                <w:sz w:val="21"/>
                <w:szCs w:val="21"/>
                <w14:textFill>
                  <w14:solidFill>
                    <w14:schemeClr w14:val="tx1"/>
                  </w14:solidFill>
                </w14:textFill>
              </w:rPr>
              <w:t>务</w:t>
            </w:r>
          </w:p>
        </w:tc>
        <w:tc>
          <w:tcPr>
            <w:tcW w:w="2433" w:type="dxa"/>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办事指南相关信息，如：</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●中小学、幼儿园教师资格证书补发、换发政策及流程</w:t>
            </w:r>
          </w:p>
        </w:tc>
        <w:tc>
          <w:tcPr>
            <w:tcW w:w="1700" w:type="dxa"/>
            <w:vAlign w:val="center"/>
          </w:tcPr>
          <w:p>
            <w:pPr>
              <w:pStyle w:val="10"/>
              <w:spacing w:line="300" w:lineRule="exact"/>
              <w:jc w:val="both"/>
              <w:rPr>
                <w:rFonts w:ascii="黑体" w:hAnsi="黑体" w:eastAsia="黑体" w:cs="黑体"/>
                <w:color w:val="000000" w:themeColor="text1"/>
                <w:sz w:val="21"/>
                <w:szCs w:val="21"/>
                <w14:textFill>
                  <w14:solidFill>
                    <w14:schemeClr w14:val="tx1"/>
                  </w14:solidFill>
                </w14:textFill>
              </w:rPr>
            </w:pPr>
          </w:p>
          <w:p>
            <w:pPr>
              <w:pStyle w:val="10"/>
              <w:spacing w:line="300" w:lineRule="exact"/>
              <w:ind w:left="27" w:right="3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龙山县教师资格证书补证、</w:t>
            </w:r>
            <w:r>
              <w:rPr>
                <w:rFonts w:hint="eastAsia" w:ascii="黑体" w:hAnsi="黑体" w:eastAsia="黑体" w:cs="黑体"/>
                <w:color w:val="000000" w:themeColor="text1"/>
                <w:w w:val="105"/>
                <w:sz w:val="21"/>
                <w:szCs w:val="21"/>
                <w14:textFill>
                  <w14:solidFill>
                    <w14:schemeClr w14:val="tx1"/>
                  </w14:solidFill>
                </w14:textFill>
              </w:rPr>
              <w:t>补表办事指南</w:t>
            </w:r>
          </w:p>
        </w:tc>
        <w:tc>
          <w:tcPr>
            <w:tcW w:w="1695" w:type="dxa"/>
            <w:tcBorders>
              <w:top w:val="nil"/>
            </w:tcBorders>
            <w:vAlign w:val="center"/>
          </w:tcPr>
          <w:p>
            <w:pPr>
              <w:pStyle w:val="10"/>
              <w:spacing w:line="300" w:lineRule="exact"/>
              <w:ind w:right="13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《中华人民共和国教师法》《中华人民共和国政府信息公开条例》《教师资格条例》及实施办法《教育部关于印发〈教师资格证书管理规定〉的通</w:t>
            </w:r>
            <w:r>
              <w:rPr>
                <w:rFonts w:hint="eastAsia" w:ascii="黑体" w:hAnsi="黑体" w:eastAsia="黑体" w:cs="黑体"/>
                <w:color w:val="000000" w:themeColor="text1"/>
                <w:w w:val="105"/>
                <w:sz w:val="21"/>
                <w:szCs w:val="21"/>
                <w14:textFill>
                  <w14:solidFill>
                    <w14:schemeClr w14:val="tx1"/>
                  </w14:solidFill>
                </w14:textFill>
              </w:rPr>
              <w:t>知》</w:t>
            </w:r>
          </w:p>
        </w:tc>
        <w:tc>
          <w:tcPr>
            <w:tcW w:w="628" w:type="dxa"/>
            <w:tcBorders>
              <w:top w:val="nil"/>
            </w:tcBorders>
            <w:vAlign w:val="center"/>
          </w:tcPr>
          <w:p>
            <w:pPr>
              <w:pStyle w:val="10"/>
              <w:spacing w:line="300" w:lineRule="exact"/>
              <w:ind w:left="27" w:right="1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00" w:type="dxa"/>
            <w:tcBorders>
              <w:top w:val="nil"/>
            </w:tcBorders>
            <w:vAlign w:val="center"/>
          </w:tcPr>
          <w:p>
            <w:pPr>
              <w:pStyle w:val="10"/>
              <w:spacing w:line="300" w:lineRule="exact"/>
              <w:ind w:left="28" w:right="10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417" w:type="dxa"/>
            <w:tcBorders>
              <w:top w:val="nil"/>
            </w:tcBorders>
            <w:vAlign w:val="center"/>
          </w:tcPr>
          <w:p>
            <w:pPr>
              <w:pStyle w:val="10"/>
              <w:spacing w:line="300" w:lineRule="exact"/>
              <w:ind w:left="2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20" w:type="dxa"/>
            <w:tcBorders>
              <w:top w:val="nil"/>
            </w:tcBorders>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20" w:type="dxa"/>
            <w:tcBorders>
              <w:top w:val="nil"/>
            </w:tcBorders>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85" w:type="dxa"/>
            <w:tcBorders>
              <w:top w:val="nil"/>
            </w:tcBorders>
            <w:vAlign w:val="center"/>
          </w:tcPr>
          <w:p>
            <w:pPr>
              <w:pStyle w:val="10"/>
              <w:spacing w:line="300" w:lineRule="exact"/>
              <w:ind w:left="2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705" w:type="dxa"/>
            <w:tcBorders>
              <w:top w:val="nil"/>
            </w:tcBorders>
            <w:vAlign w:val="center"/>
          </w:tcPr>
          <w:p>
            <w:pPr>
              <w:pStyle w:val="10"/>
              <w:spacing w:line="30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490" w:type="dxa"/>
            <w:tcBorders>
              <w:top w:val="nil"/>
            </w:tcBorders>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30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w w:val="105"/>
                <w:sz w:val="21"/>
                <w:szCs w:val="21"/>
                <w14:textFill>
                  <w14:solidFill>
                    <w14:schemeClr w14:val="tx1"/>
                  </w14:solidFill>
                </w14:textFill>
              </w:rPr>
              <w:tab/>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30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1029" w:type="dxa"/>
            <w:tcBorders>
              <w:top w:val="nil"/>
            </w:tcBorders>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30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30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700" w:type="dxa"/>
            <w:tcBorders>
              <w:top w:val="nil"/>
            </w:tcBorders>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30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515" w:type="dxa"/>
            <w:tcBorders>
              <w:top w:val="nil"/>
            </w:tcBorders>
          </w:tcPr>
          <w:p>
            <w:pPr>
              <w:pStyle w:val="10"/>
              <w:spacing w:line="30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036" w:hRule="atLeast"/>
        </w:trPr>
        <w:tc>
          <w:tcPr>
            <w:tcW w:w="512"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vAlign w:val="center"/>
          </w:tcPr>
          <w:p>
            <w:pPr>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826" w:type="dxa"/>
            <w:vMerge w:val="restart"/>
            <w:vAlign w:val="center"/>
          </w:tcPr>
          <w:p>
            <w:pPr>
              <w:pStyle w:val="10"/>
              <w:spacing w:line="300" w:lineRule="exact"/>
              <w:ind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教师公开招</w:t>
            </w:r>
            <w:r>
              <w:rPr>
                <w:rFonts w:hint="eastAsia" w:ascii="黑体" w:hAnsi="黑体" w:eastAsia="黑体" w:cs="黑体"/>
                <w:color w:val="000000" w:themeColor="text1"/>
                <w:w w:val="105"/>
                <w:sz w:val="21"/>
                <w:szCs w:val="21"/>
                <w14:textFill>
                  <w14:solidFill>
                    <w14:schemeClr w14:val="tx1"/>
                  </w14:solidFill>
                </w14:textFill>
              </w:rPr>
              <w:t>聘</w:t>
            </w:r>
          </w:p>
        </w:tc>
        <w:tc>
          <w:tcPr>
            <w:tcW w:w="606" w:type="dxa"/>
            <w:vMerge w:val="restart"/>
            <w:vAlign w:val="center"/>
          </w:tcPr>
          <w:p>
            <w:pPr>
              <w:pStyle w:val="10"/>
              <w:spacing w:line="300" w:lineRule="exact"/>
              <w:ind w:right="13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6"/>
                <w:w w:val="105"/>
                <w:sz w:val="21"/>
                <w:szCs w:val="21"/>
                <w14:textFill>
                  <w14:solidFill>
                    <w14:schemeClr w14:val="tx1"/>
                  </w14:solidFill>
                </w14:textFill>
              </w:rPr>
              <w:t>基于政务服务</w:t>
            </w:r>
            <w:r>
              <w:rPr>
                <w:rFonts w:hint="eastAsia" w:ascii="黑体" w:hAnsi="黑体" w:eastAsia="黑体" w:cs="黑体"/>
                <w:color w:val="000000" w:themeColor="text1"/>
                <w:w w:val="105"/>
                <w:sz w:val="21"/>
                <w:szCs w:val="21"/>
                <w14:textFill>
                  <w14:solidFill>
                    <w14:schemeClr w14:val="tx1"/>
                  </w14:solidFill>
                </w14:textFill>
              </w:rPr>
              <w:t>事项</w:t>
            </w:r>
          </w:p>
        </w:tc>
        <w:tc>
          <w:tcPr>
            <w:tcW w:w="1385"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433" w:type="dxa"/>
            <w:vMerge w:val="restart"/>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●教师招聘计划和公告</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●拟聘用人员名单公示</w:t>
            </w:r>
          </w:p>
        </w:tc>
        <w:tc>
          <w:tcPr>
            <w:tcW w:w="1700" w:type="dxa"/>
            <w:vAlign w:val="center"/>
          </w:tcPr>
          <w:p>
            <w:pPr>
              <w:pStyle w:val="10"/>
              <w:spacing w:line="30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龙山县教育和体育局城区学校公开选调教师公告</w:t>
            </w:r>
          </w:p>
        </w:tc>
        <w:tc>
          <w:tcPr>
            <w:tcW w:w="1695" w:type="dxa"/>
            <w:vMerge w:val="restart"/>
          </w:tcPr>
          <w:p>
            <w:pPr>
              <w:pStyle w:val="10"/>
              <w:spacing w:line="300" w:lineRule="exact"/>
              <w:ind w:left="27" w:right="135"/>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《中华人民共和国政府信息公开条例》《事业单位公开招聘人员暂行规定》《关于进一步规范事业单位公开招聘工作的通知》《人力资源社会保障部关于事业单位公开招聘岗位条件设置有关问题的通知</w:t>
            </w:r>
            <w:r>
              <w:rPr>
                <w:rFonts w:hint="eastAsia" w:ascii="黑体" w:hAnsi="黑体" w:eastAsia="黑体" w:cs="黑体"/>
                <w:color w:val="000000" w:themeColor="text1"/>
                <w:w w:val="102"/>
                <w:sz w:val="21"/>
                <w:szCs w:val="21"/>
                <w14:textFill>
                  <w14:solidFill>
                    <w14:schemeClr w14:val="tx1"/>
                  </w14:solidFill>
                </w14:textFill>
              </w:rPr>
              <w:t>》</w:t>
            </w:r>
          </w:p>
          <w:p>
            <w:pPr>
              <w:pStyle w:val="10"/>
              <w:spacing w:line="300" w:lineRule="exact"/>
              <w:ind w:left="27" w:right="135"/>
              <w:rPr>
                <w:rFonts w:ascii="黑体" w:hAnsi="黑体" w:eastAsia="黑体" w:cs="黑体"/>
                <w:color w:val="000000" w:themeColor="text1"/>
                <w:sz w:val="21"/>
                <w:szCs w:val="21"/>
                <w14:textFill>
                  <w14:solidFill>
                    <w14:schemeClr w14:val="tx1"/>
                  </w14:solidFill>
                </w14:textFill>
              </w:rPr>
            </w:pPr>
          </w:p>
        </w:tc>
        <w:tc>
          <w:tcPr>
            <w:tcW w:w="628" w:type="dxa"/>
            <w:vMerge w:val="restart"/>
            <w:vAlign w:val="center"/>
          </w:tcPr>
          <w:p>
            <w:pPr>
              <w:pStyle w:val="10"/>
              <w:spacing w:line="300" w:lineRule="exact"/>
              <w:ind w:left="27" w:right="1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00" w:type="dxa"/>
            <w:vMerge w:val="restart"/>
            <w:vAlign w:val="center"/>
          </w:tcPr>
          <w:p>
            <w:pPr>
              <w:pStyle w:val="10"/>
              <w:spacing w:line="300" w:lineRule="exact"/>
              <w:ind w:left="28" w:right="10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417"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p>
            <w:pPr>
              <w:pStyle w:val="10"/>
              <w:spacing w:line="300" w:lineRule="exact"/>
              <w:ind w:left="2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20"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420"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tc>
        <w:tc>
          <w:tcPr>
            <w:tcW w:w="285"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p>
            <w:pPr>
              <w:pStyle w:val="10"/>
              <w:spacing w:line="300" w:lineRule="exact"/>
              <w:ind w:left="2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705" w:type="dxa"/>
            <w:vMerge w:val="restart"/>
            <w:vAlign w:val="center"/>
          </w:tcPr>
          <w:p>
            <w:pPr>
              <w:pStyle w:val="10"/>
              <w:spacing w:line="300" w:lineRule="exact"/>
              <w:jc w:val="center"/>
              <w:rPr>
                <w:rFonts w:ascii="黑体" w:hAnsi="黑体" w:eastAsia="黑体" w:cs="黑体"/>
                <w:color w:val="000000" w:themeColor="text1"/>
                <w:sz w:val="21"/>
                <w:szCs w:val="21"/>
                <w14:textFill>
                  <w14:solidFill>
                    <w14:schemeClr w14:val="tx1"/>
                  </w14:solidFill>
                </w14:textFill>
              </w:rPr>
            </w:pPr>
          </w:p>
          <w:p>
            <w:pPr>
              <w:pStyle w:val="10"/>
              <w:spacing w:line="30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490" w:type="dxa"/>
            <w:vMerge w:val="restart"/>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300" w:lineRule="exact"/>
              <w:ind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30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1029" w:type="dxa"/>
            <w:vMerge w:val="restart"/>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30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30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700" w:type="dxa"/>
            <w:vMerge w:val="restart"/>
            <w:vAlign w:val="center"/>
          </w:tcPr>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30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30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515" w:type="dxa"/>
            <w:vMerge w:val="restart"/>
          </w:tcPr>
          <w:p>
            <w:pPr>
              <w:pStyle w:val="10"/>
              <w:spacing w:line="30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47" w:hRule="atLeast"/>
        </w:trPr>
        <w:tc>
          <w:tcPr>
            <w:tcW w:w="512"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826"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606" w:type="dxa"/>
            <w:vMerge w:val="continue"/>
            <w:tcBorders>
              <w:top w:val="nil"/>
            </w:tcBorders>
            <w:vAlign w:val="center"/>
          </w:tcPr>
          <w:p>
            <w:pPr>
              <w:spacing w:line="300" w:lineRule="exact"/>
              <w:jc w:val="both"/>
              <w:rPr>
                <w:rFonts w:ascii="黑体" w:hAnsi="黑体" w:eastAsia="黑体" w:cs="黑体"/>
                <w:color w:val="000000" w:themeColor="text1"/>
                <w:sz w:val="21"/>
                <w:szCs w:val="21"/>
                <w14:textFill>
                  <w14:solidFill>
                    <w14:schemeClr w14:val="tx1"/>
                  </w14:solidFill>
                </w14:textFill>
              </w:rPr>
            </w:pPr>
          </w:p>
        </w:tc>
        <w:tc>
          <w:tcPr>
            <w:tcW w:w="1385" w:type="dxa"/>
            <w:vMerge w:val="continue"/>
            <w:tcBorders>
              <w:top w:val="nil"/>
            </w:tcBorders>
            <w:vAlign w:val="center"/>
          </w:tcPr>
          <w:p>
            <w:pPr>
              <w:spacing w:line="300" w:lineRule="exact"/>
              <w:jc w:val="both"/>
              <w:rPr>
                <w:rFonts w:ascii="黑体" w:hAnsi="黑体" w:eastAsia="黑体" w:cs="黑体"/>
                <w:color w:val="000000" w:themeColor="text1"/>
                <w:sz w:val="21"/>
                <w:szCs w:val="21"/>
                <w14:textFill>
                  <w14:solidFill>
                    <w14:schemeClr w14:val="tx1"/>
                  </w14:solidFill>
                </w14:textFill>
              </w:rPr>
            </w:pPr>
          </w:p>
        </w:tc>
        <w:tc>
          <w:tcPr>
            <w:tcW w:w="2433" w:type="dxa"/>
            <w:vMerge w:val="continue"/>
            <w:tcBorders>
              <w:top w:val="nil"/>
            </w:tcBorders>
            <w:vAlign w:val="center"/>
          </w:tcPr>
          <w:p>
            <w:pPr>
              <w:spacing w:line="300" w:lineRule="exact"/>
              <w:jc w:val="both"/>
              <w:rPr>
                <w:rFonts w:ascii="黑体" w:hAnsi="黑体" w:eastAsia="黑体" w:cs="黑体"/>
                <w:color w:val="000000" w:themeColor="text1"/>
                <w:sz w:val="21"/>
                <w:szCs w:val="21"/>
                <w14:textFill>
                  <w14:solidFill>
                    <w14:schemeClr w14:val="tx1"/>
                  </w14:solidFill>
                </w14:textFill>
              </w:rPr>
            </w:pPr>
          </w:p>
        </w:tc>
        <w:tc>
          <w:tcPr>
            <w:tcW w:w="1700" w:type="dxa"/>
            <w:vAlign w:val="center"/>
          </w:tcPr>
          <w:p>
            <w:pPr>
              <w:pStyle w:val="2"/>
              <w:widowControl/>
              <w:spacing w:beforeAutospacing="0" w:afterAutospacing="0" w:line="300" w:lineRule="exact"/>
              <w:jc w:val="both"/>
              <w:rPr>
                <w:rFonts w:hint="default" w:ascii="微软雅黑" w:hAnsi="微软雅黑" w:eastAsia="微软雅黑" w:cs="微软雅黑"/>
                <w:color w:val="000000" w:themeColor="text1"/>
                <w:sz w:val="36"/>
                <w:szCs w:val="36"/>
                <w14:textFill>
                  <w14:solidFill>
                    <w14:schemeClr w14:val="tx1"/>
                  </w14:solidFill>
                </w14:textFill>
              </w:rPr>
            </w:pPr>
            <w:r>
              <w:rPr>
                <w:rFonts w:ascii="黑体" w:hAnsi="黑体" w:eastAsia="黑体" w:cs="黑体"/>
                <w:b w:val="0"/>
                <w:color w:val="000000" w:themeColor="text1"/>
                <w:kern w:val="0"/>
                <w:sz w:val="21"/>
                <w:szCs w:val="21"/>
                <w:lang w:val="zh-CN" w:bidi="zh-CN"/>
                <w14:textFill>
                  <w14:solidFill>
                    <w14:schemeClr w14:val="tx1"/>
                  </w14:solidFill>
                </w14:textFill>
              </w:rPr>
              <w:t>龙山县公开招聘教师拟聘用人员公示</w:t>
            </w:r>
          </w:p>
          <w:p>
            <w:pPr>
              <w:pStyle w:val="10"/>
              <w:spacing w:line="300" w:lineRule="exact"/>
              <w:ind w:left="27" w:right="31"/>
              <w:jc w:val="both"/>
              <w:rPr>
                <w:rFonts w:ascii="黑体" w:hAnsi="黑体" w:eastAsia="黑体" w:cs="黑体"/>
                <w:color w:val="000000" w:themeColor="text1"/>
                <w:sz w:val="21"/>
                <w:szCs w:val="21"/>
                <w14:textFill>
                  <w14:solidFill>
                    <w14:schemeClr w14:val="tx1"/>
                  </w14:solidFill>
                </w14:textFill>
              </w:rPr>
            </w:pPr>
          </w:p>
        </w:tc>
        <w:tc>
          <w:tcPr>
            <w:tcW w:w="1695" w:type="dxa"/>
            <w:vMerge w:val="continue"/>
            <w:tcBorders>
              <w:top w:val="nil"/>
            </w:tcBorders>
          </w:tcPr>
          <w:p>
            <w:pPr>
              <w:pStyle w:val="10"/>
              <w:spacing w:line="300" w:lineRule="exact"/>
              <w:ind w:left="27"/>
              <w:rPr>
                <w:rFonts w:ascii="黑体" w:hAnsi="黑体" w:eastAsia="黑体" w:cs="黑体"/>
                <w:color w:val="000000" w:themeColor="text1"/>
                <w:sz w:val="21"/>
                <w:szCs w:val="21"/>
                <w14:textFill>
                  <w14:solidFill>
                    <w14:schemeClr w14:val="tx1"/>
                  </w14:solidFill>
                </w14:textFill>
              </w:rPr>
            </w:pPr>
          </w:p>
        </w:tc>
        <w:tc>
          <w:tcPr>
            <w:tcW w:w="628"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500"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417"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420"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420"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285"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705"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2490"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1029"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2700"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c>
          <w:tcPr>
            <w:tcW w:w="515" w:type="dxa"/>
            <w:vMerge w:val="continue"/>
            <w:tcBorders>
              <w:top w:val="nil"/>
            </w:tcBorders>
          </w:tcPr>
          <w:p>
            <w:pPr>
              <w:spacing w:line="300" w:lineRule="exact"/>
              <w:rPr>
                <w:rFonts w:ascii="黑体" w:hAnsi="黑体" w:eastAsia="黑体" w:cs="黑体"/>
                <w:color w:val="000000" w:themeColor="text1"/>
                <w:sz w:val="21"/>
                <w:szCs w:val="21"/>
                <w14:textFill>
                  <w14:solidFill>
                    <w14:schemeClr w14:val="tx1"/>
                  </w14:solidFill>
                </w14:textFill>
              </w:rPr>
            </w:pPr>
          </w:p>
        </w:tc>
      </w:tr>
    </w:tbl>
    <w:p>
      <w:pPr>
        <w:spacing w:line="300" w:lineRule="exact"/>
        <w:rPr>
          <w:rFonts w:ascii="黑体" w:hAnsi="黑体" w:eastAsia="黑体" w:cs="黑体"/>
          <w:sz w:val="21"/>
          <w:szCs w:val="21"/>
        </w:rPr>
        <w:sectPr>
          <w:footerReference r:id="rId5" w:type="default"/>
          <w:pgSz w:w="23820" w:h="16840" w:orient="landscape"/>
          <w:pgMar w:top="2180" w:right="680" w:bottom="920" w:left="660" w:header="1634" w:footer="727" w:gutter="0"/>
          <w:cols w:space="720" w:num="1"/>
        </w:sectPr>
      </w:pPr>
    </w:p>
    <w:p>
      <w:pPr>
        <w:pStyle w:val="3"/>
        <w:spacing w:line="260" w:lineRule="exact"/>
        <w:rPr>
          <w:rFonts w:ascii="黑体" w:hAnsi="黑体" w:eastAsia="黑体" w:cs="黑体"/>
          <w:sz w:val="21"/>
          <w:szCs w:val="21"/>
        </w:rPr>
      </w:pPr>
    </w:p>
    <w:p>
      <w:pPr>
        <w:pStyle w:val="3"/>
        <w:spacing w:line="260" w:lineRule="exact"/>
        <w:rPr>
          <w:rFonts w:ascii="黑体" w:hAnsi="黑体" w:eastAsia="黑体" w:cs="黑体"/>
          <w:sz w:val="21"/>
          <w:szCs w:val="21"/>
        </w:rPr>
      </w:pPr>
    </w:p>
    <w:tbl>
      <w:tblPr>
        <w:tblStyle w:val="6"/>
        <w:tblW w:w="0" w:type="auto"/>
        <w:tblInd w:w="130"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495"/>
        <w:gridCol w:w="600"/>
        <w:gridCol w:w="826"/>
        <w:gridCol w:w="606"/>
        <w:gridCol w:w="1368"/>
        <w:gridCol w:w="2067"/>
        <w:gridCol w:w="1866"/>
        <w:gridCol w:w="2000"/>
        <w:gridCol w:w="900"/>
        <w:gridCol w:w="583"/>
        <w:gridCol w:w="317"/>
        <w:gridCol w:w="433"/>
        <w:gridCol w:w="433"/>
        <w:gridCol w:w="317"/>
        <w:gridCol w:w="683"/>
        <w:gridCol w:w="2617"/>
        <w:gridCol w:w="867"/>
        <w:gridCol w:w="2700"/>
        <w:gridCol w:w="583"/>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46" w:hRule="atLeast"/>
          <w:tblHeader/>
        </w:trPr>
        <w:tc>
          <w:tcPr>
            <w:tcW w:w="495" w:type="dxa"/>
            <w:vMerge w:val="restart"/>
            <w:vAlign w:val="center"/>
          </w:tcPr>
          <w:p>
            <w:pPr>
              <w:pStyle w:val="10"/>
              <w:spacing w:line="260" w:lineRule="exact"/>
              <w:ind w:left="99" w:right="6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序号</w:t>
            </w:r>
          </w:p>
        </w:tc>
        <w:tc>
          <w:tcPr>
            <w:tcW w:w="1426" w:type="dxa"/>
            <w:gridSpan w:val="2"/>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公开事项</w:t>
            </w:r>
          </w:p>
        </w:tc>
        <w:tc>
          <w:tcPr>
            <w:tcW w:w="606" w:type="dxa"/>
            <w:vMerge w:val="restart"/>
            <w:vAlign w:val="center"/>
          </w:tcPr>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事</w:t>
            </w:r>
          </w:p>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项</w:t>
            </w:r>
          </w:p>
          <w:p>
            <w:pPr>
              <w:pStyle w:val="10"/>
              <w:spacing w:line="260" w:lineRule="exact"/>
              <w:ind w:left="235" w:right="29"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类</w:t>
            </w:r>
          </w:p>
          <w:p>
            <w:pPr>
              <w:pStyle w:val="10"/>
              <w:spacing w:line="260" w:lineRule="exact"/>
              <w:ind w:left="235" w:right="29"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型</w:t>
            </w:r>
          </w:p>
        </w:tc>
        <w:tc>
          <w:tcPr>
            <w:tcW w:w="1368" w:type="dxa"/>
            <w:vMerge w:val="restart"/>
            <w:vAlign w:val="center"/>
          </w:tcPr>
          <w:p>
            <w:pPr>
              <w:pStyle w:val="10"/>
              <w:spacing w:line="260" w:lineRule="exact"/>
              <w:ind w:left="59" w:right="3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对应本级政务服务事项名称</w:t>
            </w:r>
          </w:p>
        </w:tc>
        <w:tc>
          <w:tcPr>
            <w:tcW w:w="2067" w:type="dxa"/>
            <w:vMerge w:val="restart"/>
            <w:vAlign w:val="center"/>
          </w:tcPr>
          <w:p>
            <w:pPr>
              <w:pStyle w:val="10"/>
              <w:spacing w:line="260" w:lineRule="exact"/>
              <w:ind w:right="3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公开内容</w:t>
            </w:r>
          </w:p>
          <w:p>
            <w:pPr>
              <w:pStyle w:val="10"/>
              <w:spacing w:line="260" w:lineRule="exact"/>
              <w:ind w:right="3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（要素）</w:t>
            </w:r>
          </w:p>
        </w:tc>
        <w:tc>
          <w:tcPr>
            <w:tcW w:w="1866"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公开内容标题</w:t>
            </w:r>
          </w:p>
        </w:tc>
        <w:tc>
          <w:tcPr>
            <w:tcW w:w="2000"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公开依据</w:t>
            </w:r>
          </w:p>
        </w:tc>
        <w:tc>
          <w:tcPr>
            <w:tcW w:w="900" w:type="dxa"/>
            <w:vMerge w:val="restart"/>
            <w:vAlign w:val="center"/>
          </w:tcPr>
          <w:p>
            <w:pPr>
              <w:pStyle w:val="10"/>
              <w:spacing w:line="260" w:lineRule="exact"/>
              <w:ind w:right="9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公开时限</w:t>
            </w:r>
          </w:p>
        </w:tc>
        <w:tc>
          <w:tcPr>
            <w:tcW w:w="583" w:type="dxa"/>
            <w:vMerge w:val="restart"/>
            <w:vAlign w:val="center"/>
          </w:tcPr>
          <w:p>
            <w:pPr>
              <w:pStyle w:val="10"/>
              <w:spacing w:line="260" w:lineRule="exact"/>
              <w:ind w:left="79" w:right="2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w:t>
            </w:r>
          </w:p>
          <w:p>
            <w:pPr>
              <w:pStyle w:val="10"/>
              <w:spacing w:line="260" w:lineRule="exact"/>
              <w:ind w:left="79" w:right="2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开</w:t>
            </w:r>
          </w:p>
          <w:p>
            <w:pPr>
              <w:pStyle w:val="10"/>
              <w:spacing w:line="260" w:lineRule="exact"/>
              <w:ind w:left="79" w:right="2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主</w:t>
            </w:r>
          </w:p>
          <w:p>
            <w:pPr>
              <w:pStyle w:val="10"/>
              <w:spacing w:line="260" w:lineRule="exact"/>
              <w:ind w:left="79" w:right="2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体</w:t>
            </w:r>
          </w:p>
        </w:tc>
        <w:tc>
          <w:tcPr>
            <w:tcW w:w="750" w:type="dxa"/>
            <w:gridSpan w:val="2"/>
            <w:vAlign w:val="center"/>
          </w:tcPr>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对象</w:t>
            </w:r>
          </w:p>
        </w:tc>
        <w:tc>
          <w:tcPr>
            <w:tcW w:w="750" w:type="dxa"/>
            <w:gridSpan w:val="2"/>
            <w:vAlign w:val="center"/>
          </w:tcPr>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方式</w:t>
            </w:r>
          </w:p>
        </w:tc>
        <w:tc>
          <w:tcPr>
            <w:tcW w:w="683" w:type="dxa"/>
            <w:vAlign w:val="center"/>
          </w:tcPr>
          <w:p>
            <w:pPr>
              <w:pStyle w:val="10"/>
              <w:spacing w:line="260" w:lineRule="exact"/>
              <w:ind w:left="27" w:right="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ind w:left="27" w:right="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层级1</w:t>
            </w:r>
          </w:p>
        </w:tc>
        <w:tc>
          <w:tcPr>
            <w:tcW w:w="2617" w:type="dxa"/>
            <w:vMerge w:val="restart"/>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公开渠道和载体1</w:t>
            </w:r>
          </w:p>
        </w:tc>
        <w:tc>
          <w:tcPr>
            <w:tcW w:w="867" w:type="dxa"/>
            <w:vAlign w:val="center"/>
          </w:tcPr>
          <w:p>
            <w:pPr>
              <w:pStyle w:val="10"/>
              <w:spacing w:line="260" w:lineRule="exact"/>
              <w:ind w:left="26"/>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w:t>
            </w:r>
          </w:p>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层级2</w:t>
            </w:r>
          </w:p>
        </w:tc>
        <w:tc>
          <w:tcPr>
            <w:tcW w:w="2700" w:type="dxa"/>
            <w:vMerge w:val="restart"/>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公开渠道和载体2</w:t>
            </w:r>
          </w:p>
        </w:tc>
        <w:tc>
          <w:tcPr>
            <w:tcW w:w="583" w:type="dxa"/>
            <w:vMerge w:val="restart"/>
            <w:vAlign w:val="center"/>
          </w:tcPr>
          <w:p>
            <w:pPr>
              <w:pStyle w:val="10"/>
              <w:spacing w:line="260" w:lineRule="exact"/>
              <w:ind w:left="5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46" w:hRule="atLeast"/>
          <w:tblHeader/>
        </w:trPr>
        <w:tc>
          <w:tcPr>
            <w:tcW w:w="495"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600" w:type="dxa"/>
            <w:vAlign w:val="center"/>
          </w:tcPr>
          <w:p>
            <w:pPr>
              <w:pStyle w:val="10"/>
              <w:spacing w:line="260" w:lineRule="exact"/>
              <w:ind w:left="10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一级事项</w:t>
            </w:r>
          </w:p>
        </w:tc>
        <w:tc>
          <w:tcPr>
            <w:tcW w:w="826" w:type="dxa"/>
            <w:vAlign w:val="center"/>
          </w:tcPr>
          <w:p>
            <w:pPr>
              <w:pStyle w:val="10"/>
              <w:spacing w:line="260" w:lineRule="exact"/>
              <w:ind w:left="131"/>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二级</w:t>
            </w:r>
          </w:p>
          <w:p>
            <w:pPr>
              <w:pStyle w:val="10"/>
              <w:spacing w:line="260" w:lineRule="exact"/>
              <w:ind w:left="13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事项</w:t>
            </w:r>
          </w:p>
        </w:tc>
        <w:tc>
          <w:tcPr>
            <w:tcW w:w="606"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368"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067"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1866"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2000"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900"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317" w:type="dxa"/>
            <w:vAlign w:val="center"/>
          </w:tcPr>
          <w:p>
            <w:pPr>
              <w:pStyle w:val="10"/>
              <w:spacing w:line="260" w:lineRule="exact"/>
              <w:ind w:left="38" w:right="1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全社会</w:t>
            </w:r>
          </w:p>
        </w:tc>
        <w:tc>
          <w:tcPr>
            <w:tcW w:w="433" w:type="dxa"/>
            <w:vAlign w:val="center"/>
          </w:tcPr>
          <w:p>
            <w:pPr>
              <w:pStyle w:val="10"/>
              <w:spacing w:line="260" w:lineRule="exact"/>
              <w:ind w:left="66" w:right="1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特定群体</w:t>
            </w:r>
          </w:p>
        </w:tc>
        <w:tc>
          <w:tcPr>
            <w:tcW w:w="433" w:type="dxa"/>
            <w:vAlign w:val="center"/>
          </w:tcPr>
          <w:p>
            <w:pPr>
              <w:pStyle w:val="10"/>
              <w:spacing w:line="260" w:lineRule="exact"/>
              <w:ind w:left="31" w:right="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主动</w:t>
            </w:r>
          </w:p>
        </w:tc>
        <w:tc>
          <w:tcPr>
            <w:tcW w:w="317" w:type="dxa"/>
            <w:vAlign w:val="center"/>
          </w:tcPr>
          <w:p>
            <w:pPr>
              <w:pStyle w:val="10"/>
              <w:spacing w:line="260" w:lineRule="exact"/>
              <w:ind w:left="5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依申请</w:t>
            </w:r>
          </w:p>
        </w:tc>
        <w:tc>
          <w:tcPr>
            <w:tcW w:w="68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left="27" w:right="1"/>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县级</w:t>
            </w:r>
          </w:p>
        </w:tc>
        <w:tc>
          <w:tcPr>
            <w:tcW w:w="2617"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867" w:type="dxa"/>
            <w:vAlign w:val="center"/>
          </w:tcPr>
          <w:p>
            <w:pPr>
              <w:pStyle w:val="10"/>
              <w:spacing w:line="26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乡级</w:t>
            </w:r>
          </w:p>
        </w:tc>
        <w:tc>
          <w:tcPr>
            <w:tcW w:w="2700"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tcPr>
          <w:p>
            <w:pPr>
              <w:spacing w:line="260" w:lineRule="exact"/>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235" w:hRule="atLeast"/>
        </w:trPr>
        <w:tc>
          <w:tcPr>
            <w:tcW w:w="495" w:type="dxa"/>
            <w:vMerge w:val="restart"/>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7</w:t>
            </w:r>
          </w:p>
        </w:tc>
        <w:tc>
          <w:tcPr>
            <w:tcW w:w="600" w:type="dxa"/>
            <w:vMerge w:val="restart"/>
            <w:vAlign w:val="center"/>
          </w:tcPr>
          <w:p>
            <w:pPr>
              <w:pStyle w:val="10"/>
              <w:spacing w:line="240" w:lineRule="exact"/>
              <w:ind w:left="209" w:leftChars="95" w:firstLine="440" w:firstLineChars="20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教教师管理</w:t>
            </w:r>
          </w:p>
        </w:tc>
        <w:tc>
          <w:tcPr>
            <w:tcW w:w="826" w:type="dxa"/>
            <w:vMerge w:val="restart"/>
            <w:vAlign w:val="center"/>
          </w:tcPr>
          <w:p>
            <w:pPr>
              <w:pStyle w:val="10"/>
              <w:spacing w:line="240" w:lineRule="exact"/>
              <w:ind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教师评优评</w:t>
            </w:r>
            <w:r>
              <w:rPr>
                <w:rFonts w:hint="eastAsia" w:ascii="黑体" w:hAnsi="黑体" w:eastAsia="黑体" w:cs="黑体"/>
                <w:color w:val="000000" w:themeColor="text1"/>
                <w:w w:val="105"/>
                <w:sz w:val="21"/>
                <w:szCs w:val="21"/>
                <w14:textFill>
                  <w14:solidFill>
                    <w14:schemeClr w14:val="tx1"/>
                  </w14:solidFill>
                </w14:textFill>
              </w:rPr>
              <w:t>先</w:t>
            </w:r>
          </w:p>
        </w:tc>
        <w:tc>
          <w:tcPr>
            <w:tcW w:w="606" w:type="dxa"/>
            <w:vMerge w:val="restart"/>
            <w:vAlign w:val="center"/>
          </w:tcPr>
          <w:p>
            <w:pPr>
              <w:pStyle w:val="10"/>
              <w:spacing w:line="240" w:lineRule="exact"/>
              <w:ind w:right="13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6"/>
                <w:w w:val="105"/>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1368" w:type="dxa"/>
            <w:vMerge w:val="restart"/>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2067" w:type="dxa"/>
            <w:vAlign w:val="center"/>
          </w:tcPr>
          <w:p>
            <w:pPr>
              <w:pStyle w:val="10"/>
              <w:spacing w:line="240" w:lineRule="exact"/>
              <w:ind w:left="26"/>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●优秀教师的表彰、奖励等行政奖励信息公示</w:t>
            </w:r>
          </w:p>
        </w:tc>
        <w:tc>
          <w:tcPr>
            <w:tcW w:w="1866" w:type="dxa"/>
            <w:vAlign w:val="center"/>
          </w:tcPr>
          <w:p>
            <w:pPr>
              <w:pStyle w:val="2"/>
              <w:widowControl/>
              <w:spacing w:beforeAutospacing="0" w:afterAutospacing="0" w:line="240" w:lineRule="exact"/>
              <w:rPr>
                <w:rFonts w:hint="default" w:ascii="黑体" w:hAnsi="黑体" w:eastAsia="黑体" w:cs="黑体"/>
                <w:b w:val="0"/>
                <w:color w:val="000000" w:themeColor="text1"/>
                <w:w w:val="105"/>
                <w:kern w:val="0"/>
                <w:sz w:val="21"/>
                <w:szCs w:val="21"/>
                <w:lang w:val="zh-CN" w:bidi="zh-CN"/>
                <w14:textFill>
                  <w14:solidFill>
                    <w14:schemeClr w14:val="tx1"/>
                  </w14:solidFill>
                </w14:textFill>
              </w:rPr>
            </w:pPr>
            <w:r>
              <w:rPr>
                <w:rFonts w:ascii="黑体" w:hAnsi="黑体" w:eastAsia="黑体" w:cs="黑体"/>
                <w:b w:val="0"/>
                <w:color w:val="000000" w:themeColor="text1"/>
                <w:w w:val="105"/>
                <w:kern w:val="0"/>
                <w:sz w:val="21"/>
                <w:szCs w:val="21"/>
                <w:lang w:val="zh-CN" w:bidi="zh-CN"/>
                <w14:textFill>
                  <w14:solidFill>
                    <w14:schemeClr w14:val="tx1"/>
                  </w14:solidFill>
                </w14:textFill>
              </w:rPr>
              <w:t>优秀教师的表彰、奖励等行政奖励信息公示</w:t>
            </w:r>
          </w:p>
        </w:tc>
        <w:tc>
          <w:tcPr>
            <w:tcW w:w="2000" w:type="dxa"/>
            <w:vMerge w:val="restart"/>
            <w:vAlign w:val="center"/>
          </w:tcPr>
          <w:p>
            <w:pPr>
              <w:pStyle w:val="10"/>
              <w:spacing w:line="240" w:lineRule="exact"/>
              <w:ind w:left="27" w:right="2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《中华人民共和国教师法》《中共中央 国务院关于全面深化新时代教师队伍建设改革的意见</w:t>
            </w:r>
          </w:p>
          <w:p>
            <w:pPr>
              <w:pStyle w:val="10"/>
              <w:spacing w:line="240" w:lineRule="exact"/>
              <w:ind w:left="2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900" w:type="dxa"/>
            <w:vMerge w:val="restart"/>
            <w:vAlign w:val="center"/>
          </w:tcPr>
          <w:p>
            <w:pPr>
              <w:pStyle w:val="10"/>
              <w:spacing w:line="240" w:lineRule="exact"/>
              <w:ind w:left="27" w:right="1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83" w:type="dxa"/>
            <w:vMerge w:val="restart"/>
            <w:vAlign w:val="center"/>
          </w:tcPr>
          <w:p>
            <w:pPr>
              <w:pStyle w:val="10"/>
              <w:spacing w:line="240" w:lineRule="exact"/>
              <w:ind w:left="28" w:right="10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317" w:type="dxa"/>
            <w:vMerge w:val="restart"/>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433" w:type="dxa"/>
            <w:vMerge w:val="restart"/>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433" w:type="dxa"/>
            <w:vMerge w:val="restart"/>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317" w:type="dxa"/>
            <w:vMerge w:val="restart"/>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83" w:type="dxa"/>
            <w:vMerge w:val="restart"/>
            <w:vAlign w:val="center"/>
          </w:tcPr>
          <w:p>
            <w:pPr>
              <w:pStyle w:val="10"/>
              <w:spacing w:line="24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617" w:type="dxa"/>
            <w:vMerge w:val="restart"/>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4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w w:val="105"/>
                <w:sz w:val="21"/>
                <w:szCs w:val="21"/>
                <w14:textFill>
                  <w14:solidFill>
                    <w14:schemeClr w14:val="tx1"/>
                  </w14:solidFill>
                </w14:textFill>
              </w:rPr>
              <w:tab/>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867" w:type="dxa"/>
            <w:vMerge w:val="restart"/>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4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4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700" w:type="dxa"/>
            <w:vMerge w:val="restart"/>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583" w:type="dxa"/>
            <w:vMerge w:val="restart"/>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078" w:hRule="atLeast"/>
        </w:trPr>
        <w:tc>
          <w:tcPr>
            <w:tcW w:w="495"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00"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826"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06"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1368"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2067"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●任教30年乡村教师以上教师申请荣誉证书相关政策</w:t>
            </w:r>
          </w:p>
        </w:tc>
        <w:tc>
          <w:tcPr>
            <w:tcW w:w="1866" w:type="dxa"/>
            <w:vAlign w:val="center"/>
          </w:tcPr>
          <w:p>
            <w:pPr>
              <w:pStyle w:val="10"/>
              <w:spacing w:line="240" w:lineRule="exact"/>
              <w:ind w:left="27" w:right="35"/>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龙山县乡村教师支持计划实</w:t>
            </w:r>
            <w:r>
              <w:rPr>
                <w:rFonts w:hint="eastAsia" w:ascii="黑体" w:hAnsi="黑体" w:eastAsia="黑体" w:cs="黑体"/>
                <w:color w:val="000000" w:themeColor="text1"/>
                <w:w w:val="105"/>
                <w:sz w:val="21"/>
                <w:szCs w:val="21"/>
                <w14:textFill>
                  <w14:solidFill>
                    <w14:schemeClr w14:val="tx1"/>
                  </w14:solidFill>
                </w14:textFill>
              </w:rPr>
              <w:t>施细则</w:t>
            </w:r>
          </w:p>
        </w:tc>
        <w:tc>
          <w:tcPr>
            <w:tcW w:w="2000"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900"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317"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433"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433"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317"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83"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2617" w:type="dxa"/>
            <w:vMerge w:val="continue"/>
            <w:tcBorders>
              <w:top w:val="nil"/>
            </w:tcBorders>
            <w:vAlign w:val="center"/>
          </w:tcPr>
          <w:p>
            <w:pPr>
              <w:spacing w:line="240" w:lineRule="exact"/>
              <w:jc w:val="both"/>
              <w:rPr>
                <w:rFonts w:ascii="黑体" w:hAnsi="黑体" w:eastAsia="黑体" w:cs="黑体"/>
                <w:color w:val="000000" w:themeColor="text1"/>
                <w:sz w:val="21"/>
                <w:szCs w:val="21"/>
                <w14:textFill>
                  <w14:solidFill>
                    <w14:schemeClr w14:val="tx1"/>
                  </w14:solidFill>
                </w14:textFill>
              </w:rPr>
            </w:pPr>
          </w:p>
        </w:tc>
        <w:tc>
          <w:tcPr>
            <w:tcW w:w="867" w:type="dxa"/>
            <w:vMerge w:val="continue"/>
            <w:tcBorders>
              <w:top w:val="nil"/>
            </w:tcBorders>
            <w:vAlign w:val="center"/>
          </w:tcPr>
          <w:p>
            <w:pPr>
              <w:spacing w:line="240" w:lineRule="exact"/>
              <w:jc w:val="both"/>
              <w:rPr>
                <w:rFonts w:ascii="黑体" w:hAnsi="黑体" w:eastAsia="黑体" w:cs="黑体"/>
                <w:color w:val="000000" w:themeColor="text1"/>
                <w:sz w:val="21"/>
                <w:szCs w:val="21"/>
                <w14:textFill>
                  <w14:solidFill>
                    <w14:schemeClr w14:val="tx1"/>
                  </w14:solidFill>
                </w14:textFill>
              </w:rPr>
            </w:pPr>
          </w:p>
        </w:tc>
        <w:tc>
          <w:tcPr>
            <w:tcW w:w="2700" w:type="dxa"/>
            <w:vMerge w:val="continue"/>
            <w:tcBorders>
              <w:top w:val="nil"/>
            </w:tcBorders>
            <w:vAlign w:val="center"/>
          </w:tcPr>
          <w:p>
            <w:pPr>
              <w:spacing w:line="240" w:lineRule="exact"/>
              <w:jc w:val="both"/>
              <w:rPr>
                <w:rFonts w:ascii="黑体" w:hAnsi="黑体" w:eastAsia="黑体" w:cs="黑体"/>
                <w:color w:val="000000" w:themeColor="text1"/>
                <w:sz w:val="21"/>
                <w:szCs w:val="21"/>
                <w14:textFill>
                  <w14:solidFill>
                    <w14:schemeClr w14:val="tx1"/>
                  </w14:solidFill>
                </w14:textFill>
              </w:rPr>
            </w:pPr>
          </w:p>
        </w:tc>
        <w:tc>
          <w:tcPr>
            <w:tcW w:w="583" w:type="dxa"/>
            <w:vMerge w:val="continue"/>
            <w:tcBorders>
              <w:top w:val="nil"/>
            </w:tcBorders>
            <w:vAlign w:val="center"/>
          </w:tcPr>
          <w:p>
            <w:pPr>
              <w:spacing w:line="240" w:lineRule="exact"/>
              <w:jc w:val="both"/>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294" w:hRule="atLeast"/>
        </w:trPr>
        <w:tc>
          <w:tcPr>
            <w:tcW w:w="495"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00" w:type="dxa"/>
            <w:vMerge w:val="continue"/>
            <w:tcBorders>
              <w:top w:val="nil"/>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826" w:type="dxa"/>
            <w:vAlign w:val="center"/>
          </w:tcPr>
          <w:p>
            <w:pPr>
              <w:pStyle w:val="10"/>
              <w:spacing w:line="240" w:lineRule="exact"/>
              <w:ind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教师职称评</w:t>
            </w:r>
            <w:r>
              <w:rPr>
                <w:rFonts w:hint="eastAsia" w:ascii="黑体" w:hAnsi="黑体" w:eastAsia="黑体" w:cs="黑体"/>
                <w:color w:val="000000" w:themeColor="text1"/>
                <w:w w:val="105"/>
                <w:sz w:val="21"/>
                <w:szCs w:val="21"/>
                <w14:textFill>
                  <w14:solidFill>
                    <w14:schemeClr w14:val="tx1"/>
                  </w14:solidFill>
                </w14:textFill>
              </w:rPr>
              <w:t>审</w:t>
            </w:r>
          </w:p>
        </w:tc>
        <w:tc>
          <w:tcPr>
            <w:tcW w:w="606" w:type="dxa"/>
            <w:vAlign w:val="center"/>
          </w:tcPr>
          <w:p>
            <w:pPr>
              <w:pStyle w:val="10"/>
              <w:spacing w:line="240" w:lineRule="exact"/>
              <w:ind w:left="91"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1368"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2067" w:type="dxa"/>
            <w:vAlign w:val="center"/>
          </w:tcPr>
          <w:p>
            <w:pPr>
              <w:pStyle w:val="10"/>
              <w:spacing w:line="240" w:lineRule="exact"/>
              <w:ind w:left="26"/>
              <w:rPr>
                <w:rFonts w:ascii="黑体" w:hAnsi="黑体" w:eastAsia="黑体" w:cs="黑体"/>
                <w:color w:val="000000" w:themeColor="text1"/>
                <w:sz w:val="21"/>
                <w:szCs w:val="21"/>
                <w14:textFill>
                  <w14:solidFill>
                    <w14:schemeClr w14:val="tx1"/>
                  </w14:solidFill>
                </w14:textFill>
              </w:rPr>
            </w:pPr>
          </w:p>
          <w:p>
            <w:pPr>
              <w:pStyle w:val="10"/>
              <w:spacing w:line="240" w:lineRule="exact"/>
              <w:rPr>
                <w:rFonts w:ascii="黑体" w:hAnsi="黑体" w:eastAsia="黑体" w:cs="黑体"/>
                <w:color w:val="000000" w:themeColor="text1"/>
                <w:sz w:val="21"/>
                <w:szCs w:val="21"/>
                <w14:textFill>
                  <w14:solidFill>
                    <w14:schemeClr w14:val="tx1"/>
                  </w14:solidFill>
                </w14:textFill>
              </w:rPr>
            </w:pP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●龙山县中小学中级职称拟通过人员公示</w:t>
            </w:r>
          </w:p>
        </w:tc>
        <w:tc>
          <w:tcPr>
            <w:tcW w:w="1866" w:type="dxa"/>
            <w:vAlign w:val="center"/>
          </w:tcPr>
          <w:p>
            <w:pPr>
              <w:pStyle w:val="2"/>
              <w:widowControl/>
              <w:spacing w:beforeAutospacing="0" w:afterAutospacing="0" w:line="240" w:lineRule="exact"/>
              <w:rPr>
                <w:rFonts w:hint="default" w:ascii="黑体" w:hAnsi="黑体" w:eastAsia="黑体" w:cs="黑体"/>
                <w:b w:val="0"/>
                <w:color w:val="000000" w:themeColor="text1"/>
                <w:w w:val="105"/>
                <w:kern w:val="0"/>
                <w:sz w:val="21"/>
                <w:szCs w:val="21"/>
                <w:lang w:val="zh-CN" w:bidi="zh-CN"/>
                <w14:textFill>
                  <w14:solidFill>
                    <w14:schemeClr w14:val="tx1"/>
                  </w14:solidFill>
                </w14:textFill>
              </w:rPr>
            </w:pPr>
            <w:r>
              <w:rPr>
                <w:rFonts w:ascii="黑体" w:hAnsi="黑体" w:eastAsia="黑体" w:cs="黑体"/>
                <w:b w:val="0"/>
                <w:color w:val="000000" w:themeColor="text1"/>
                <w:w w:val="105"/>
                <w:kern w:val="0"/>
                <w:sz w:val="21"/>
                <w:szCs w:val="21"/>
                <w:lang w:val="zh-CN" w:bidi="zh-CN"/>
                <w14:textFill>
                  <w14:solidFill>
                    <w14:schemeClr w14:val="tx1"/>
                  </w14:solidFill>
                </w14:textFill>
              </w:rPr>
              <w:t>关于龙山县</w:t>
            </w:r>
            <w:bookmarkStart w:id="0" w:name="_GoBack"/>
            <w:bookmarkEnd w:id="0"/>
            <w:r>
              <w:rPr>
                <w:rFonts w:ascii="黑体" w:hAnsi="黑体" w:eastAsia="黑体" w:cs="黑体"/>
                <w:b w:val="0"/>
                <w:color w:val="000000" w:themeColor="text1"/>
                <w:w w:val="105"/>
                <w:kern w:val="0"/>
                <w:sz w:val="21"/>
                <w:szCs w:val="21"/>
                <w:lang w:val="zh-CN" w:bidi="zh-CN"/>
                <w14:textFill>
                  <w14:solidFill>
                    <w14:schemeClr w14:val="tx1"/>
                  </w14:solidFill>
                </w14:textFill>
              </w:rPr>
              <w:t>中小学教师系列中级教师任职资格评审拟通过人员的公示</w:t>
            </w:r>
          </w:p>
          <w:p>
            <w:pPr>
              <w:pStyle w:val="10"/>
              <w:spacing w:line="240" w:lineRule="exact"/>
              <w:ind w:left="27" w:right="31"/>
              <w:rPr>
                <w:rFonts w:ascii="黑体" w:hAnsi="黑体" w:eastAsia="黑体" w:cs="黑体"/>
                <w:color w:val="000000" w:themeColor="text1"/>
                <w:sz w:val="21"/>
                <w:szCs w:val="21"/>
                <w14:textFill>
                  <w14:solidFill>
                    <w14:schemeClr w14:val="tx1"/>
                  </w14:solidFill>
                </w14:textFill>
              </w:rPr>
            </w:pPr>
          </w:p>
        </w:tc>
        <w:tc>
          <w:tcPr>
            <w:tcW w:w="2000" w:type="dxa"/>
            <w:vAlign w:val="center"/>
          </w:tcPr>
          <w:p>
            <w:pPr>
              <w:pStyle w:val="10"/>
              <w:spacing w:line="240" w:lineRule="exact"/>
              <w:ind w:left="95" w:right="6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《中华人民共和国政府信息公开条例</w:t>
            </w:r>
          </w:p>
          <w:p>
            <w:pPr>
              <w:pStyle w:val="10"/>
              <w:spacing w:line="240" w:lineRule="exact"/>
              <w:ind w:left="95" w:right="67"/>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》《人力资源社会保障部教育部关于印发深化中小学教师职称制度改革的指导意见的通知》</w:t>
            </w:r>
          </w:p>
        </w:tc>
        <w:tc>
          <w:tcPr>
            <w:tcW w:w="900" w:type="dxa"/>
            <w:vAlign w:val="center"/>
          </w:tcPr>
          <w:p>
            <w:pPr>
              <w:pStyle w:val="10"/>
              <w:spacing w:line="240" w:lineRule="exact"/>
              <w:ind w:left="34" w:right="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信息形成（变更） </w:t>
            </w:r>
            <w:r>
              <w:rPr>
                <w:rFonts w:hint="eastAsia" w:ascii="黑体" w:hAnsi="黑体" w:eastAsia="黑体" w:cs="黑体"/>
                <w:color w:val="000000" w:themeColor="text1"/>
                <w:w w:val="105"/>
                <w:sz w:val="21"/>
                <w:szCs w:val="21"/>
                <w14:textFill>
                  <w14:solidFill>
                    <w14:schemeClr w14:val="tx1"/>
                  </w14:solidFill>
                </w14:textFill>
              </w:rPr>
              <w:t>3个工作日内，公示时间不少于7个工作日</w:t>
            </w:r>
          </w:p>
        </w:tc>
        <w:tc>
          <w:tcPr>
            <w:tcW w:w="583" w:type="dxa"/>
            <w:vAlign w:val="center"/>
          </w:tcPr>
          <w:p>
            <w:pPr>
              <w:pStyle w:val="10"/>
              <w:spacing w:line="240" w:lineRule="exact"/>
              <w:ind w:left="79" w:right="5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317"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433" w:type="dxa"/>
            <w:vAlign w:val="center"/>
          </w:tcPr>
          <w:p>
            <w:pPr>
              <w:pStyle w:val="10"/>
              <w:spacing w:line="240" w:lineRule="exact"/>
              <w:ind w:left="138"/>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33" w:type="dxa"/>
            <w:vAlign w:val="center"/>
          </w:tcPr>
          <w:p>
            <w:pPr>
              <w:pStyle w:val="10"/>
              <w:spacing w:line="240" w:lineRule="exact"/>
              <w:ind w:left="1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317"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83" w:type="dxa"/>
            <w:vAlign w:val="center"/>
          </w:tcPr>
          <w:p>
            <w:pPr>
              <w:pStyle w:val="10"/>
              <w:spacing w:line="24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617"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4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867" w:type="dxa"/>
            <w:vAlign w:val="center"/>
          </w:tcPr>
          <w:p>
            <w:pPr>
              <w:pStyle w:val="10"/>
              <w:spacing w:line="240" w:lineRule="exact"/>
              <w:ind w:left="88" w:right="63"/>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spacing w:val="-5"/>
                <w:sz w:val="21"/>
                <w:szCs w:val="21"/>
                <w14:textFill>
                  <w14:solidFill>
                    <w14:schemeClr w14:val="tx1"/>
                  </w14:solidFill>
                </w14:textFill>
              </w:rPr>
              <w:t>据实梳理</w:t>
            </w:r>
          </w:p>
          <w:p>
            <w:pPr>
              <w:pStyle w:val="10"/>
              <w:spacing w:line="240" w:lineRule="exact"/>
              <w:ind w:left="16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、填报</w:t>
            </w:r>
          </w:p>
        </w:tc>
        <w:tc>
          <w:tcPr>
            <w:tcW w:w="2700" w:type="dxa"/>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583"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97" w:hRule="atLeast"/>
        </w:trPr>
        <w:tc>
          <w:tcPr>
            <w:tcW w:w="495" w:type="dxa"/>
            <w:vMerge w:val="continue"/>
            <w:tcBorders>
              <w:top w:val="nil"/>
              <w:bottom w:val="single" w:color="auto" w:sz="4" w:space="0"/>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00" w:type="dxa"/>
            <w:vMerge w:val="continue"/>
            <w:tcBorders>
              <w:top w:val="nil"/>
              <w:bottom w:val="single" w:color="auto" w:sz="4" w:space="0"/>
            </w:tcBorders>
            <w:vAlign w:val="center"/>
          </w:tcPr>
          <w:p>
            <w:pPr>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826"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ind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乡村教师生</w:t>
            </w:r>
            <w:r>
              <w:rPr>
                <w:rFonts w:hint="eastAsia" w:ascii="黑体" w:hAnsi="黑体" w:eastAsia="黑体" w:cs="黑体"/>
                <w:color w:val="000000" w:themeColor="text1"/>
                <w:w w:val="105"/>
                <w:sz w:val="21"/>
                <w:szCs w:val="21"/>
                <w14:textFill>
                  <w14:solidFill>
                    <w14:schemeClr w14:val="tx1"/>
                  </w14:solidFill>
                </w14:textFill>
              </w:rPr>
              <w:t>活补助</w:t>
            </w:r>
          </w:p>
        </w:tc>
        <w:tc>
          <w:tcPr>
            <w:tcW w:w="606"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ind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1368"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2067" w:type="dxa"/>
            <w:vAlign w:val="center"/>
          </w:tcPr>
          <w:p>
            <w:pPr>
              <w:pStyle w:val="10"/>
              <w:spacing w:line="240" w:lineRule="exact"/>
              <w:rPr>
                <w:rFonts w:ascii="黑体" w:hAnsi="黑体" w:eastAsia="黑体" w:cs="黑体"/>
                <w:color w:val="000000" w:themeColor="text1"/>
                <w:sz w:val="21"/>
                <w:szCs w:val="21"/>
                <w14:textFill>
                  <w14:solidFill>
                    <w14:schemeClr w14:val="tx1"/>
                  </w14:solidFill>
                </w14:textFill>
              </w:rPr>
            </w:pP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●管理制度</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●实施方案</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●实施时间</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●补助范围</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●发放对象</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●补助档次标准</w:t>
            </w:r>
          </w:p>
          <w:p>
            <w:pPr>
              <w:pStyle w:val="10"/>
              <w:spacing w:line="240" w:lineRule="exact"/>
              <w:ind w:left="26"/>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●发放情况</w:t>
            </w:r>
          </w:p>
        </w:tc>
        <w:tc>
          <w:tcPr>
            <w:tcW w:w="1866" w:type="dxa"/>
            <w:vAlign w:val="center"/>
          </w:tcPr>
          <w:p>
            <w:pPr>
              <w:pStyle w:val="10"/>
              <w:spacing w:line="240" w:lineRule="exact"/>
              <w:rPr>
                <w:rFonts w:ascii="黑体" w:hAnsi="黑体" w:eastAsia="黑体" w:cs="黑体"/>
                <w:color w:val="000000" w:themeColor="text1"/>
                <w:sz w:val="21"/>
                <w:szCs w:val="21"/>
                <w14:textFill>
                  <w14:solidFill>
                    <w14:schemeClr w14:val="tx1"/>
                  </w14:solidFill>
                </w14:textFill>
              </w:rPr>
            </w:pPr>
          </w:p>
          <w:p>
            <w:pPr>
              <w:pStyle w:val="10"/>
              <w:spacing w:line="240" w:lineRule="exact"/>
              <w:ind w:left="27" w:right="35"/>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龙山县县乡村教师支持计划实</w:t>
            </w:r>
            <w:r>
              <w:rPr>
                <w:rFonts w:hint="eastAsia" w:ascii="黑体" w:hAnsi="黑体" w:eastAsia="黑体" w:cs="黑体"/>
                <w:color w:val="000000" w:themeColor="text1"/>
                <w:w w:val="105"/>
                <w:sz w:val="21"/>
                <w:szCs w:val="21"/>
                <w14:textFill>
                  <w14:solidFill>
                    <w14:schemeClr w14:val="tx1"/>
                  </w14:solidFill>
                </w14:textFill>
              </w:rPr>
              <w:t>施细则</w:t>
            </w:r>
          </w:p>
        </w:tc>
        <w:tc>
          <w:tcPr>
            <w:tcW w:w="2000" w:type="dxa"/>
            <w:vAlign w:val="center"/>
          </w:tcPr>
          <w:p>
            <w:pPr>
              <w:pStyle w:val="10"/>
              <w:spacing w:line="240" w:lineRule="exact"/>
              <w:ind w:left="27" w:right="13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《中华人民共和国政府信息公开条例</w:t>
            </w:r>
          </w:p>
          <w:p>
            <w:pPr>
              <w:pStyle w:val="10"/>
              <w:spacing w:line="240" w:lineRule="exact"/>
              <w:ind w:left="27" w:right="2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》《教育部 财政部关于落实2013年中</w:t>
            </w:r>
            <w:r>
              <w:rPr>
                <w:rFonts w:hint="eastAsia" w:ascii="黑体" w:hAnsi="黑体" w:eastAsia="黑体" w:cs="黑体"/>
                <w:color w:val="000000" w:themeColor="text1"/>
                <w:sz w:val="21"/>
                <w:szCs w:val="21"/>
                <w14:textFill>
                  <w14:solidFill>
                    <w14:schemeClr w14:val="tx1"/>
                  </w14:solidFill>
                </w14:textFill>
              </w:rPr>
              <w:t>央1号文件要求对在</w:t>
            </w:r>
            <w:r>
              <w:rPr>
                <w:rFonts w:hint="eastAsia" w:ascii="黑体" w:hAnsi="黑体" w:eastAsia="黑体" w:cs="黑体"/>
                <w:color w:val="000000" w:themeColor="text1"/>
                <w:w w:val="105"/>
                <w:sz w:val="21"/>
                <w:szCs w:val="21"/>
                <w14:textFill>
                  <w14:solidFill>
                    <w14:schemeClr w14:val="tx1"/>
                  </w14:solidFill>
                </w14:textFill>
              </w:rPr>
              <w:t>连片特困地区工作的乡村教师给予生活补助的通知》《教育部关于加强乡村教师生活补助经费管理有关工作的通知》</w:t>
            </w:r>
          </w:p>
        </w:tc>
        <w:tc>
          <w:tcPr>
            <w:tcW w:w="900"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ind w:left="27" w:right="1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信息形成（变更） </w:t>
            </w:r>
            <w:r>
              <w:rPr>
                <w:rFonts w:hint="eastAsia" w:ascii="黑体" w:hAnsi="黑体" w:eastAsia="黑体" w:cs="黑体"/>
                <w:color w:val="000000" w:themeColor="text1"/>
                <w:w w:val="105"/>
                <w:sz w:val="21"/>
                <w:szCs w:val="21"/>
                <w14:textFill>
                  <w14:solidFill>
                    <w14:schemeClr w14:val="tx1"/>
                  </w14:solidFill>
                </w14:textFill>
              </w:rPr>
              <w:t>3个工作日内；教</w:t>
            </w:r>
            <w:r>
              <w:rPr>
                <w:rFonts w:hint="eastAsia" w:ascii="黑体" w:hAnsi="黑体" w:eastAsia="黑体" w:cs="黑体"/>
                <w:color w:val="000000" w:themeColor="text1"/>
                <w:sz w:val="21"/>
                <w:szCs w:val="21"/>
                <w14:textFill>
                  <w14:solidFill>
                    <w14:schemeClr w14:val="tx1"/>
                  </w14:solidFill>
                </w14:textFill>
              </w:rPr>
              <w:t>师申领情况进行常</w:t>
            </w:r>
            <w:r>
              <w:rPr>
                <w:rFonts w:hint="eastAsia" w:ascii="黑体" w:hAnsi="黑体" w:eastAsia="黑体" w:cs="黑体"/>
                <w:color w:val="000000" w:themeColor="text1"/>
                <w:w w:val="105"/>
                <w:sz w:val="21"/>
                <w:szCs w:val="21"/>
                <w14:textFill>
                  <w14:solidFill>
                    <w14:schemeClr w14:val="tx1"/>
                  </w14:solidFill>
                </w14:textFill>
              </w:rPr>
              <w:t>年公示</w:t>
            </w:r>
          </w:p>
        </w:tc>
        <w:tc>
          <w:tcPr>
            <w:tcW w:w="583"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40" w:lineRule="exact"/>
              <w:ind w:left="28" w:right="103"/>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317" w:type="dxa"/>
            <w:vAlign w:val="center"/>
          </w:tcPr>
          <w:p>
            <w:pPr>
              <w:pStyle w:val="10"/>
              <w:spacing w:line="240" w:lineRule="exact"/>
              <w:ind w:left="2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33"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433" w:type="dxa"/>
            <w:vAlign w:val="center"/>
          </w:tcPr>
          <w:p>
            <w:pPr>
              <w:pStyle w:val="10"/>
              <w:spacing w:line="240" w:lineRule="exact"/>
              <w:ind w:left="2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317" w:type="dxa"/>
            <w:vAlign w:val="center"/>
          </w:tcPr>
          <w:p>
            <w:pPr>
              <w:pStyle w:val="10"/>
              <w:spacing w:line="240" w:lineRule="exact"/>
              <w:jc w:val="center"/>
              <w:rPr>
                <w:rFonts w:ascii="黑体" w:hAnsi="黑体" w:eastAsia="黑体" w:cs="黑体"/>
                <w:color w:val="000000" w:themeColor="text1"/>
                <w:sz w:val="21"/>
                <w:szCs w:val="21"/>
                <w14:textFill>
                  <w14:solidFill>
                    <w14:schemeClr w14:val="tx1"/>
                  </w14:solidFill>
                </w14:textFill>
              </w:rPr>
            </w:pPr>
          </w:p>
        </w:tc>
        <w:tc>
          <w:tcPr>
            <w:tcW w:w="683" w:type="dxa"/>
            <w:vAlign w:val="center"/>
          </w:tcPr>
          <w:p>
            <w:pPr>
              <w:pStyle w:val="10"/>
              <w:spacing w:line="240" w:lineRule="exact"/>
              <w:ind w:left="26"/>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617" w:type="dxa"/>
            <w:tcBorders>
              <w:bottom w:val="single" w:color="auto" w:sz="4" w:space="0"/>
            </w:tcBorders>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4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w w:val="105"/>
                <w:sz w:val="21"/>
                <w:szCs w:val="21"/>
                <w14:textFill>
                  <w14:solidFill>
                    <w14:schemeClr w14:val="tx1"/>
                  </w14:solidFill>
                </w14:textFill>
              </w:rPr>
              <w:tab/>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tabs>
                <w:tab w:val="left" w:pos="1615"/>
              </w:tabs>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867" w:type="dxa"/>
            <w:tcBorders>
              <w:bottom w:val="single" w:color="auto" w:sz="4" w:space="0"/>
            </w:tcBorders>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4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4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700" w:type="dxa"/>
            <w:tcBorders>
              <w:bottom w:val="single" w:color="auto" w:sz="4" w:space="0"/>
            </w:tcBorders>
            <w:vAlign w:val="center"/>
          </w:tcPr>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4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4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583"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86" w:hRule="atLeast"/>
        </w:trPr>
        <w:tc>
          <w:tcPr>
            <w:tcW w:w="495" w:type="dxa"/>
            <w:vMerge w:val="restart"/>
            <w:tcBorders>
              <w:top w:val="single" w:color="auto" w:sz="4" w:space="0"/>
            </w:tcBorders>
            <w:vAlign w:val="center"/>
          </w:tcPr>
          <w:p>
            <w:pPr>
              <w:spacing w:line="240" w:lineRule="exact"/>
              <w:jc w:val="center"/>
              <w:rPr>
                <w:rFonts w:ascii="黑体" w:hAnsi="黑体" w:eastAsia="黑体" w:cs="黑体"/>
                <w:color w:val="000000" w:themeColor="text1"/>
                <w:sz w:val="21"/>
                <w:szCs w:val="21"/>
                <w:lang w:val="en-US"/>
                <w14:textFill>
                  <w14:solidFill>
                    <w14:schemeClr w14:val="tx1"/>
                  </w14:solidFill>
                </w14:textFill>
              </w:rPr>
            </w:pPr>
            <w:r>
              <w:rPr>
                <w:rFonts w:hint="eastAsia" w:ascii="黑体" w:hAnsi="黑体" w:eastAsia="黑体" w:cs="黑体"/>
                <w:color w:val="000000" w:themeColor="text1"/>
                <w:sz w:val="21"/>
                <w:szCs w:val="21"/>
                <w:lang w:val="en-US"/>
                <w14:textFill>
                  <w14:solidFill>
                    <w14:schemeClr w14:val="tx1"/>
                  </w14:solidFill>
                </w14:textFill>
              </w:rPr>
              <w:t>8</w:t>
            </w:r>
          </w:p>
        </w:tc>
        <w:tc>
          <w:tcPr>
            <w:tcW w:w="600" w:type="dxa"/>
            <w:vMerge w:val="restart"/>
            <w:tcBorders>
              <w:top w:val="single" w:color="auto" w:sz="4" w:space="0"/>
            </w:tcBorders>
            <w:vAlign w:val="center"/>
          </w:tcPr>
          <w:p>
            <w:pPr>
              <w:pStyle w:val="10"/>
              <w:spacing w:line="260" w:lineRule="exact"/>
              <w:ind w:left="173" w:right="1"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重</w:t>
            </w:r>
          </w:p>
          <w:p>
            <w:pPr>
              <w:pStyle w:val="10"/>
              <w:spacing w:line="260" w:lineRule="exact"/>
              <w:ind w:left="173" w:right="1"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要</w:t>
            </w:r>
          </w:p>
          <w:p>
            <w:pPr>
              <w:pStyle w:val="10"/>
              <w:spacing w:line="260" w:lineRule="exact"/>
              <w:ind w:left="173" w:right="1"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政</w:t>
            </w:r>
          </w:p>
          <w:p>
            <w:pPr>
              <w:pStyle w:val="10"/>
              <w:spacing w:line="260" w:lineRule="exact"/>
              <w:ind w:left="173" w:right="1"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策</w:t>
            </w:r>
          </w:p>
          <w:p>
            <w:pPr>
              <w:pStyle w:val="10"/>
              <w:spacing w:line="260" w:lineRule="exact"/>
              <w:ind w:left="173" w:right="1"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执</w:t>
            </w:r>
          </w:p>
          <w:p>
            <w:pPr>
              <w:pStyle w:val="10"/>
              <w:spacing w:line="260" w:lineRule="exact"/>
              <w:ind w:left="173" w:right="1"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行</w:t>
            </w:r>
          </w:p>
          <w:p>
            <w:pPr>
              <w:pStyle w:val="10"/>
              <w:spacing w:line="260" w:lineRule="exact"/>
              <w:ind w:left="173" w:right="1" w:hanging="144"/>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情</w:t>
            </w:r>
          </w:p>
          <w:p>
            <w:pPr>
              <w:pStyle w:val="10"/>
              <w:spacing w:line="260" w:lineRule="exact"/>
              <w:ind w:left="173" w:right="1" w:hanging="144"/>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况</w:t>
            </w:r>
          </w:p>
        </w:tc>
        <w:tc>
          <w:tcPr>
            <w:tcW w:w="826" w:type="dxa"/>
            <w:vMerge w:val="restart"/>
            <w:vAlign w:val="center"/>
          </w:tcPr>
          <w:p>
            <w:pPr>
              <w:pStyle w:val="10"/>
              <w:spacing w:line="260" w:lineRule="exact"/>
              <w:ind w:right="29"/>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农村义务教育学生营养</w:t>
            </w:r>
            <w:r>
              <w:rPr>
                <w:rFonts w:hint="eastAsia" w:ascii="黑体" w:hAnsi="黑体" w:eastAsia="黑体" w:cs="黑体"/>
                <w:color w:val="000000" w:themeColor="text1"/>
                <w:w w:val="105"/>
                <w:sz w:val="21"/>
                <w:szCs w:val="21"/>
                <w14:textFill>
                  <w14:solidFill>
                    <w14:schemeClr w14:val="tx1"/>
                  </w14:solidFill>
                </w14:textFill>
              </w:rPr>
              <w:t>改善计划</w:t>
            </w:r>
          </w:p>
        </w:tc>
        <w:tc>
          <w:tcPr>
            <w:tcW w:w="606" w:type="dxa"/>
            <w:vMerge w:val="restart"/>
            <w:vAlign w:val="center"/>
          </w:tcPr>
          <w:p>
            <w:pPr>
              <w:pStyle w:val="10"/>
              <w:spacing w:line="260" w:lineRule="exact"/>
              <w:ind w:right="29"/>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非政务服务事项</w:t>
            </w: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right="65"/>
              <w:jc w:val="center"/>
              <w:rPr>
                <w:rFonts w:ascii="黑体" w:hAnsi="黑体" w:eastAsia="黑体" w:cs="黑体"/>
                <w:color w:val="000000" w:themeColor="text1"/>
                <w:sz w:val="21"/>
                <w:szCs w:val="21"/>
                <w14:textFill>
                  <w14:solidFill>
                    <w14:schemeClr w14:val="tx1"/>
                  </w14:solidFill>
                </w14:textFill>
              </w:rPr>
            </w:pPr>
          </w:p>
        </w:tc>
        <w:tc>
          <w:tcPr>
            <w:tcW w:w="1368" w:type="dxa"/>
            <w:tcBorders>
              <w:bottom w:val="single" w:color="auto" w:sz="4" w:space="0"/>
            </w:tcBorders>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对</w:t>
            </w:r>
            <w:r>
              <w:rPr>
                <w:rFonts w:ascii="黑体" w:hAnsi="黑体" w:eastAsia="黑体" w:cs="黑体"/>
                <w:color w:val="000000" w:themeColor="text1"/>
                <w:sz w:val="21"/>
                <w:szCs w:val="21"/>
                <w14:textFill>
                  <w14:solidFill>
                    <w14:schemeClr w14:val="tx1"/>
                  </w14:solidFill>
                </w14:textFill>
              </w:rPr>
              <w:t>学校食品</w:t>
            </w:r>
            <w:r>
              <w:rPr>
                <w:rFonts w:hint="eastAsia" w:ascii="黑体" w:hAnsi="黑体" w:eastAsia="黑体" w:cs="黑体"/>
                <w:color w:val="000000" w:themeColor="text1"/>
                <w:sz w:val="21"/>
                <w:szCs w:val="21"/>
                <w14:textFill>
                  <w14:solidFill>
                    <w14:schemeClr w14:val="tx1"/>
                  </w14:solidFill>
                </w14:textFill>
              </w:rPr>
              <w:t>卫生</w:t>
            </w:r>
            <w:r>
              <w:rPr>
                <w:rFonts w:ascii="黑体" w:hAnsi="黑体" w:eastAsia="黑体" w:cs="黑体"/>
                <w:color w:val="000000" w:themeColor="text1"/>
                <w:sz w:val="21"/>
                <w:szCs w:val="21"/>
                <w14:textFill>
                  <w14:solidFill>
                    <w14:schemeClr w14:val="tx1"/>
                  </w14:solidFill>
                </w14:textFill>
              </w:rPr>
              <w:t>安全工作的检查</w:t>
            </w:r>
          </w:p>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2067" w:type="dxa"/>
            <w:tcBorders>
              <w:bottom w:val="single" w:color="auto" w:sz="4" w:space="0"/>
            </w:tcBorders>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●学校食堂饭菜价格、带量食谱</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●学校膳食委员会名单</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●学校领导陪餐情况</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1866" w:type="dxa"/>
            <w:tcBorders>
              <w:bottom w:val="single" w:color="auto" w:sz="4" w:space="0"/>
            </w:tcBorders>
            <w:vAlign w:val="center"/>
          </w:tcPr>
          <w:p>
            <w:pPr>
              <w:pStyle w:val="10"/>
              <w:spacing w:line="260" w:lineRule="exact"/>
              <w:ind w:left="27" w:right="35"/>
              <w:jc w:val="both"/>
              <w:rPr>
                <w:rFonts w:ascii="黑体" w:hAnsi="黑体" w:eastAsia="黑体" w:cs="黑体"/>
                <w:color w:val="000000" w:themeColor="text1"/>
                <w:sz w:val="21"/>
                <w:szCs w:val="21"/>
                <w14:textFill>
                  <w14:solidFill>
                    <w14:schemeClr w14:val="tx1"/>
                  </w14:solidFill>
                </w14:textFill>
              </w:rPr>
            </w:pPr>
          </w:p>
        </w:tc>
        <w:tc>
          <w:tcPr>
            <w:tcW w:w="2000" w:type="dxa"/>
            <w:vMerge w:val="restart"/>
            <w:vAlign w:val="center"/>
          </w:tcPr>
          <w:p>
            <w:pPr>
              <w:pStyle w:val="10"/>
              <w:spacing w:line="260" w:lineRule="exact"/>
              <w:ind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《中华人民共和国政府信息公开条例</w:t>
            </w:r>
            <w:r>
              <w:rPr>
                <w:rFonts w:hint="eastAsia" w:ascii="黑体" w:hAnsi="黑体" w:eastAsia="黑体" w:cs="黑体"/>
                <w:color w:val="000000" w:themeColor="text1"/>
                <w:w w:val="102"/>
                <w:sz w:val="21"/>
                <w:szCs w:val="21"/>
                <w14:textFill>
                  <w14:solidFill>
                    <w14:schemeClr w14:val="tx1"/>
                  </w14:solidFill>
                </w14:textFill>
              </w:rPr>
              <w:t>》</w:t>
            </w:r>
          </w:p>
          <w:p>
            <w:pPr>
              <w:pStyle w:val="10"/>
              <w:spacing w:line="260" w:lineRule="exact"/>
              <w:ind w:left="95" w:right="67"/>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《湖南</w:t>
            </w:r>
            <w:r>
              <w:rPr>
                <w:rFonts w:ascii="黑体" w:hAnsi="黑体" w:eastAsia="黑体" w:cs="黑体"/>
                <w:color w:val="000000" w:themeColor="text1"/>
                <w:spacing w:val="-3"/>
                <w:sz w:val="21"/>
                <w:szCs w:val="21"/>
                <w14:textFill>
                  <w14:solidFill>
                    <w14:schemeClr w14:val="tx1"/>
                  </w14:solidFill>
                </w14:textFill>
              </w:rPr>
              <w:t>省中小学学生食堂管理办法</w:t>
            </w:r>
            <w:r>
              <w:rPr>
                <w:rFonts w:hint="eastAsia" w:ascii="黑体" w:hAnsi="黑体" w:eastAsia="黑体" w:cs="黑体"/>
                <w:color w:val="000000" w:themeColor="text1"/>
                <w:spacing w:val="-3"/>
                <w:sz w:val="21"/>
                <w:szCs w:val="21"/>
                <w14:textFill>
                  <w14:solidFill>
                    <w14:schemeClr w14:val="tx1"/>
                  </w14:solidFill>
                </w14:textFill>
              </w:rPr>
              <w:t>〉等文件</w:t>
            </w:r>
          </w:p>
        </w:tc>
        <w:tc>
          <w:tcPr>
            <w:tcW w:w="900" w:type="dxa"/>
            <w:tcBorders>
              <w:bottom w:val="single" w:color="auto" w:sz="4" w:space="0"/>
            </w:tcBorders>
            <w:vAlign w:val="center"/>
          </w:tcPr>
          <w:p>
            <w:pPr>
              <w:pStyle w:val="10"/>
              <w:spacing w:line="260" w:lineRule="exact"/>
              <w:ind w:left="27" w:right="1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83" w:type="dxa"/>
            <w:tcBorders>
              <w:bottom w:val="single" w:color="auto" w:sz="4" w:space="0"/>
            </w:tcBorders>
            <w:vAlign w:val="center"/>
          </w:tcPr>
          <w:p>
            <w:pPr>
              <w:pStyle w:val="10"/>
              <w:spacing w:line="260" w:lineRule="exact"/>
              <w:ind w:left="28" w:right="103"/>
              <w:jc w:val="both"/>
              <w:rPr>
                <w:rFonts w:ascii="黑体" w:hAnsi="黑体" w:eastAsia="黑体" w:cs="黑体"/>
                <w:color w:val="000000" w:themeColor="text1"/>
                <w:spacing w:val="-9"/>
                <w:w w:val="105"/>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实施</w:t>
            </w:r>
            <w:r>
              <w:rPr>
                <w:rFonts w:ascii="黑体" w:hAnsi="黑体" w:eastAsia="黑体" w:cs="黑体"/>
                <w:color w:val="000000" w:themeColor="text1"/>
                <w:spacing w:val="-9"/>
                <w:w w:val="105"/>
                <w:sz w:val="21"/>
                <w:szCs w:val="21"/>
                <w14:textFill>
                  <w14:solidFill>
                    <w14:schemeClr w14:val="tx1"/>
                  </w14:solidFill>
                </w14:textFill>
              </w:rPr>
              <w:t>营养改善计划的试点</w:t>
            </w:r>
            <w:r>
              <w:rPr>
                <w:rFonts w:hint="eastAsia" w:ascii="黑体" w:hAnsi="黑体" w:eastAsia="黑体" w:cs="黑体"/>
                <w:color w:val="000000" w:themeColor="text1"/>
                <w:spacing w:val="-9"/>
                <w:w w:val="105"/>
                <w:sz w:val="21"/>
                <w:szCs w:val="21"/>
                <w14:textFill>
                  <w14:solidFill>
                    <w14:schemeClr w14:val="tx1"/>
                  </w14:solidFill>
                </w14:textFill>
              </w:rPr>
              <w:t>学</w:t>
            </w:r>
            <w:r>
              <w:rPr>
                <w:rFonts w:hint="eastAsia" w:ascii="黑体" w:hAnsi="黑体" w:eastAsia="黑体" w:cs="黑体"/>
                <w:color w:val="000000" w:themeColor="text1"/>
                <w:w w:val="105"/>
                <w:sz w:val="21"/>
                <w:szCs w:val="21"/>
                <w14:textFill>
                  <w14:solidFill>
                    <w14:schemeClr w14:val="tx1"/>
                  </w14:solidFill>
                </w14:textFill>
              </w:rPr>
              <w:t>校</w:t>
            </w:r>
          </w:p>
        </w:tc>
        <w:tc>
          <w:tcPr>
            <w:tcW w:w="317" w:type="dxa"/>
            <w:tcBorders>
              <w:bottom w:val="single" w:color="auto" w:sz="4" w:space="0"/>
            </w:tcBorders>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p>
            <w:pPr>
              <w:pStyle w:val="10"/>
              <w:spacing w:line="260" w:lineRule="exact"/>
              <w:ind w:left="25"/>
              <w:jc w:val="both"/>
              <w:rPr>
                <w:rFonts w:ascii="黑体" w:hAnsi="黑体" w:eastAsia="黑体" w:cs="黑体"/>
                <w:color w:val="000000" w:themeColor="text1"/>
                <w:w w:val="102"/>
                <w:sz w:val="21"/>
                <w:szCs w:val="21"/>
                <w14:textFill>
                  <w14:solidFill>
                    <w14:schemeClr w14:val="tx1"/>
                  </w14:solidFill>
                </w14:textFill>
              </w:rPr>
            </w:pPr>
          </w:p>
        </w:tc>
        <w:tc>
          <w:tcPr>
            <w:tcW w:w="433" w:type="dxa"/>
            <w:tcBorders>
              <w:bottom w:val="single" w:color="auto" w:sz="4" w:space="0"/>
            </w:tcBorders>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433" w:type="dxa"/>
            <w:tcBorders>
              <w:bottom w:val="single" w:color="auto" w:sz="4" w:space="0"/>
            </w:tcBorders>
            <w:vAlign w:val="center"/>
          </w:tcPr>
          <w:p>
            <w:pPr>
              <w:pStyle w:val="10"/>
              <w:spacing w:line="260" w:lineRule="exact"/>
              <w:jc w:val="both"/>
              <w:rPr>
                <w:rFonts w:hint="eastAsia" w:ascii="黑体" w:hAnsi="黑体" w:eastAsia="黑体" w:cs="黑体"/>
                <w:color w:val="000000" w:themeColor="text1"/>
                <w:w w:val="102"/>
                <w:sz w:val="21"/>
                <w:szCs w:val="21"/>
                <w14:textFill>
                  <w14:solidFill>
                    <w14:schemeClr w14:val="tx1"/>
                  </w14:solidFill>
                </w14:textFill>
              </w:rPr>
            </w:pPr>
          </w:p>
        </w:tc>
        <w:tc>
          <w:tcPr>
            <w:tcW w:w="317" w:type="dxa"/>
            <w:tcBorders>
              <w:bottom w:val="single" w:color="auto" w:sz="4" w:space="0"/>
            </w:tcBorders>
            <w:vAlign w:val="center"/>
          </w:tcPr>
          <w:p>
            <w:pPr>
              <w:pStyle w:val="10"/>
              <w:spacing w:line="260" w:lineRule="exact"/>
              <w:ind w:left="23"/>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683" w:type="dxa"/>
            <w:tcBorders>
              <w:bottom w:val="single" w:color="auto" w:sz="4" w:space="0"/>
            </w:tcBorders>
            <w:vAlign w:val="center"/>
          </w:tcPr>
          <w:p>
            <w:pPr>
              <w:pStyle w:val="10"/>
              <w:spacing w:line="260" w:lineRule="exact"/>
              <w:ind w:left="26"/>
              <w:jc w:val="both"/>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617" w:type="dxa"/>
            <w:tcBorders>
              <w:bottom w:val="single" w:color="auto" w:sz="4" w:space="0"/>
            </w:tcBorders>
            <w:vAlign w:val="center"/>
          </w:tcPr>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867" w:type="dxa"/>
            <w:tcBorders>
              <w:bottom w:val="single" w:color="auto" w:sz="4" w:space="0"/>
            </w:tcBorders>
            <w:vAlign w:val="center"/>
          </w:tcPr>
          <w:p>
            <w:pPr>
              <w:pStyle w:val="10"/>
              <w:spacing w:line="260" w:lineRule="exact"/>
              <w:ind w:right="80"/>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 xml:space="preserve"> </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2700" w:type="dxa"/>
            <w:tcBorders>
              <w:bottom w:val="single" w:color="auto" w:sz="4" w:space="0"/>
            </w:tcBorders>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□政府公报□广播电视 □纸质媒体□公开查阅点□政务服务中心</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583" w:type="dxa"/>
            <w:vMerge w:val="restart"/>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155" w:hRule="atLeast"/>
        </w:trPr>
        <w:tc>
          <w:tcPr>
            <w:tcW w:w="495" w:type="dxa"/>
            <w:vMerge w:val="continue"/>
            <w:tcBorders>
              <w:bottom w:val="single" w:color="auto" w:sz="4" w:space="0"/>
            </w:tcBorders>
            <w:vAlign w:val="center"/>
          </w:tcPr>
          <w:p>
            <w:pPr>
              <w:spacing w:line="240" w:lineRule="exact"/>
              <w:jc w:val="center"/>
              <w:rPr>
                <w:rFonts w:hint="eastAsia" w:ascii="黑体" w:hAnsi="黑体" w:eastAsia="黑体" w:cs="黑体"/>
                <w:color w:val="000000" w:themeColor="text1"/>
                <w:sz w:val="21"/>
                <w:szCs w:val="21"/>
                <w:lang w:val="en-US"/>
                <w14:textFill>
                  <w14:solidFill>
                    <w14:schemeClr w14:val="tx1"/>
                  </w14:solidFill>
                </w14:textFill>
              </w:rPr>
            </w:pPr>
          </w:p>
        </w:tc>
        <w:tc>
          <w:tcPr>
            <w:tcW w:w="600" w:type="dxa"/>
            <w:vMerge w:val="continue"/>
            <w:tcBorders>
              <w:bottom w:val="single" w:color="auto" w:sz="4" w:space="0"/>
            </w:tcBorders>
            <w:vAlign w:val="center"/>
          </w:tcPr>
          <w:p>
            <w:pPr>
              <w:pStyle w:val="10"/>
              <w:spacing w:line="260" w:lineRule="exact"/>
              <w:ind w:left="173" w:right="1" w:hanging="144"/>
              <w:jc w:val="center"/>
              <w:rPr>
                <w:rFonts w:hint="eastAsia" w:ascii="黑体" w:hAnsi="黑体" w:eastAsia="黑体" w:cs="黑体"/>
                <w:color w:val="000000" w:themeColor="text1"/>
                <w:sz w:val="21"/>
                <w:szCs w:val="21"/>
                <w14:textFill>
                  <w14:solidFill>
                    <w14:schemeClr w14:val="tx1"/>
                  </w14:solidFill>
                </w14:textFill>
              </w:rPr>
            </w:pPr>
          </w:p>
        </w:tc>
        <w:tc>
          <w:tcPr>
            <w:tcW w:w="826" w:type="dxa"/>
            <w:vMerge w:val="continue"/>
            <w:vAlign w:val="center"/>
          </w:tcPr>
          <w:p>
            <w:pPr>
              <w:pStyle w:val="10"/>
              <w:spacing w:line="260" w:lineRule="exact"/>
              <w:ind w:right="29"/>
              <w:jc w:val="center"/>
              <w:rPr>
                <w:rFonts w:hint="eastAsia" w:ascii="黑体" w:hAnsi="黑体" w:eastAsia="黑体" w:cs="黑体"/>
                <w:color w:val="000000" w:themeColor="text1"/>
                <w:sz w:val="21"/>
                <w:szCs w:val="21"/>
                <w14:textFill>
                  <w14:solidFill>
                    <w14:schemeClr w14:val="tx1"/>
                  </w14:solidFill>
                </w14:textFill>
              </w:rPr>
            </w:pPr>
          </w:p>
        </w:tc>
        <w:tc>
          <w:tcPr>
            <w:tcW w:w="606" w:type="dxa"/>
            <w:vMerge w:val="continue"/>
            <w:vAlign w:val="center"/>
          </w:tcPr>
          <w:p>
            <w:pPr>
              <w:pStyle w:val="10"/>
              <w:spacing w:line="260" w:lineRule="exact"/>
              <w:ind w:right="29"/>
              <w:jc w:val="center"/>
              <w:rPr>
                <w:rFonts w:hint="eastAsia" w:ascii="黑体" w:hAnsi="黑体" w:eastAsia="黑体" w:cs="黑体"/>
                <w:color w:val="000000" w:themeColor="text1"/>
                <w:w w:val="105"/>
                <w:sz w:val="21"/>
                <w:szCs w:val="21"/>
                <w14:textFill>
                  <w14:solidFill>
                    <w14:schemeClr w14:val="tx1"/>
                  </w14:solidFill>
                </w14:textFill>
              </w:rPr>
            </w:pPr>
          </w:p>
        </w:tc>
        <w:tc>
          <w:tcPr>
            <w:tcW w:w="1368" w:type="dxa"/>
            <w:tcBorders>
              <w:top w:val="single" w:color="auto" w:sz="4" w:space="0"/>
            </w:tcBorders>
            <w:vAlign w:val="center"/>
          </w:tcPr>
          <w:p>
            <w:pPr>
              <w:pStyle w:val="10"/>
              <w:spacing w:line="260" w:lineRule="exact"/>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农村</w:t>
            </w:r>
            <w:r>
              <w:rPr>
                <w:rFonts w:ascii="黑体" w:hAnsi="黑体" w:eastAsia="黑体" w:cs="黑体"/>
                <w:color w:val="000000" w:themeColor="text1"/>
                <w:sz w:val="21"/>
                <w:szCs w:val="21"/>
                <w14:textFill>
                  <w14:solidFill>
                    <w14:schemeClr w14:val="tx1"/>
                  </w14:solidFill>
                </w14:textFill>
              </w:rPr>
              <w:t>九年</w:t>
            </w:r>
            <w:r>
              <w:rPr>
                <w:rFonts w:hint="eastAsia" w:ascii="黑体" w:hAnsi="黑体" w:eastAsia="黑体" w:cs="黑体"/>
                <w:color w:val="000000" w:themeColor="text1"/>
                <w:sz w:val="21"/>
                <w:szCs w:val="21"/>
                <w14:textFill>
                  <w14:solidFill>
                    <w14:schemeClr w14:val="tx1"/>
                  </w14:solidFill>
                </w14:textFill>
              </w:rPr>
              <w:t>义务教育</w:t>
            </w:r>
            <w:r>
              <w:rPr>
                <w:rFonts w:ascii="黑体" w:hAnsi="黑体" w:eastAsia="黑体" w:cs="黑体"/>
                <w:color w:val="000000" w:themeColor="text1"/>
                <w:sz w:val="21"/>
                <w:szCs w:val="21"/>
                <w14:textFill>
                  <w14:solidFill>
                    <w14:schemeClr w14:val="tx1"/>
                  </w14:solidFill>
                </w14:textFill>
              </w:rPr>
              <w:t>学生营养</w:t>
            </w:r>
            <w:r>
              <w:rPr>
                <w:rFonts w:hint="eastAsia" w:ascii="黑体" w:hAnsi="黑体" w:eastAsia="黑体" w:cs="黑体"/>
                <w:color w:val="000000" w:themeColor="text1"/>
                <w:sz w:val="21"/>
                <w:szCs w:val="21"/>
                <w14:textFill>
                  <w14:solidFill>
                    <w14:schemeClr w14:val="tx1"/>
                  </w14:solidFill>
                </w14:textFill>
              </w:rPr>
              <w:t>改善</w:t>
            </w:r>
            <w:r>
              <w:rPr>
                <w:rFonts w:ascii="黑体" w:hAnsi="黑体" w:eastAsia="黑体" w:cs="黑体"/>
                <w:color w:val="000000" w:themeColor="text1"/>
                <w:sz w:val="21"/>
                <w:szCs w:val="21"/>
                <w14:textFill>
                  <w14:solidFill>
                    <w14:schemeClr w14:val="tx1"/>
                  </w14:solidFill>
                </w14:textFill>
              </w:rPr>
              <w:t>计划经费使用</w:t>
            </w:r>
          </w:p>
        </w:tc>
        <w:tc>
          <w:tcPr>
            <w:tcW w:w="2067" w:type="dxa"/>
            <w:tcBorders>
              <w:top w:val="single" w:color="auto" w:sz="4" w:space="0"/>
            </w:tcBorders>
            <w:vAlign w:val="center"/>
          </w:tcPr>
          <w:p>
            <w:pPr>
              <w:pStyle w:val="10"/>
              <w:spacing w:line="260" w:lineRule="exact"/>
              <w:ind w:left="26"/>
              <w:jc w:val="both"/>
              <w:rPr>
                <w:rFonts w:hint="eastAsia"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●各校</w:t>
            </w:r>
            <w:r>
              <w:rPr>
                <w:rFonts w:ascii="黑体" w:hAnsi="黑体" w:eastAsia="黑体" w:cs="黑体"/>
                <w:color w:val="000000" w:themeColor="text1"/>
                <w:w w:val="105"/>
                <w:sz w:val="21"/>
                <w:szCs w:val="21"/>
                <w14:textFill>
                  <w14:solidFill>
                    <w14:schemeClr w14:val="tx1"/>
                  </w14:solidFill>
                </w14:textFill>
              </w:rPr>
              <w:t>年度营养</w:t>
            </w:r>
            <w:r>
              <w:rPr>
                <w:rFonts w:hint="eastAsia" w:ascii="黑体" w:hAnsi="黑体" w:eastAsia="黑体" w:cs="黑体"/>
                <w:color w:val="000000" w:themeColor="text1"/>
                <w:w w:val="105"/>
                <w:sz w:val="21"/>
                <w:szCs w:val="21"/>
                <w14:textFill>
                  <w14:solidFill>
                    <w14:schemeClr w14:val="tx1"/>
                  </w14:solidFill>
                </w14:textFill>
              </w:rPr>
              <w:t>改善</w:t>
            </w:r>
            <w:r>
              <w:rPr>
                <w:rFonts w:ascii="黑体" w:hAnsi="黑体" w:eastAsia="黑体" w:cs="黑体"/>
                <w:color w:val="000000" w:themeColor="text1"/>
                <w:w w:val="105"/>
                <w:sz w:val="21"/>
                <w:szCs w:val="21"/>
                <w14:textFill>
                  <w14:solidFill>
                    <w14:schemeClr w14:val="tx1"/>
                  </w14:solidFill>
                </w14:textFill>
              </w:rPr>
              <w:t>计划经费使用情况</w:t>
            </w:r>
            <w:r>
              <w:rPr>
                <w:rFonts w:hint="eastAsia" w:ascii="黑体" w:hAnsi="黑体" w:eastAsia="黑体" w:cs="黑体"/>
                <w:color w:val="000000" w:themeColor="text1"/>
                <w:w w:val="105"/>
                <w:sz w:val="21"/>
                <w:szCs w:val="21"/>
                <w14:textFill>
                  <w14:solidFill>
                    <w14:schemeClr w14:val="tx1"/>
                  </w14:solidFill>
                </w14:textFill>
              </w:rPr>
              <w:t xml:space="preserve"> </w:t>
            </w:r>
          </w:p>
        </w:tc>
        <w:tc>
          <w:tcPr>
            <w:tcW w:w="1866" w:type="dxa"/>
            <w:tcBorders>
              <w:top w:val="single" w:color="auto" w:sz="4" w:space="0"/>
            </w:tcBorders>
            <w:vAlign w:val="center"/>
          </w:tcPr>
          <w:p>
            <w:pPr>
              <w:pStyle w:val="10"/>
              <w:spacing w:line="260" w:lineRule="exact"/>
              <w:ind w:left="27" w:right="35"/>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农村义务教育学生营养</w:t>
            </w:r>
            <w:r>
              <w:rPr>
                <w:rFonts w:hint="eastAsia" w:ascii="黑体" w:hAnsi="黑体" w:eastAsia="黑体" w:cs="黑体"/>
                <w:color w:val="000000" w:themeColor="text1"/>
                <w:w w:val="105"/>
                <w:sz w:val="21"/>
                <w:szCs w:val="21"/>
                <w14:textFill>
                  <w14:solidFill>
                    <w14:schemeClr w14:val="tx1"/>
                  </w14:solidFill>
                </w14:textFill>
              </w:rPr>
              <w:t>改善计划经费</w:t>
            </w:r>
            <w:r>
              <w:rPr>
                <w:rFonts w:ascii="黑体" w:hAnsi="黑体" w:eastAsia="黑体" w:cs="黑体"/>
                <w:color w:val="000000" w:themeColor="text1"/>
                <w:w w:val="105"/>
                <w:sz w:val="21"/>
                <w:szCs w:val="21"/>
                <w14:textFill>
                  <w14:solidFill>
                    <w14:schemeClr w14:val="tx1"/>
                  </w14:solidFill>
                </w14:textFill>
              </w:rPr>
              <w:t>使用统计表</w:t>
            </w:r>
          </w:p>
        </w:tc>
        <w:tc>
          <w:tcPr>
            <w:tcW w:w="2000" w:type="dxa"/>
            <w:vMerge w:val="continue"/>
            <w:vAlign w:val="center"/>
          </w:tcPr>
          <w:p>
            <w:pPr>
              <w:pStyle w:val="10"/>
              <w:spacing w:line="260" w:lineRule="exact"/>
              <w:ind w:left="95" w:right="67"/>
              <w:jc w:val="both"/>
              <w:rPr>
                <w:rFonts w:hint="eastAsia" w:ascii="黑体" w:hAnsi="黑体" w:eastAsia="黑体" w:cs="黑体"/>
                <w:color w:val="000000" w:themeColor="text1"/>
                <w:spacing w:val="-3"/>
                <w:sz w:val="21"/>
                <w:szCs w:val="21"/>
                <w14:textFill>
                  <w14:solidFill>
                    <w14:schemeClr w14:val="tx1"/>
                  </w14:solidFill>
                </w14:textFill>
              </w:rPr>
            </w:pPr>
          </w:p>
        </w:tc>
        <w:tc>
          <w:tcPr>
            <w:tcW w:w="900" w:type="dxa"/>
            <w:tcBorders>
              <w:top w:val="single" w:color="auto" w:sz="4" w:space="0"/>
            </w:tcBorders>
            <w:vAlign w:val="center"/>
          </w:tcPr>
          <w:p>
            <w:pPr>
              <w:pStyle w:val="10"/>
              <w:spacing w:line="260" w:lineRule="exact"/>
              <w:ind w:left="27" w:right="14"/>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83" w:type="dxa"/>
            <w:tcBorders>
              <w:top w:val="single" w:color="auto" w:sz="4" w:space="0"/>
            </w:tcBorders>
            <w:vAlign w:val="center"/>
          </w:tcPr>
          <w:p>
            <w:pPr>
              <w:pStyle w:val="10"/>
              <w:spacing w:line="260" w:lineRule="exact"/>
              <w:ind w:left="28" w:right="103"/>
              <w:jc w:val="both"/>
              <w:rPr>
                <w:rFonts w:hint="eastAsia" w:ascii="黑体" w:hAnsi="黑体" w:eastAsia="黑体" w:cs="黑体"/>
                <w:color w:val="000000" w:themeColor="text1"/>
                <w:spacing w:val="-9"/>
                <w:w w:val="105"/>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w:t>
            </w:r>
            <w:r>
              <w:rPr>
                <w:rFonts w:ascii="黑体" w:hAnsi="黑体" w:eastAsia="黑体" w:cs="黑体"/>
                <w:color w:val="000000" w:themeColor="text1"/>
                <w:spacing w:val="-9"/>
                <w:w w:val="105"/>
                <w:sz w:val="21"/>
                <w:szCs w:val="21"/>
                <w14:textFill>
                  <w14:solidFill>
                    <w14:schemeClr w14:val="tx1"/>
                  </w14:solidFill>
                </w14:textFill>
              </w:rPr>
              <w:t>教育和体育局</w:t>
            </w:r>
          </w:p>
        </w:tc>
        <w:tc>
          <w:tcPr>
            <w:tcW w:w="317" w:type="dxa"/>
            <w:tcBorders>
              <w:top w:val="single" w:color="auto" w:sz="4" w:space="0"/>
            </w:tcBorders>
            <w:vAlign w:val="center"/>
          </w:tcPr>
          <w:p>
            <w:pPr>
              <w:pStyle w:val="10"/>
              <w:spacing w:line="260" w:lineRule="exact"/>
              <w:ind w:left="25"/>
              <w:jc w:val="both"/>
              <w:rPr>
                <w:rFonts w:hint="eastAsia" w:ascii="黑体" w:hAnsi="黑体" w:eastAsia="黑体" w:cs="黑体"/>
                <w:color w:val="000000" w:themeColor="text1"/>
                <w:w w:val="102"/>
                <w:sz w:val="21"/>
                <w:szCs w:val="21"/>
                <w14:textFill>
                  <w14:solidFill>
                    <w14:schemeClr w14:val="tx1"/>
                  </w14:solidFill>
                </w14:textFill>
              </w:rPr>
            </w:pPr>
          </w:p>
        </w:tc>
        <w:tc>
          <w:tcPr>
            <w:tcW w:w="433" w:type="dxa"/>
            <w:tcBorders>
              <w:top w:val="single" w:color="auto" w:sz="4" w:space="0"/>
            </w:tcBorders>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tc>
        <w:tc>
          <w:tcPr>
            <w:tcW w:w="433" w:type="dxa"/>
            <w:tcBorders>
              <w:top w:val="single" w:color="auto" w:sz="4" w:space="0"/>
            </w:tcBorders>
            <w:vAlign w:val="center"/>
          </w:tcPr>
          <w:p>
            <w:pPr>
              <w:pStyle w:val="10"/>
              <w:spacing w:line="260" w:lineRule="exact"/>
              <w:ind w:left="126"/>
              <w:jc w:val="both"/>
              <w:rPr>
                <w:rFonts w:ascii="黑体" w:hAnsi="黑体" w:eastAsia="黑体" w:cs="黑体"/>
                <w:color w:val="000000" w:themeColor="text1"/>
                <w:sz w:val="21"/>
                <w:szCs w:val="21"/>
                <w14:textFill>
                  <w14:solidFill>
                    <w14:schemeClr w14:val="tx1"/>
                  </w14:solidFill>
                </w14:textFill>
              </w:rPr>
            </w:pPr>
          </w:p>
        </w:tc>
        <w:tc>
          <w:tcPr>
            <w:tcW w:w="317" w:type="dxa"/>
            <w:tcBorders>
              <w:top w:val="single" w:color="auto" w:sz="4" w:space="0"/>
            </w:tcBorders>
            <w:vAlign w:val="center"/>
          </w:tcPr>
          <w:p>
            <w:pPr>
              <w:pStyle w:val="10"/>
              <w:spacing w:line="260" w:lineRule="exact"/>
              <w:ind w:left="23"/>
              <w:jc w:val="both"/>
              <w:rPr>
                <w:rFonts w:hint="eastAsia" w:ascii="黑体" w:hAnsi="黑体" w:eastAsia="黑体" w:cs="黑体"/>
                <w:color w:val="000000" w:themeColor="text1"/>
                <w:w w:val="102"/>
                <w:sz w:val="21"/>
                <w:szCs w:val="21"/>
                <w14:textFill>
                  <w14:solidFill>
                    <w14:schemeClr w14:val="tx1"/>
                  </w14:solidFill>
                </w14:textFill>
              </w:rPr>
            </w:pPr>
          </w:p>
        </w:tc>
        <w:tc>
          <w:tcPr>
            <w:tcW w:w="683" w:type="dxa"/>
            <w:tcBorders>
              <w:top w:val="single" w:color="auto" w:sz="4" w:space="0"/>
            </w:tcBorders>
            <w:vAlign w:val="center"/>
          </w:tcPr>
          <w:p>
            <w:pPr>
              <w:pStyle w:val="10"/>
              <w:spacing w:line="260" w:lineRule="exact"/>
              <w:ind w:left="26"/>
              <w:jc w:val="both"/>
              <w:rPr>
                <w:rFonts w:hint="eastAsia" w:ascii="黑体" w:hAnsi="黑体" w:eastAsia="黑体" w:cs="黑体"/>
                <w:color w:val="000000" w:themeColor="text1"/>
                <w:w w:val="102"/>
                <w:sz w:val="21"/>
                <w:szCs w:val="21"/>
                <w14:textFill>
                  <w14:solidFill>
                    <w14:schemeClr w14:val="tx1"/>
                  </w14:solidFill>
                </w14:textFill>
              </w:rPr>
            </w:pPr>
          </w:p>
        </w:tc>
        <w:tc>
          <w:tcPr>
            <w:tcW w:w="2617" w:type="dxa"/>
            <w:tcBorders>
              <w:top w:val="single" w:color="auto" w:sz="4" w:space="0"/>
            </w:tcBorders>
            <w:vAlign w:val="center"/>
          </w:tcPr>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广播电视■纸质媒体</w:t>
            </w:r>
          </w:p>
          <w:p>
            <w:pPr>
              <w:pStyle w:val="10"/>
              <w:spacing w:line="260" w:lineRule="exact"/>
              <w:ind w:left="26"/>
              <w:jc w:val="both"/>
              <w:rPr>
                <w:rFonts w:hint="eastAsia"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■公开查阅点□政务服务中心□便民服务站□入户/现场</w:t>
            </w: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屏）□精准推送 □其他</w:t>
            </w:r>
          </w:p>
        </w:tc>
        <w:tc>
          <w:tcPr>
            <w:tcW w:w="867" w:type="dxa"/>
            <w:tcBorders>
              <w:top w:val="single" w:color="auto" w:sz="4" w:space="0"/>
            </w:tcBorders>
            <w:vAlign w:val="center"/>
          </w:tcPr>
          <w:p>
            <w:pPr>
              <w:pStyle w:val="10"/>
              <w:spacing w:line="260" w:lineRule="exact"/>
              <w:ind w:right="80"/>
              <w:jc w:val="both"/>
              <w:rPr>
                <w:rFonts w:hint="eastAsia" w:ascii="黑体" w:hAnsi="黑体" w:eastAsia="黑体" w:cs="黑体"/>
                <w:color w:val="000000" w:themeColor="text1"/>
                <w:w w:val="105"/>
                <w:sz w:val="21"/>
                <w:szCs w:val="21"/>
                <w14:textFill>
                  <w14:solidFill>
                    <w14:schemeClr w14:val="tx1"/>
                  </w14:solidFill>
                </w14:textFill>
              </w:rPr>
            </w:pPr>
          </w:p>
        </w:tc>
        <w:tc>
          <w:tcPr>
            <w:tcW w:w="2700" w:type="dxa"/>
            <w:tcBorders>
              <w:top w:val="single" w:color="auto" w:sz="4" w:space="0"/>
            </w:tcBorders>
            <w:vAlign w:val="center"/>
          </w:tcPr>
          <w:p>
            <w:pPr>
              <w:pStyle w:val="10"/>
              <w:spacing w:line="260" w:lineRule="exact"/>
              <w:ind w:left="26"/>
              <w:jc w:val="both"/>
              <w:rPr>
                <w:rFonts w:hint="eastAsia" w:ascii="黑体" w:hAnsi="黑体" w:eastAsia="黑体" w:cs="黑体"/>
                <w:color w:val="000000" w:themeColor="text1"/>
                <w:w w:val="105"/>
                <w:sz w:val="21"/>
                <w:szCs w:val="21"/>
                <w14:textFill>
                  <w14:solidFill>
                    <w14:schemeClr w14:val="tx1"/>
                  </w14:solidFill>
                </w14:textFill>
              </w:rPr>
            </w:pPr>
          </w:p>
        </w:tc>
        <w:tc>
          <w:tcPr>
            <w:tcW w:w="583" w:type="dxa"/>
            <w:vMerge w:val="continue"/>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813" w:hRule="atLeast"/>
        </w:trPr>
        <w:tc>
          <w:tcPr>
            <w:tcW w:w="495" w:type="dxa"/>
            <w:vMerge w:val="restart"/>
            <w:tcBorders>
              <w:top w:val="single" w:color="auto" w:sz="4" w:space="0"/>
            </w:tcBorders>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lang w:val="en-US"/>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9</w:t>
            </w:r>
          </w:p>
        </w:tc>
        <w:tc>
          <w:tcPr>
            <w:tcW w:w="600" w:type="dxa"/>
            <w:vMerge w:val="restart"/>
            <w:tcBorders>
              <w:top w:val="single" w:color="auto" w:sz="4" w:space="0"/>
            </w:tcBorders>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教育督导</w:t>
            </w:r>
          </w:p>
        </w:tc>
        <w:tc>
          <w:tcPr>
            <w:tcW w:w="826"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机构队伍</w:t>
            </w:r>
          </w:p>
        </w:tc>
        <w:tc>
          <w:tcPr>
            <w:tcW w:w="606"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p>
            <w:pPr>
              <w:pStyle w:val="10"/>
              <w:spacing w:line="260" w:lineRule="exact"/>
              <w:ind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1368"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2067"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●督导部门组成</w:t>
            </w:r>
          </w:p>
          <w:p>
            <w:pPr>
              <w:pStyle w:val="10"/>
              <w:tabs>
                <w:tab w:val="center" w:pos="1565"/>
              </w:tabs>
              <w:spacing w:line="260" w:lineRule="exact"/>
              <w:jc w:val="both"/>
              <w:rPr>
                <w:rFonts w:ascii="黑体" w:hAnsi="黑体" w:eastAsia="黑体" w:cs="黑体"/>
                <w:color w:val="000000" w:themeColor="text1"/>
                <w:w w:val="105"/>
                <w:sz w:val="21"/>
                <w:szCs w:val="21"/>
                <w14:textFill>
                  <w14:solidFill>
                    <w14:schemeClr w14:val="tx1"/>
                  </w14:solidFill>
                </w14:textFill>
              </w:rPr>
            </w:pPr>
          </w:p>
        </w:tc>
        <w:tc>
          <w:tcPr>
            <w:tcW w:w="1866"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湖南省教育督导条例</w:t>
            </w:r>
          </w:p>
        </w:tc>
        <w:tc>
          <w:tcPr>
            <w:tcW w:w="2000" w:type="dxa"/>
            <w:vAlign w:val="center"/>
          </w:tcPr>
          <w:p>
            <w:pPr>
              <w:pStyle w:val="10"/>
              <w:spacing w:line="260" w:lineRule="exact"/>
              <w:ind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《教育督导条例》《县域义务教育均衡发展督导评估暂行办法</w:t>
            </w:r>
          </w:p>
          <w:p>
            <w:pPr>
              <w:pStyle w:val="10"/>
              <w:spacing w:line="260" w:lineRule="exact"/>
              <w:ind w:left="35" w:right="9"/>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》《县域义务教育</w:t>
            </w:r>
          </w:p>
          <w:p>
            <w:pPr>
              <w:pStyle w:val="10"/>
              <w:spacing w:line="260" w:lineRule="exact"/>
              <w:ind w:left="95" w:right="67"/>
              <w:jc w:val="both"/>
              <w:rPr>
                <w:rFonts w:ascii="黑体" w:hAnsi="黑体" w:eastAsia="黑体" w:cs="黑体"/>
                <w:color w:val="000000" w:themeColor="text1"/>
                <w:spacing w:val="-3"/>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优质均衡发展督导</w:t>
            </w:r>
            <w:r>
              <w:rPr>
                <w:rFonts w:hint="eastAsia" w:ascii="黑体" w:hAnsi="黑体" w:eastAsia="黑体" w:cs="黑体"/>
                <w:color w:val="000000" w:themeColor="text1"/>
                <w:w w:val="105"/>
                <w:sz w:val="21"/>
                <w:szCs w:val="21"/>
                <w14:textFill>
                  <w14:solidFill>
                    <w14:schemeClr w14:val="tx1"/>
                  </w14:solidFill>
                </w14:textFill>
              </w:rPr>
              <w:t>评估办法》</w:t>
            </w:r>
          </w:p>
        </w:tc>
        <w:tc>
          <w:tcPr>
            <w:tcW w:w="900" w:type="dxa"/>
            <w:vAlign w:val="center"/>
          </w:tcPr>
          <w:p>
            <w:pPr>
              <w:pStyle w:val="10"/>
              <w:spacing w:line="260" w:lineRule="exact"/>
              <w:ind w:right="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83" w:type="dxa"/>
            <w:vAlign w:val="center"/>
          </w:tcPr>
          <w:p>
            <w:pPr>
              <w:pStyle w:val="10"/>
              <w:spacing w:line="260" w:lineRule="exact"/>
              <w:ind w:right="52"/>
              <w:jc w:val="both"/>
              <w:rPr>
                <w:rFonts w:ascii="黑体" w:hAnsi="黑体" w:eastAsia="黑体" w:cs="黑体"/>
                <w:color w:val="000000" w:themeColor="text1"/>
                <w:spacing w:val="-9"/>
                <w:w w:val="105"/>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317" w:type="dxa"/>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3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33" w:type="dxa"/>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317" w:type="dxa"/>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683" w:type="dxa"/>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617"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6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867"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区县</w:t>
            </w:r>
          </w:p>
          <w:p>
            <w:pPr>
              <w:pStyle w:val="10"/>
              <w:spacing w:line="26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6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p>
        </w:tc>
        <w:tc>
          <w:tcPr>
            <w:tcW w:w="2700"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p>
        </w:tc>
        <w:tc>
          <w:tcPr>
            <w:tcW w:w="583" w:type="dxa"/>
            <w:vAlign w:val="center"/>
          </w:tcPr>
          <w:p>
            <w:pPr>
              <w:pStyle w:val="10"/>
              <w:spacing w:line="240" w:lineRule="exact"/>
              <w:jc w:val="both"/>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813" w:hRule="atLeast"/>
        </w:trPr>
        <w:tc>
          <w:tcPr>
            <w:tcW w:w="495" w:type="dxa"/>
            <w:vMerge w:val="continue"/>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600" w:type="dxa"/>
            <w:vMerge w:val="continue"/>
            <w:vAlign w:val="center"/>
          </w:tcPr>
          <w:p>
            <w:pPr>
              <w:pStyle w:val="10"/>
              <w:spacing w:line="260" w:lineRule="exact"/>
              <w:ind w:left="101"/>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restart"/>
            <w:vAlign w:val="center"/>
          </w:tcPr>
          <w:p>
            <w:pPr>
              <w:pStyle w:val="10"/>
              <w:spacing w:line="260" w:lineRule="exact"/>
              <w:ind w:left="59" w:right="29"/>
              <w:jc w:val="center"/>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义务教育均衡发展督导</w:t>
            </w:r>
            <w:r>
              <w:rPr>
                <w:rFonts w:hint="eastAsia" w:ascii="黑体" w:hAnsi="黑体" w:eastAsia="黑体" w:cs="黑体"/>
                <w:color w:val="000000" w:themeColor="text1"/>
                <w:w w:val="105"/>
                <w:sz w:val="21"/>
                <w:szCs w:val="21"/>
                <w14:textFill>
                  <w14:solidFill>
                    <w14:schemeClr w14:val="tx1"/>
                  </w14:solidFill>
                </w14:textFill>
              </w:rPr>
              <w:t>评估</w:t>
            </w:r>
          </w:p>
        </w:tc>
        <w:tc>
          <w:tcPr>
            <w:tcW w:w="606" w:type="dxa"/>
            <w:vMerge w:val="restart"/>
            <w:vAlign w:val="center"/>
          </w:tcPr>
          <w:p>
            <w:pPr>
              <w:pStyle w:val="10"/>
              <w:spacing w:line="260" w:lineRule="exact"/>
              <w:ind w:left="91" w:right="65"/>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非政务服务事</w:t>
            </w:r>
            <w:r>
              <w:rPr>
                <w:rFonts w:hint="eastAsia" w:ascii="黑体" w:hAnsi="黑体" w:eastAsia="黑体" w:cs="黑体"/>
                <w:color w:val="000000" w:themeColor="text1"/>
                <w:w w:val="105"/>
                <w:sz w:val="21"/>
                <w:szCs w:val="21"/>
                <w14:textFill>
                  <w14:solidFill>
                    <w14:schemeClr w14:val="tx1"/>
                  </w14:solidFill>
                </w14:textFill>
              </w:rPr>
              <w:t>项</w:t>
            </w:r>
          </w:p>
        </w:tc>
        <w:tc>
          <w:tcPr>
            <w:tcW w:w="1368" w:type="dxa"/>
            <w:vMerge w:val="restart"/>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2067" w:type="dxa"/>
            <w:vMerge w:val="restart"/>
            <w:vAlign w:val="center"/>
          </w:tcPr>
          <w:p>
            <w:pPr>
              <w:pStyle w:val="10"/>
              <w:spacing w:line="260" w:lineRule="exact"/>
              <w:ind w:left="26" w:right="77"/>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●省级教育督导机构对县进行督导评估的工作安排、评</w:t>
            </w:r>
            <w:r>
              <w:rPr>
                <w:rFonts w:hint="eastAsia" w:ascii="黑体" w:hAnsi="黑体" w:eastAsia="黑体" w:cs="黑体"/>
                <w:color w:val="000000" w:themeColor="text1"/>
                <w:w w:val="105"/>
                <w:sz w:val="21"/>
                <w:szCs w:val="21"/>
                <w14:textFill>
                  <w14:solidFill>
                    <w14:schemeClr w14:val="tx1"/>
                  </w14:solidFill>
                </w14:textFill>
              </w:rPr>
              <w:t>估结果</w:t>
            </w:r>
          </w:p>
          <w:p>
            <w:pPr>
              <w:pStyle w:val="10"/>
              <w:spacing w:line="260" w:lineRule="exact"/>
              <w:ind w:left="26" w:right="77"/>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●国务院教育督导委员会对义务教育发展均衡县进行认</w:t>
            </w:r>
            <w:r>
              <w:rPr>
                <w:rFonts w:hint="eastAsia" w:ascii="黑体" w:hAnsi="黑体" w:eastAsia="黑体" w:cs="黑体"/>
                <w:color w:val="000000" w:themeColor="text1"/>
                <w:w w:val="105"/>
                <w:sz w:val="21"/>
                <w:szCs w:val="21"/>
                <w14:textFill>
                  <w14:solidFill>
                    <w14:schemeClr w14:val="tx1"/>
                  </w14:solidFill>
                </w14:textFill>
              </w:rPr>
              <w:t>定的结果、报告</w:t>
            </w:r>
          </w:p>
        </w:tc>
        <w:tc>
          <w:tcPr>
            <w:tcW w:w="1866" w:type="dxa"/>
            <w:vAlign w:val="center"/>
          </w:tcPr>
          <w:p>
            <w:pPr>
              <w:pStyle w:val="10"/>
              <w:spacing w:line="260" w:lineRule="exact"/>
              <w:ind w:left="27" w:right="35"/>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教育部《县域义务教育优质</w:t>
            </w:r>
            <w:r>
              <w:rPr>
                <w:rFonts w:hint="eastAsia" w:ascii="黑体" w:hAnsi="黑体" w:eastAsia="黑体" w:cs="黑体"/>
                <w:color w:val="000000" w:themeColor="text1"/>
                <w:w w:val="105"/>
                <w:sz w:val="21"/>
                <w:szCs w:val="21"/>
                <w14:textFill>
                  <w14:solidFill>
                    <w14:schemeClr w14:val="tx1"/>
                  </w14:solidFill>
                </w14:textFill>
              </w:rPr>
              <w:t>均衡发展督导评估办法》</w:t>
            </w:r>
          </w:p>
        </w:tc>
        <w:tc>
          <w:tcPr>
            <w:tcW w:w="2000" w:type="dxa"/>
            <w:vMerge w:val="restart"/>
            <w:vAlign w:val="center"/>
          </w:tcPr>
          <w:p>
            <w:pPr>
              <w:pStyle w:val="10"/>
              <w:spacing w:line="260" w:lineRule="exact"/>
              <w:ind w:left="95" w:right="67"/>
              <w:jc w:val="both"/>
              <w:rPr>
                <w:rFonts w:ascii="黑体" w:hAnsi="黑体" w:eastAsia="黑体" w:cs="黑体"/>
                <w:color w:val="000000" w:themeColor="text1"/>
                <w:spacing w:val="-3"/>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《教育督导条例》</w:t>
            </w:r>
          </w:p>
          <w:p>
            <w:pPr>
              <w:pStyle w:val="10"/>
              <w:spacing w:line="260" w:lineRule="exact"/>
              <w:ind w:left="95"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pacing w:val="-3"/>
                <w:sz w:val="21"/>
                <w:szCs w:val="21"/>
                <w14:textFill>
                  <w14:solidFill>
                    <w14:schemeClr w14:val="tx1"/>
                  </w14:solidFill>
                </w14:textFill>
              </w:rPr>
              <w:t>《县域义务教育均衡发展督导评估暂行办法</w:t>
            </w:r>
            <w:r>
              <w:rPr>
                <w:rFonts w:hint="eastAsia" w:ascii="黑体" w:hAnsi="黑体" w:eastAsia="黑体" w:cs="黑体"/>
                <w:color w:val="000000" w:themeColor="text1"/>
                <w:sz w:val="21"/>
                <w:szCs w:val="21"/>
                <w14:textFill>
                  <w14:solidFill>
                    <w14:schemeClr w14:val="tx1"/>
                  </w14:solidFill>
                </w14:textFill>
              </w:rPr>
              <w:t>》</w:t>
            </w:r>
          </w:p>
          <w:p>
            <w:pPr>
              <w:pStyle w:val="10"/>
              <w:spacing w:line="260" w:lineRule="exact"/>
              <w:ind w:left="95"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《县域义务教育</w:t>
            </w:r>
          </w:p>
          <w:p>
            <w:pPr>
              <w:pStyle w:val="10"/>
              <w:spacing w:line="260" w:lineRule="exact"/>
              <w:ind w:left="95" w:right="6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优质均衡发展督导</w:t>
            </w:r>
            <w:r>
              <w:rPr>
                <w:rFonts w:hint="eastAsia" w:ascii="黑体" w:hAnsi="黑体" w:eastAsia="黑体" w:cs="黑体"/>
                <w:color w:val="000000" w:themeColor="text1"/>
                <w:w w:val="105"/>
                <w:sz w:val="21"/>
                <w:szCs w:val="21"/>
                <w14:textFill>
                  <w14:solidFill>
                    <w14:schemeClr w14:val="tx1"/>
                  </w14:solidFill>
                </w14:textFill>
              </w:rPr>
              <w:t>评估办法》</w:t>
            </w:r>
          </w:p>
        </w:tc>
        <w:tc>
          <w:tcPr>
            <w:tcW w:w="900" w:type="dxa"/>
            <w:vMerge w:val="restart"/>
            <w:vAlign w:val="center"/>
          </w:tcPr>
          <w:p>
            <w:pPr>
              <w:pStyle w:val="10"/>
              <w:spacing w:line="260" w:lineRule="exact"/>
              <w:ind w:left="34" w:right="7" w:hanging="2"/>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信息形成或者变更之日起20个工作日</w:t>
            </w:r>
            <w:r>
              <w:rPr>
                <w:rFonts w:hint="eastAsia" w:ascii="黑体" w:hAnsi="黑体" w:eastAsia="黑体" w:cs="黑体"/>
                <w:color w:val="000000" w:themeColor="text1"/>
                <w:w w:val="105"/>
                <w:sz w:val="21"/>
                <w:szCs w:val="21"/>
                <w14:textFill>
                  <w14:solidFill>
                    <w14:schemeClr w14:val="tx1"/>
                  </w14:solidFill>
                </w14:textFill>
              </w:rPr>
              <w:t>内</w:t>
            </w:r>
          </w:p>
        </w:tc>
        <w:tc>
          <w:tcPr>
            <w:tcW w:w="583" w:type="dxa"/>
            <w:vMerge w:val="restart"/>
            <w:vAlign w:val="center"/>
          </w:tcPr>
          <w:p>
            <w:pPr>
              <w:pStyle w:val="10"/>
              <w:spacing w:line="260" w:lineRule="exact"/>
              <w:ind w:left="79" w:right="52"/>
              <w:jc w:val="center"/>
              <w:rPr>
                <w:rFonts w:ascii="黑体" w:hAnsi="黑体" w:eastAsia="黑体" w:cs="黑体"/>
                <w:color w:val="000000" w:themeColor="text1"/>
                <w:spacing w:val="-9"/>
                <w:w w:val="105"/>
                <w:sz w:val="21"/>
                <w:szCs w:val="21"/>
                <w14:textFill>
                  <w14:solidFill>
                    <w14:schemeClr w14:val="tx1"/>
                  </w14:solidFill>
                </w14:textFill>
              </w:rPr>
            </w:pPr>
            <w:r>
              <w:rPr>
                <w:rFonts w:hint="eastAsia" w:ascii="黑体" w:hAnsi="黑体" w:eastAsia="黑体" w:cs="黑体"/>
                <w:color w:val="000000" w:themeColor="text1"/>
                <w:spacing w:val="-9"/>
                <w:w w:val="105"/>
                <w:sz w:val="21"/>
                <w:szCs w:val="21"/>
                <w14:textFill>
                  <w14:solidFill>
                    <w14:schemeClr w14:val="tx1"/>
                  </w14:solidFill>
                </w14:textFill>
              </w:rPr>
              <w:t>龙山县教育和体育局</w:t>
            </w:r>
          </w:p>
        </w:tc>
        <w:tc>
          <w:tcPr>
            <w:tcW w:w="317" w:type="dxa"/>
            <w:vAlign w:val="center"/>
          </w:tcPr>
          <w:p>
            <w:pPr>
              <w:pStyle w:val="10"/>
              <w:spacing w:line="260" w:lineRule="exact"/>
              <w:ind w:left="25"/>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3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33" w:type="dxa"/>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317" w:type="dxa"/>
            <w:vAlign w:val="center"/>
          </w:tcPr>
          <w:p>
            <w:pPr>
              <w:pStyle w:val="10"/>
              <w:spacing w:line="260" w:lineRule="exact"/>
              <w:ind w:left="23"/>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683" w:type="dxa"/>
            <w:vAlign w:val="center"/>
          </w:tcPr>
          <w:p>
            <w:pPr>
              <w:pStyle w:val="10"/>
              <w:spacing w:line="260" w:lineRule="exact"/>
              <w:ind w:left="26"/>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617"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■纸质媒体■公开查阅点□政务服务中心□便民服务站□入户/现场</w:t>
            </w:r>
          </w:p>
          <w:p>
            <w:pPr>
              <w:pStyle w:val="10"/>
              <w:spacing w:line="26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867"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6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6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700"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□发布会/听证会□广播电视 □纸质媒体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□公开查阅点□政务服务中心□便民服务站□入户/现场</w:t>
            </w:r>
          </w:p>
          <w:p>
            <w:pPr>
              <w:pStyle w:val="10"/>
              <w:spacing w:line="26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58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813" w:hRule="atLeast"/>
        </w:trPr>
        <w:tc>
          <w:tcPr>
            <w:tcW w:w="495" w:type="dxa"/>
            <w:vMerge w:val="continue"/>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600" w:type="dxa"/>
            <w:vMerge w:val="continue"/>
            <w:vAlign w:val="center"/>
          </w:tcPr>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826" w:type="dxa"/>
            <w:vMerge w:val="continue"/>
            <w:vAlign w:val="center"/>
          </w:tcPr>
          <w:p>
            <w:pPr>
              <w:pStyle w:val="10"/>
              <w:spacing w:line="260" w:lineRule="exact"/>
              <w:jc w:val="center"/>
              <w:rPr>
                <w:rFonts w:ascii="黑体" w:hAnsi="黑体" w:eastAsia="黑体" w:cs="黑体"/>
                <w:color w:val="000000" w:themeColor="text1"/>
                <w:w w:val="105"/>
                <w:sz w:val="21"/>
                <w:szCs w:val="21"/>
                <w14:textFill>
                  <w14:solidFill>
                    <w14:schemeClr w14:val="tx1"/>
                  </w14:solidFill>
                </w14:textFill>
              </w:rPr>
            </w:pPr>
          </w:p>
        </w:tc>
        <w:tc>
          <w:tcPr>
            <w:tcW w:w="606" w:type="dxa"/>
            <w:vMerge w:val="continue"/>
            <w:vAlign w:val="center"/>
          </w:tcPr>
          <w:p>
            <w:pPr>
              <w:pStyle w:val="10"/>
              <w:spacing w:line="260" w:lineRule="exact"/>
              <w:ind w:right="65"/>
              <w:jc w:val="center"/>
              <w:rPr>
                <w:rFonts w:ascii="黑体" w:hAnsi="黑体" w:eastAsia="黑体" w:cs="黑体"/>
                <w:color w:val="000000" w:themeColor="text1"/>
                <w:sz w:val="21"/>
                <w:szCs w:val="21"/>
                <w14:textFill>
                  <w14:solidFill>
                    <w14:schemeClr w14:val="tx1"/>
                  </w14:solidFill>
                </w14:textFill>
              </w:rPr>
            </w:pPr>
          </w:p>
        </w:tc>
        <w:tc>
          <w:tcPr>
            <w:tcW w:w="1368" w:type="dxa"/>
            <w:vMerge w:val="continue"/>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2067" w:type="dxa"/>
            <w:vMerge w:val="continue"/>
            <w:vAlign w:val="center"/>
          </w:tcPr>
          <w:p>
            <w:pPr>
              <w:pStyle w:val="10"/>
              <w:tabs>
                <w:tab w:val="center" w:pos="1565"/>
              </w:tabs>
              <w:spacing w:line="260" w:lineRule="exact"/>
              <w:jc w:val="both"/>
              <w:rPr>
                <w:rFonts w:ascii="黑体" w:hAnsi="黑体" w:eastAsia="黑体" w:cs="黑体"/>
                <w:color w:val="000000" w:themeColor="text1"/>
                <w:w w:val="105"/>
                <w:sz w:val="21"/>
                <w:szCs w:val="21"/>
                <w14:textFill>
                  <w14:solidFill>
                    <w14:schemeClr w14:val="tx1"/>
                  </w14:solidFill>
                </w14:textFill>
              </w:rPr>
            </w:pPr>
          </w:p>
        </w:tc>
        <w:tc>
          <w:tcPr>
            <w:tcW w:w="1866" w:type="dxa"/>
            <w:vAlign w:val="center"/>
          </w:tcPr>
          <w:p>
            <w:pPr>
              <w:pStyle w:val="10"/>
              <w:spacing w:line="260" w:lineRule="exact"/>
              <w:ind w:left="27"/>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湖南省县域义务教育</w:t>
            </w:r>
          </w:p>
          <w:p>
            <w:pPr>
              <w:pStyle w:val="10"/>
              <w:spacing w:line="260" w:lineRule="exact"/>
              <w:ind w:left="27" w:right="35"/>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优质均衡发展督导评估实施</w:t>
            </w:r>
            <w:r>
              <w:rPr>
                <w:rFonts w:hint="eastAsia" w:ascii="黑体" w:hAnsi="黑体" w:eastAsia="黑体" w:cs="黑体"/>
                <w:color w:val="000000" w:themeColor="text1"/>
                <w:w w:val="105"/>
                <w:sz w:val="21"/>
                <w:szCs w:val="21"/>
                <w14:textFill>
                  <w14:solidFill>
                    <w14:schemeClr w14:val="tx1"/>
                  </w14:solidFill>
                </w14:textFill>
              </w:rPr>
              <w:t>方案</w:t>
            </w:r>
          </w:p>
        </w:tc>
        <w:tc>
          <w:tcPr>
            <w:tcW w:w="2000" w:type="dxa"/>
            <w:vMerge w:val="continue"/>
            <w:vAlign w:val="center"/>
          </w:tcPr>
          <w:p>
            <w:pPr>
              <w:pStyle w:val="10"/>
              <w:spacing w:line="260" w:lineRule="exact"/>
              <w:ind w:left="95" w:right="67"/>
              <w:jc w:val="both"/>
              <w:rPr>
                <w:rFonts w:ascii="黑体" w:hAnsi="黑体" w:eastAsia="黑体" w:cs="黑体"/>
                <w:color w:val="000000" w:themeColor="text1"/>
                <w:sz w:val="21"/>
                <w:szCs w:val="21"/>
                <w14:textFill>
                  <w14:solidFill>
                    <w14:schemeClr w14:val="tx1"/>
                  </w14:solidFill>
                </w14:textFill>
              </w:rPr>
            </w:pPr>
          </w:p>
        </w:tc>
        <w:tc>
          <w:tcPr>
            <w:tcW w:w="900" w:type="dxa"/>
            <w:vMerge w:val="continue"/>
            <w:vAlign w:val="center"/>
          </w:tcPr>
          <w:p>
            <w:pPr>
              <w:pStyle w:val="10"/>
              <w:spacing w:line="260" w:lineRule="exact"/>
              <w:ind w:right="7"/>
              <w:jc w:val="both"/>
              <w:rPr>
                <w:rFonts w:ascii="黑体" w:hAnsi="黑体" w:eastAsia="黑体" w:cs="黑体"/>
                <w:color w:val="000000" w:themeColor="text1"/>
                <w:sz w:val="21"/>
                <w:szCs w:val="21"/>
                <w14:textFill>
                  <w14:solidFill>
                    <w14:schemeClr w14:val="tx1"/>
                  </w14:solidFill>
                </w14:textFill>
              </w:rPr>
            </w:pPr>
          </w:p>
        </w:tc>
        <w:tc>
          <w:tcPr>
            <w:tcW w:w="583" w:type="dxa"/>
            <w:vMerge w:val="continue"/>
            <w:vAlign w:val="center"/>
          </w:tcPr>
          <w:p>
            <w:pPr>
              <w:pStyle w:val="10"/>
              <w:spacing w:line="260" w:lineRule="exact"/>
              <w:ind w:right="52"/>
              <w:jc w:val="both"/>
              <w:rPr>
                <w:rFonts w:ascii="黑体" w:hAnsi="黑体" w:eastAsia="黑体" w:cs="黑体"/>
                <w:color w:val="000000" w:themeColor="text1"/>
                <w:spacing w:val="-9"/>
                <w:w w:val="105"/>
                <w:sz w:val="21"/>
                <w:szCs w:val="21"/>
                <w14:textFill>
                  <w14:solidFill>
                    <w14:schemeClr w14:val="tx1"/>
                  </w14:solidFill>
                </w14:textFill>
              </w:rPr>
            </w:pPr>
          </w:p>
        </w:tc>
        <w:tc>
          <w:tcPr>
            <w:tcW w:w="317" w:type="dxa"/>
            <w:vAlign w:val="center"/>
          </w:tcPr>
          <w:p>
            <w:pPr>
              <w:pStyle w:val="10"/>
              <w:spacing w:line="260" w:lineRule="exact"/>
              <w:ind w:left="25"/>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43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c>
          <w:tcPr>
            <w:tcW w:w="433" w:type="dxa"/>
            <w:vAlign w:val="center"/>
          </w:tcPr>
          <w:p>
            <w:pPr>
              <w:pStyle w:val="10"/>
              <w:spacing w:line="260" w:lineRule="exact"/>
              <w:jc w:val="center"/>
              <w:rPr>
                <w:rFonts w:ascii="黑体" w:hAnsi="黑体" w:eastAsia="黑体" w:cs="黑体"/>
                <w:color w:val="000000" w:themeColor="text1"/>
                <w:w w:val="102"/>
                <w:sz w:val="21"/>
                <w:szCs w:val="21"/>
                <w14:textFill>
                  <w14:solidFill>
                    <w14:schemeClr w14:val="tx1"/>
                  </w14:solidFill>
                </w14:textFill>
              </w:rPr>
            </w:pPr>
          </w:p>
        </w:tc>
        <w:tc>
          <w:tcPr>
            <w:tcW w:w="317" w:type="dxa"/>
            <w:vAlign w:val="center"/>
          </w:tcPr>
          <w:p>
            <w:pPr>
              <w:pStyle w:val="10"/>
              <w:spacing w:line="260" w:lineRule="exact"/>
              <w:ind w:left="23"/>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683" w:type="dxa"/>
            <w:vAlign w:val="center"/>
          </w:tcPr>
          <w:p>
            <w:pPr>
              <w:pStyle w:val="10"/>
              <w:spacing w:line="260" w:lineRule="exact"/>
              <w:ind w:left="26"/>
              <w:jc w:val="center"/>
              <w:rPr>
                <w:rFonts w:ascii="黑体" w:hAnsi="黑体" w:eastAsia="黑体" w:cs="黑体"/>
                <w:color w:val="000000" w:themeColor="text1"/>
                <w:w w:val="102"/>
                <w:sz w:val="21"/>
                <w:szCs w:val="21"/>
                <w14:textFill>
                  <w14:solidFill>
                    <w14:schemeClr w14:val="tx1"/>
                  </w14:solidFill>
                </w14:textFill>
              </w:rPr>
            </w:pPr>
            <w:r>
              <w:rPr>
                <w:rFonts w:hint="eastAsia" w:ascii="黑体" w:hAnsi="黑体" w:eastAsia="黑体" w:cs="黑体"/>
                <w:color w:val="000000" w:themeColor="text1"/>
                <w:w w:val="102"/>
                <w:sz w:val="21"/>
                <w:szCs w:val="21"/>
                <w14:textFill>
                  <w14:solidFill>
                    <w14:schemeClr w14:val="tx1"/>
                  </w14:solidFill>
                </w14:textFill>
              </w:rPr>
              <w:t>√</w:t>
            </w:r>
          </w:p>
        </w:tc>
        <w:tc>
          <w:tcPr>
            <w:tcW w:w="2617"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tabs>
                <w:tab w:val="left" w:pos="2192"/>
              </w:tabs>
              <w:spacing w:line="260" w:lineRule="exact"/>
              <w:ind w:left="26" w:right="2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w:t>
            </w:r>
            <w:r>
              <w:rPr>
                <w:rFonts w:hint="eastAsia" w:ascii="黑体" w:hAnsi="黑体" w:eastAsia="黑体" w:cs="黑体"/>
                <w:color w:val="000000" w:themeColor="text1"/>
                <w:spacing w:val="49"/>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□发布会/听证会</w:t>
            </w:r>
            <w:r>
              <w:rPr>
                <w:rFonts w:hint="eastAsia" w:ascii="黑体" w:hAnsi="黑体" w:eastAsia="黑体" w:cs="黑体"/>
                <w:color w:val="000000" w:themeColor="text1"/>
                <w:w w:val="105"/>
                <w:sz w:val="21"/>
                <w:szCs w:val="21"/>
                <w14:textFill>
                  <w14:solidFill>
                    <w14:schemeClr w14:val="tx1"/>
                  </w14:solidFill>
                </w14:textFill>
              </w:rPr>
              <w:tab/>
            </w:r>
            <w:r>
              <w:rPr>
                <w:rFonts w:hint="eastAsia" w:ascii="黑体" w:hAnsi="黑体" w:eastAsia="黑体" w:cs="黑体"/>
                <w:color w:val="000000" w:themeColor="text1"/>
                <w:spacing w:val="-17"/>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广播电视</w:t>
            </w:r>
            <w:r>
              <w:rPr>
                <w:rFonts w:hint="eastAsia" w:ascii="黑体" w:hAnsi="黑体" w:eastAsia="黑体" w:cs="黑体"/>
                <w:color w:val="000000" w:themeColor="text1"/>
                <w:spacing w:val="6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24"/>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□社区/企事业单位/村公示栏（电子</w:t>
            </w:r>
            <w:r>
              <w:rPr>
                <w:rFonts w:hint="eastAsia" w:ascii="黑体" w:hAnsi="黑体" w:eastAsia="黑体" w:cs="黑体"/>
                <w:color w:val="000000" w:themeColor="text1"/>
                <w:w w:val="105"/>
                <w:sz w:val="21"/>
                <w:szCs w:val="21"/>
                <w14:textFill>
                  <w14:solidFill>
                    <w14:schemeClr w14:val="tx1"/>
                  </w14:solidFill>
                </w14:textFill>
              </w:rPr>
              <w:t>屏）</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 □其他</w:t>
            </w:r>
          </w:p>
        </w:tc>
        <w:tc>
          <w:tcPr>
            <w:tcW w:w="867" w:type="dxa"/>
            <w:vAlign w:val="center"/>
          </w:tcPr>
          <w:p>
            <w:pPr>
              <w:pStyle w:val="10"/>
              <w:spacing w:line="260" w:lineRule="exact"/>
              <w:jc w:val="both"/>
              <w:rPr>
                <w:rFonts w:ascii="黑体" w:hAnsi="黑体" w:eastAsia="黑体" w:cs="黑体"/>
                <w:color w:val="000000" w:themeColor="text1"/>
                <w:sz w:val="21"/>
                <w:szCs w:val="21"/>
                <w14:textFill>
                  <w14:solidFill>
                    <w14:schemeClr w14:val="tx1"/>
                  </w14:solidFill>
                </w14:textFill>
              </w:rPr>
            </w:pP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各区县</w:t>
            </w:r>
          </w:p>
          <w:p>
            <w:pPr>
              <w:pStyle w:val="10"/>
              <w:spacing w:line="260" w:lineRule="exact"/>
              <w:ind w:left="26" w:right="125"/>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（市）</w:t>
            </w:r>
            <w:r>
              <w:rPr>
                <w:rFonts w:hint="eastAsia" w:ascii="黑体" w:hAnsi="黑体" w:eastAsia="黑体" w:cs="黑体"/>
                <w:color w:val="000000" w:themeColor="text1"/>
                <w:spacing w:val="-17"/>
                <w:w w:val="105"/>
                <w:sz w:val="21"/>
                <w:szCs w:val="21"/>
                <w14:textFill>
                  <w14:solidFill>
                    <w14:schemeClr w14:val="tx1"/>
                  </w14:solidFill>
                </w14:textFill>
              </w:rPr>
              <w:t>政</w:t>
            </w:r>
            <w:r>
              <w:rPr>
                <w:rFonts w:hint="eastAsia" w:ascii="黑体" w:hAnsi="黑体" w:eastAsia="黑体" w:cs="黑体"/>
                <w:color w:val="000000" w:themeColor="text1"/>
                <w:spacing w:val="-5"/>
                <w:w w:val="105"/>
                <w:sz w:val="21"/>
                <w:szCs w:val="21"/>
                <w14:textFill>
                  <w14:solidFill>
                    <w14:schemeClr w14:val="tx1"/>
                  </w14:solidFill>
                </w14:textFill>
              </w:rPr>
              <w:t>府组织下</w:t>
            </w:r>
            <w:r>
              <w:rPr>
                <w:rFonts w:hint="eastAsia" w:ascii="黑体" w:hAnsi="黑体" w:eastAsia="黑体" w:cs="黑体"/>
                <w:color w:val="000000" w:themeColor="text1"/>
                <w:w w:val="105"/>
                <w:sz w:val="21"/>
                <w:szCs w:val="21"/>
                <w14:textFill>
                  <w14:solidFill>
                    <w14:schemeClr w14:val="tx1"/>
                  </w14:solidFill>
                </w14:textFill>
              </w:rPr>
              <w:t>辖乡镇</w:t>
            </w:r>
          </w:p>
          <w:p>
            <w:pPr>
              <w:pStyle w:val="10"/>
              <w:spacing w:line="260" w:lineRule="exact"/>
              <w:ind w:left="26" w:right="80"/>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（街道） 据实梳理</w:t>
            </w:r>
          </w:p>
          <w:p>
            <w:pPr>
              <w:pStyle w:val="10"/>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、填报</w:t>
            </w:r>
          </w:p>
        </w:tc>
        <w:tc>
          <w:tcPr>
            <w:tcW w:w="2700" w:type="dxa"/>
            <w:vAlign w:val="center"/>
          </w:tcPr>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□政府网站 □政府公报</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□两微一端 □发布会/听证会</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□广播电视 □纸质媒体</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□公开查阅点□政务服务中心</w:t>
            </w:r>
          </w:p>
          <w:p>
            <w:pPr>
              <w:pStyle w:val="10"/>
              <w:spacing w:line="260" w:lineRule="exact"/>
              <w:ind w:left="26"/>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□便民服务站□入户/现场</w:t>
            </w:r>
          </w:p>
          <w:p>
            <w:pPr>
              <w:pStyle w:val="10"/>
              <w:spacing w:line="260" w:lineRule="exact"/>
              <w:ind w:left="26" w:right="51"/>
              <w:jc w:val="both"/>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□社区/企事业单位/村公示栏（电</w:t>
            </w:r>
            <w:r>
              <w:rPr>
                <w:rFonts w:hint="eastAsia" w:ascii="黑体" w:hAnsi="黑体" w:eastAsia="黑体" w:cs="黑体"/>
                <w:color w:val="000000" w:themeColor="text1"/>
                <w:w w:val="105"/>
                <w:sz w:val="21"/>
                <w:szCs w:val="21"/>
                <w14:textFill>
                  <w14:solidFill>
                    <w14:schemeClr w14:val="tx1"/>
                  </w14:solidFill>
                </w14:textFill>
              </w:rPr>
              <w:t>子屏）</w:t>
            </w:r>
          </w:p>
          <w:p>
            <w:pPr>
              <w:pStyle w:val="10"/>
              <w:tabs>
                <w:tab w:val="left" w:pos="1615"/>
              </w:tabs>
              <w:spacing w:line="260" w:lineRule="exact"/>
              <w:ind w:left="26"/>
              <w:jc w:val="both"/>
              <w:rPr>
                <w:rFonts w:ascii="黑体" w:hAnsi="黑体" w:eastAsia="黑体" w:cs="黑体"/>
                <w:color w:val="000000" w:themeColor="text1"/>
                <w:w w:val="105"/>
                <w:sz w:val="21"/>
                <w:szCs w:val="21"/>
                <w14:textFill>
                  <w14:solidFill>
                    <w14:schemeClr w14:val="tx1"/>
                  </w14:solidFill>
                </w14:textFill>
              </w:rPr>
            </w:pPr>
            <w:r>
              <w:rPr>
                <w:rFonts w:hint="eastAsia" w:ascii="黑体" w:hAnsi="黑体" w:eastAsia="黑体" w:cs="黑体"/>
                <w:color w:val="000000" w:themeColor="text1"/>
                <w:w w:val="105"/>
                <w:sz w:val="21"/>
                <w:szCs w:val="21"/>
                <w14:textFill>
                  <w14:solidFill>
                    <w14:schemeClr w14:val="tx1"/>
                  </w14:solidFill>
                </w14:textFill>
              </w:rPr>
              <w:t>□精准推送</w:t>
            </w:r>
            <w:r>
              <w:rPr>
                <w:rFonts w:hint="eastAsia" w:ascii="黑体" w:hAnsi="黑体" w:eastAsia="黑体" w:cs="黑体"/>
                <w:color w:val="000000" w:themeColor="text1"/>
                <w:spacing w:val="48"/>
                <w:w w:val="105"/>
                <w:sz w:val="21"/>
                <w:szCs w:val="21"/>
                <w14:textFill>
                  <w14:solidFill>
                    <w14:schemeClr w14:val="tx1"/>
                  </w14:solidFill>
                </w14:textFill>
              </w:rPr>
              <w:t xml:space="preserve"> </w:t>
            </w:r>
            <w:r>
              <w:rPr>
                <w:rFonts w:hint="eastAsia" w:ascii="黑体" w:hAnsi="黑体" w:eastAsia="黑体" w:cs="黑体"/>
                <w:color w:val="000000" w:themeColor="text1"/>
                <w:w w:val="105"/>
                <w:sz w:val="21"/>
                <w:szCs w:val="21"/>
                <w14:textFill>
                  <w14:solidFill>
                    <w14:schemeClr w14:val="tx1"/>
                  </w14:solidFill>
                </w14:textFill>
              </w:rPr>
              <w:t>□其他</w:t>
            </w:r>
            <w:r>
              <w:rPr>
                <w:rFonts w:hint="eastAsia" w:ascii="黑体" w:hAnsi="黑体" w:eastAsia="黑体" w:cs="黑体"/>
                <w:color w:val="000000" w:themeColor="text1"/>
                <w:w w:val="105"/>
                <w:sz w:val="21"/>
                <w:szCs w:val="21"/>
                <w:u w:val="single" w:color="010101"/>
                <w14:textFill>
                  <w14:solidFill>
                    <w14:schemeClr w14:val="tx1"/>
                  </w14:solidFill>
                </w14:textFill>
              </w:rPr>
              <w:t xml:space="preserve"> </w:t>
            </w:r>
            <w:r>
              <w:rPr>
                <w:rFonts w:hint="eastAsia" w:ascii="黑体" w:hAnsi="黑体" w:eastAsia="黑体" w:cs="黑体"/>
                <w:color w:val="000000" w:themeColor="text1"/>
                <w:sz w:val="21"/>
                <w:szCs w:val="21"/>
                <w:u w:val="single" w:color="010101"/>
                <w14:textFill>
                  <w14:solidFill>
                    <w14:schemeClr w14:val="tx1"/>
                  </w14:solidFill>
                </w14:textFill>
              </w:rPr>
              <w:tab/>
            </w:r>
          </w:p>
        </w:tc>
        <w:tc>
          <w:tcPr>
            <w:tcW w:w="583" w:type="dxa"/>
            <w:vAlign w:val="center"/>
          </w:tcPr>
          <w:p>
            <w:pPr>
              <w:pStyle w:val="10"/>
              <w:spacing w:line="260" w:lineRule="exact"/>
              <w:jc w:val="center"/>
              <w:rPr>
                <w:rFonts w:ascii="黑体" w:hAnsi="黑体" w:eastAsia="黑体" w:cs="黑体"/>
                <w:color w:val="000000" w:themeColor="text1"/>
                <w:sz w:val="21"/>
                <w:szCs w:val="21"/>
                <w14:textFill>
                  <w14:solidFill>
                    <w14:schemeClr w14:val="tx1"/>
                  </w14:solidFill>
                </w14:textFill>
              </w:rPr>
            </w:pPr>
          </w:p>
        </w:tc>
      </w:tr>
    </w:tbl>
    <w:p>
      <w:pPr>
        <w:spacing w:line="260" w:lineRule="exact"/>
        <w:rPr>
          <w:rFonts w:ascii="黑体" w:hAnsi="黑体" w:eastAsia="黑体" w:cs="黑体"/>
          <w:sz w:val="21"/>
          <w:szCs w:val="21"/>
        </w:rPr>
      </w:pPr>
    </w:p>
    <w:sectPr>
      <w:headerReference r:id="rId6" w:type="default"/>
      <w:pgSz w:w="23820" w:h="16840" w:orient="landscape"/>
      <w:pgMar w:top="2180" w:right="680" w:bottom="920" w:left="660" w:header="1634" w:footer="72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4815205</wp:posOffset>
              </wp:positionH>
              <wp:positionV relativeFrom="page">
                <wp:posOffset>1024255</wp:posOffset>
              </wp:positionV>
              <wp:extent cx="5494020" cy="37782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494020" cy="377825"/>
                      </a:xfrm>
                      <a:prstGeom prst="rect">
                        <a:avLst/>
                      </a:prstGeom>
                      <a:noFill/>
                      <a:ln>
                        <a:noFill/>
                      </a:ln>
                    </wps:spPr>
                    <wps:txbx>
                      <w:txbxContent>
                        <w:p>
                          <w:pPr>
                            <w:pStyle w:val="3"/>
                            <w:spacing w:line="572" w:lineRule="exact"/>
                            <w:ind w:left="20"/>
                          </w:pPr>
                          <w:r>
                            <w:rPr>
                              <w:rFonts w:hint="eastAsia"/>
                            </w:rPr>
                            <w:t>龙山县</w:t>
                          </w:r>
                          <w:r>
                            <w:t>义务教育领域基层政务公开事项目录</w:t>
                          </w:r>
                        </w:p>
                      </w:txbxContent>
                    </wps:txbx>
                    <wps:bodyPr lIns="0" tIns="0" rIns="0" bIns="0" upright="1"/>
                  </wps:wsp>
                </a:graphicData>
              </a:graphic>
            </wp:anchor>
          </w:drawing>
        </mc:Choice>
        <mc:Fallback>
          <w:pict>
            <v:shape id="文本框 1" o:spid="_x0000_s1026" o:spt="202" type="#_x0000_t202" style="position:absolute;left:0pt;margin-left:379.15pt;margin-top:80.65pt;height:29.75pt;width:432.6pt;mso-position-horizontal-relative:page;mso-position-vertical-relative:page;z-index:-251657216;mso-width-relative:page;mso-height-relative:page;" filled="f" stroked="f" coordsize="21600,21600" o:gfxdata="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OHDRDaAAAADAEAAA8AAAAAAAAAAQAgAAAAIgAAAGRycy9kb3ducmV2LnhtbFBL&#10;AQIUABQAAAAIAIdO4kBqkBJquwEAAHIDAAAOAAAAAAAAAAEAIAAAACkBAABkcnMvZTJvRG9jLnht&#10;bFBLBQYAAAAABgAGAFkBAABWBQAAAAA=&#10;">
              <v:fill on="f" focussize="0,0"/>
              <v:stroke on="f"/>
              <v:imagedata o:title=""/>
              <o:lock v:ext="edit" aspectratio="f"/>
              <v:textbox inset="0mm,0mm,0mm,0mm">
                <w:txbxContent>
                  <w:p>
                    <w:pPr>
                      <w:pStyle w:val="3"/>
                      <w:spacing w:line="572" w:lineRule="exact"/>
                      <w:ind w:left="20"/>
                    </w:pPr>
                    <w:r>
                      <w:rPr>
                        <w:rFonts w:hint="eastAsia"/>
                      </w:rPr>
                      <w:t>龙山县</w:t>
                    </w:r>
                    <w:r>
                      <w:t>义务教育领域基层政务公开事项目录</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4815205</wp:posOffset>
              </wp:positionH>
              <wp:positionV relativeFrom="page">
                <wp:posOffset>1024255</wp:posOffset>
              </wp:positionV>
              <wp:extent cx="5494020" cy="377825"/>
              <wp:effectExtent l="0" t="0" r="0" b="0"/>
              <wp:wrapNone/>
              <wp:docPr id="5" name="文本框 1"/>
              <wp:cNvGraphicFramePr/>
              <a:graphic xmlns:a="http://schemas.openxmlformats.org/drawingml/2006/main">
                <a:graphicData uri="http://schemas.microsoft.com/office/word/2010/wordprocessingShape">
                  <wps:wsp>
                    <wps:cNvSpPr txBox="1"/>
                    <wps:spPr>
                      <a:xfrm>
                        <a:off x="0" y="0"/>
                        <a:ext cx="5494020" cy="377825"/>
                      </a:xfrm>
                      <a:prstGeom prst="rect">
                        <a:avLst/>
                      </a:prstGeom>
                      <a:noFill/>
                      <a:ln>
                        <a:noFill/>
                      </a:ln>
                    </wps:spPr>
                    <wps:txbx>
                      <w:txbxContent>
                        <w:p>
                          <w:pPr>
                            <w:pStyle w:val="3"/>
                            <w:spacing w:line="572" w:lineRule="exact"/>
                            <w:ind w:left="20"/>
                          </w:pPr>
                          <w:r>
                            <w:rPr>
                              <w:rFonts w:hint="eastAsia"/>
                            </w:rPr>
                            <w:t>龙山县</w:t>
                          </w:r>
                          <w:r>
                            <w:t>义务教育领域基层政务公开事项目录</w:t>
                          </w:r>
                        </w:p>
                      </w:txbxContent>
                    </wps:txbx>
                    <wps:bodyPr lIns="0" tIns="0" rIns="0" bIns="0" upright="1"/>
                  </wps:wsp>
                </a:graphicData>
              </a:graphic>
            </wp:anchor>
          </w:drawing>
        </mc:Choice>
        <mc:Fallback>
          <w:pict>
            <v:shape id="文本框 1" o:spid="_x0000_s1026" o:spt="202" type="#_x0000_t202" style="position:absolute;left:0pt;margin-left:379.15pt;margin-top:80.65pt;height:29.75pt;width:432.6pt;mso-position-horizontal-relative:page;mso-position-vertical-relative:page;z-index:-251656192;mso-width-relative:page;mso-height-relative:page;" filled="f" stroked="f" coordsize="21600,21600" o:gfxdata="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OHDRDaAAAADAEAAA8AAAAAAAAAAQAgAAAAIgAAAGRycy9kb3ducmV2LnhtbFBL&#10;AQIUABQAAAAIAIdO4kA5ah1puwEAAHIDAAAOAAAAAAAAAAEAIAAAACkBAABkcnMvZTJvRG9jLnht&#10;bFBLBQYAAAAABgAGAFkBAABWBQAAAAA=&#10;">
              <v:fill on="f" focussize="0,0"/>
              <v:stroke on="f"/>
              <v:imagedata o:title=""/>
              <o:lock v:ext="edit" aspectratio="f"/>
              <v:textbox inset="0mm,0mm,0mm,0mm">
                <w:txbxContent>
                  <w:p>
                    <w:pPr>
                      <w:pStyle w:val="3"/>
                      <w:spacing w:line="572" w:lineRule="exact"/>
                      <w:ind w:left="20"/>
                    </w:pPr>
                    <w:r>
                      <w:rPr>
                        <w:rFonts w:hint="eastAsia"/>
                      </w:rPr>
                      <w:t>龙山县</w:t>
                    </w:r>
                    <w:r>
                      <w:t>义务教育领域基层政务公开事项目录</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0FA80"/>
    <w:multiLevelType w:val="singleLevel"/>
    <w:tmpl w:val="9010FA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iNDU0NmU5ZTQwMWYzNjE1ZDg0MjFlMDZmNDFjZjAifQ=="/>
  </w:docVars>
  <w:rsids>
    <w:rsidRoot w:val="00FB7DCB"/>
    <w:rsid w:val="000408B5"/>
    <w:rsid w:val="002C41B2"/>
    <w:rsid w:val="003D3AD9"/>
    <w:rsid w:val="00FB7DCB"/>
    <w:rsid w:val="04991640"/>
    <w:rsid w:val="11C7239C"/>
    <w:rsid w:val="135E28AC"/>
    <w:rsid w:val="21E22546"/>
    <w:rsid w:val="25F34140"/>
    <w:rsid w:val="26C56466"/>
    <w:rsid w:val="35CB2D4B"/>
    <w:rsid w:val="415E0FAE"/>
    <w:rsid w:val="44166B4C"/>
    <w:rsid w:val="53DF46DE"/>
    <w:rsid w:val="65EA0E39"/>
    <w:rsid w:val="6BAC1F78"/>
    <w:rsid w:val="70B6521F"/>
    <w:rsid w:val="71FD6451"/>
    <w:rsid w:val="73E22663"/>
    <w:rsid w:val="788F2EF7"/>
    <w:rsid w:val="793F178F"/>
    <w:rsid w:val="796908D3"/>
    <w:rsid w:val="79FB58B8"/>
    <w:rsid w:val="7A0F7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lang w:val="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方正小标宋简体" w:hAnsi="方正小标宋简体" w:eastAsia="方正小标宋简体" w:cs="方正小标宋简体"/>
      <w:sz w:val="37"/>
      <w:szCs w:val="37"/>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☆雪落№无痕☆作品</Company>
  <Pages>6</Pages>
  <Words>1617</Words>
  <Characters>9221</Characters>
  <Lines>76</Lines>
  <Paragraphs>21</Paragraphs>
  <TotalTime>2</TotalTime>
  <ScaleCrop>false</ScaleCrop>
  <LinksUpToDate>false</LinksUpToDate>
  <CharactersWithSpaces>10817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2021-01-12T06:50:00Z</dcterms:created>
  <dc:creator>Administrator</dc:creator>
  <cp:lastModifiedBy>  大小眼</cp:lastModifiedBy>
  <cp:lastPrinted>2021-01-05T02:29:00Z</cp:lastPrinted>
  <dcterms:modified xsi:type="dcterms:W3CDTF">2023-11-14T02:08:02Z</dcterms:modified>
  <dc:title>&lt;433A5C446F63756D656E747320616E642053657474696E67735C41646D696E6973747261746F725CD7C0C3E65CBBF9B2E3D5FECEF1B9ABBFAAC4BFC2BCB8FCD0C2B0E65C3234A1A2D2E5CEF1BDCCD3FDC1ECD3F2BBF9B2E3D5FECEF1B9ABBFAACAC2CFEEC4BFC2BCA3A8B3A4C9B3CFD8CCE1B9A9A3A92E7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PScript5.dll Version 5.2.2</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552C1666AA584794ACBFEF431CBCE1D2_12</vt:lpwstr>
  </property>
</Properties>
</file>