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  <w:rPr>
          <w:rFonts w:ascii="微软雅黑" w:hAnsi="微软雅黑" w:eastAsia="微软雅黑" w:cs="微软雅黑"/>
          <w:b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hd w:val="clear" w:fill="FFFFFF"/>
          <w:lang w:eastAsia="zh-CN"/>
        </w:rPr>
        <w:t>龙山县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hd w:val="clear" w:fill="FFFFFF"/>
        </w:rPr>
        <w:t>卫生健康局行政执法事项服务指南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一、执法事项：行政许可类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（一）事项名称: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卫生行政许可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（二）承办机构: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龙山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县卫生健康局政务服务窗口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（三）实施主体: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县卫生健康局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（四）受理条件：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具体详见各行政许可事项一次性告知（限时办结）清单标准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（五）</w:t>
      </w: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办理流程：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申请—受理—审查—决定—制证—送达（详见流程图）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（六）办理时限：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因各行政许可事项办理时限不同，具体详见各行政许可事项一次性告知清单标准。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（七）办公时间：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工作日上午8:30-12:00、下午1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:30-1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:30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（八）办公地址：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县政务服务中心卫生健康局窗口(政务服务中心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六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楼）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default" w:eastAsia="仿宋_GB2312"/>
          <w:lang w:val="en-US" w:eastAsia="zh-CN"/>
        </w:rPr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（九）咨询电话:</w:t>
      </w:r>
      <w:r>
        <w:rPr>
          <w:rStyle w:val="7"/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0743-6236752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（十）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如不服行政机关作出的许可决定，可在收到许可决定书之日起60日内向上级行政部门或同级人民政府申请行政复议（复议机关逾期不作决定的，申请人可以在复议期满之日起十五日内向人民法院提起诉讼），或者6个月内向作出行政许可决定行政机关所在地人民法院提请诉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二、执法事项：行政处罚类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（一）事项名称: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卫生行政处罚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（二）承办机构:</w:t>
      </w:r>
      <w:r>
        <w:rPr>
          <w:rStyle w:val="7"/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县卫生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综合监督执法局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（三）实施主体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: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县卫生健康局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（四）受理条件: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违反《中华人民共和国行政处罚法》《中华人民共和国行政强制法》《中华人民共和国行政复议法》《中华人民共和国行政诉讼法》《中华人民共和国传染病防治法》《中华人民共和国执业医师法》《中华人民共和国职业病防治法》《中华人民共和国人口与计划生育法》《中华人民共和国母婴保健法》《中华人民共和国献血法》《中华人民共和国中医药法》《医疗机构管理条例》《学校卫生工作条例》《医疗废物管理条例》《生活饮用水管理办法》《消毒管理办法》《公共场所卫生管理条例》等有关法律、法规及规章的行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（五）办理流程: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详见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卫生健康局行政处罚流程图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（六）办理时限：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1.自受理之日7日内立案；2个月内调查终结，3个月作出行政处罚决定。需要延长办案时限的，应当在期限届满10前报请上级行政机关批准或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州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级行政机关负责人集体讨论决定，延长期限一般不超过3个月。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2.证据先行登记保存时限7天，查封扣押期限30天，情况复杂需要延长的，经行政机关负责人批准可延长30日。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3.直接送达的文书7日内送达，公告送达时限60天。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（七）办公时间: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工作日上午8: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0—12:00、下午15:00—18:00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Style w:val="7"/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（八）办公地址:</w:t>
      </w:r>
      <w:r>
        <w:rPr>
          <w:rStyle w:val="7"/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原龙山县老卫生局内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default" w:eastAsia="仿宋_GB2312"/>
          <w:lang w:val="en-US" w:eastAsia="zh-CN"/>
        </w:rPr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（九）咨询电话: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743-6262381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（十）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1.行政处罚事先告知下达后3日内，当事人有要求陈述、申辩或听证的权力。2.行政处罚决定书送达后，当事人应当在15日内履行。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3.如不服行政机关作出的处罚决定，可在收到行政处罚决定书之日起60日内向上级行政部门或同级人民政府申请行政复议，或者6个月内向作出行政处罚决定行政机关所在地人民法院提请诉讼。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（十一）处罚结果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：向当事人送达行政处罚决定书，行政处罚结果在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人民政府网站公示。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三、执法事项：行政强制类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（一）事项名称: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卫生行政强制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（二）承办机构:</w:t>
      </w:r>
      <w:r>
        <w:rPr>
          <w:rStyle w:val="7"/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龙山县卫生综合监督执法局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（三）实施主体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: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卫生健康局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（四）受理条件：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根据《中华人民共和国行政处罚法》《中华人民共和国行政强制法》《中华人民共和国传染病防治法》《中华人民共和国职业病防治法》《突发公共卫生事件应急条例》《公共场所卫生管理条例实施细则》等职责范围内依法应当采取行政强制措施的情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（五）办理流程: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详见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卫生健康局行政强制流程图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（六）办理时限: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查封、扣押期限不得超过30日，情况复杂需要延长的，经行政机关负责人批准后可以延长30日。查封、扣押期间不包括监测、检验或者技术鉴定所用时间。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（七）办公时间: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工作日上午8:00—12:00、下午15:00—18:00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（八）办公地址:</w:t>
      </w:r>
      <w:r>
        <w:rPr>
          <w:rStyle w:val="7"/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原龙山县老卫生局内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default" w:eastAsia="仿宋_GB2312"/>
          <w:lang w:val="en-US" w:eastAsia="zh-CN"/>
        </w:rPr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（九）咨询电话: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07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43-6262381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（十）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当事人享有陈述权、申辩权；有权依法申请行政复议或提起行政诉讼，因行政机关违法实施行政强制受到损害的，有权依法要求赔偿。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四、执法事项：行政检查类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（一）事项名称: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卫生行政检查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eastAsia="仿宋_GB2312"/>
          <w:lang w:eastAsia="zh-CN"/>
        </w:rPr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（二）承办机构:</w:t>
      </w:r>
      <w:r>
        <w:rPr>
          <w:rStyle w:val="7"/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综合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监督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执法局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（三）实施主体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: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卫生健康局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（四）受理条件: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依据《中华人民共和国行政处罚法》《中华人民共和国行政强制法》《中华人民共和国行政复议法》《中华人民共和国行政诉讼法》《中华人民共和国传染病防治法》《中华人民共和国执业医师法》《中华人民共和国职业病防治法》《中华人民共和国人口与计划生育法》《中华人民共和国母婴保健法》《中华人民共和国献血法》《医疗机构管理条例》《学校卫生工作条例》《医疗废物管理条例》《生活饮用水管理办法》《消毒管理办法》《公共场所卫生管理条例》等有关法律、法规及规章规定的部门职权开展检查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（五）办理流程: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详见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龙山县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卫生健康委行政检查流程图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（六）办理时限: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根据具体检查内容及时间安排确定。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（七）办公时间: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工作日上午8:00—12:00、下午15:00—18:00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（八）办公地址:</w:t>
      </w:r>
      <w:r>
        <w:rPr>
          <w:rStyle w:val="7"/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原龙山县老卫生局内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default" w:eastAsia="仿宋_GB2312"/>
          <w:lang w:val="en-US"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（九）咨询电话：07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43-6262381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</w:pPr>
      <w:r>
        <w:rPr>
          <w:rStyle w:val="7"/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（十）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1.当事人享有陈述权、申辩权。2.有权依法申请行政复议或提起行政诉讼，因行政机关违法实施行政强制受到损害的，有权依法要求赔偿。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060F8"/>
    <w:rsid w:val="21885A4A"/>
    <w:rsid w:val="26647022"/>
    <w:rsid w:val="32D1183D"/>
    <w:rsid w:val="3B627D1B"/>
    <w:rsid w:val="4312577E"/>
    <w:rsid w:val="585060F8"/>
    <w:rsid w:val="69540BAE"/>
    <w:rsid w:val="72E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2019-12-13T04:50:00Z</dcterms:created>
  <dc:creator>Administrator</dc:creator>
  <cp:lastModifiedBy>毕兹卡奇哥哥</cp:lastModifiedBy>
  <cp:lastPrinted>2019-12-16T00:18:00Z</cp:lastPrinted>
  <dcterms:modified xsi:type="dcterms:W3CDTF">2020-12-02T04:27:32Z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