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430" w:tblpY="38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053"/>
        <w:gridCol w:w="1136"/>
        <w:gridCol w:w="864"/>
        <w:gridCol w:w="2398"/>
        <w:gridCol w:w="1609"/>
        <w:gridCol w:w="3915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30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龙山县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人民政府驻长沙办事处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1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年公开选调工作人员岗位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计划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216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选调岗位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选调计划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最低学历要求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13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不限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1.中国语言文化类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2.教育学类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171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204C"/>
    <w:rsid w:val="653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2022-01-14T08:14:00Z</dcterms:created>
  <dc:creator>猪脑壳</dc:creator>
  <cp:lastModifiedBy>猪脑壳</cp:lastModifiedBy>
  <dcterms:modified xsi:type="dcterms:W3CDTF">2022-01-14T08:15:56Z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0F0023A3888C4F8DBFF368F8F3DD48B5</vt:lpwstr>
  </property>
</Properties>
</file>