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残疾人按比例就业情况联网认证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办理材料清单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《湖南省按比例安排残疾人就业情况核定申报表》</w:t>
            </w:r>
          </w:p>
          <w:p>
            <w:pPr>
              <w:adjustRightInd w:val="0"/>
              <w:snapToGrid w:val="0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下载地址：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zh-CN"/>
              </w:rPr>
              <w:t>“湖南省残疾人联合会官网”（网址：</w:t>
            </w:r>
            <w: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https://www.hndpf.org/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zh-CN"/>
              </w:rPr>
              <w:t>）的通知公告栏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年度1月至12月残疾职工的工资凭证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公务员编或全额拨款事业编制的残疾职工，其工资凭证可以是加盖单位公章的残疾职工工资发放表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其余残疾职工，需提供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年全年工资发放的银行流水凭证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银行盖章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已安排就业的残疾人证原件(第二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或第三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代残疾人证)、残疾军人证原件（1至8级）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</w:rPr>
              <w:t>用人单位安排1名持有《中华人民共和国残疾人证》（1至2级）或《中华人民共和国残疾军人证》（1至3级）的人员就业的，按照安排2名残疾人就业计算。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已安排就业的残疾职工一年以上劳动合同或服务协议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。 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用人单位依法以劳务派遣方式安排残疾人就业的，可计入用人单位或劳务派遣单位，不得重复计入。计入用人单位的，应提交劳务派遣单位与用工单位签订的劳务派遣协议、派遣单位同意残疾职工计入用工单位的书面说明。劳务派遣协议应约定派遣岗位、人员数量、派遣期限、劳动报酬和社会保险费等内容。上述内容不明确的，不予计入。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公务员单位和全额拨款事业单位的正式在编残疾职工，提供有效的证明在编材料（2023年度）。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已安排就业的残疾职工社会保险“参保证明”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主要为医疗和养老保险（2023年1-12月），必须写明险种、并有人社部门盖章（不含城乡居民基本养老保险、城乡居民基本医疗保险）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adjustRightInd w:val="0"/>
        <w:snapToGrid w:val="0"/>
        <w:ind w:firstLine="602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注意：</w:t>
      </w:r>
      <w:r>
        <w:rPr>
          <w:rFonts w:hint="eastAsia" w:ascii="仿宋_GB2312" w:eastAsia="仿宋_GB2312"/>
          <w:sz w:val="30"/>
          <w:szCs w:val="30"/>
        </w:rPr>
        <w:t>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政务</w:t>
      </w:r>
      <w:r>
        <w:rPr>
          <w:rFonts w:hint="eastAsia" w:ascii="仿宋_GB2312" w:eastAsia="仿宋_GB2312"/>
          <w:sz w:val="30"/>
          <w:szCs w:val="30"/>
        </w:rPr>
        <w:t>中心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残联窗口</w:t>
      </w:r>
      <w:r>
        <w:rPr>
          <w:rFonts w:hint="eastAsia" w:ascii="仿宋_GB2312" w:eastAsia="仿宋_GB2312"/>
          <w:sz w:val="30"/>
          <w:szCs w:val="30"/>
        </w:rPr>
        <w:t>线下办理的，需现场将上述1、2、4、5项资料进行扫描、上传至“全国残疾人按比例就业情况联网认证系统”，其复印件需留存在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残联窗口</w:t>
      </w:r>
      <w:r>
        <w:rPr>
          <w:rFonts w:hint="eastAsia" w:ascii="仿宋_GB2312" w:eastAsia="仿宋_GB2312"/>
          <w:sz w:val="30"/>
          <w:szCs w:val="30"/>
        </w:rPr>
        <w:t>备查。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办理人员还需准备统一社会信用代码复印件、委托书、法人身份证和经办人身份证复印件（复印件需填写与原件一致并加盖公章）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咨询电话：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6224950    罗军：13467430333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5ZWMyNTljNDJjMTQyMjU0Y2U0OTJjMDZiODgxMjYifQ=="/>
  </w:docVars>
  <w:rsids>
    <w:rsidRoot w:val="7E18273A"/>
    <w:rsid w:val="002D15BE"/>
    <w:rsid w:val="04701259"/>
    <w:rsid w:val="055B5CEB"/>
    <w:rsid w:val="06B81950"/>
    <w:rsid w:val="0A9D4D67"/>
    <w:rsid w:val="0B160A17"/>
    <w:rsid w:val="124D097B"/>
    <w:rsid w:val="167A4DB8"/>
    <w:rsid w:val="1E210E22"/>
    <w:rsid w:val="22883309"/>
    <w:rsid w:val="25074BFA"/>
    <w:rsid w:val="28643B8F"/>
    <w:rsid w:val="2EF41873"/>
    <w:rsid w:val="31522DE7"/>
    <w:rsid w:val="31A04ABB"/>
    <w:rsid w:val="358349FB"/>
    <w:rsid w:val="35F3673C"/>
    <w:rsid w:val="37DB1789"/>
    <w:rsid w:val="380A1461"/>
    <w:rsid w:val="3B5C7E4B"/>
    <w:rsid w:val="3CCC117B"/>
    <w:rsid w:val="405A458F"/>
    <w:rsid w:val="4290184E"/>
    <w:rsid w:val="525962C3"/>
    <w:rsid w:val="569F7131"/>
    <w:rsid w:val="57186B20"/>
    <w:rsid w:val="57C9715E"/>
    <w:rsid w:val="5FDD6B34"/>
    <w:rsid w:val="60DB39B0"/>
    <w:rsid w:val="610F5F43"/>
    <w:rsid w:val="621721F7"/>
    <w:rsid w:val="6A791969"/>
    <w:rsid w:val="6FB83D14"/>
    <w:rsid w:val="723D650E"/>
    <w:rsid w:val="7349148A"/>
    <w:rsid w:val="77260211"/>
    <w:rsid w:val="77576C35"/>
    <w:rsid w:val="790104CC"/>
    <w:rsid w:val="7BC5300E"/>
    <w:rsid w:val="7CE31F87"/>
    <w:rsid w:val="7E18273A"/>
    <w:rsid w:val="D7B2E947"/>
    <w:rsid w:val="EEAFA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2345</Words>
  <Characters>2438</Characters>
  <Lines>0</Lines>
  <Paragraphs>0</Paragraphs>
  <TotalTime>12</TotalTime>
  <ScaleCrop>false</ScaleCrop>
  <LinksUpToDate>false</LinksUpToDate>
  <CharactersWithSpaces>2530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2023-02-21T23:39:00Z</dcterms:created>
  <dc:creator>伤○愈</dc:creator>
  <cp:lastModifiedBy>THTF</cp:lastModifiedBy>
  <cp:lastPrinted>2023-02-22T21:32:00Z</cp:lastPrinted>
  <dcterms:modified xsi:type="dcterms:W3CDTF">2024-02-28T15:47:30Z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CA3774D1AA6AA6BABCE4DE658169722E</vt:lpwstr>
  </property>
</Properties>
</file>