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黑体"/>
          <w:w w:val="98"/>
          <w:sz w:val="44"/>
          <w:szCs w:val="44"/>
          <w:lang w:val="en-US" w:eastAsia="zh-CN"/>
        </w:rPr>
      </w:pPr>
      <w:r>
        <w:rPr>
          <w:rFonts w:hint="eastAsia" w:ascii="方正小标宋简体" w:hAnsi="方正小标宋简体" w:eastAsia="方正小标宋简体" w:cs="黑体"/>
          <w:w w:val="98"/>
          <w:sz w:val="44"/>
          <w:szCs w:val="44"/>
          <w:lang w:val="en-US" w:eastAsia="zh-CN"/>
        </w:rPr>
        <w:t>关于对龙山县龙潭河水库进行库底清理的通告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黑体"/>
          <w:w w:val="98"/>
          <w:sz w:val="44"/>
          <w:szCs w:val="44"/>
          <w:lang w:val="en-US" w:eastAsia="zh-CN"/>
        </w:rPr>
      </w:pPr>
      <w:r>
        <w:rPr>
          <w:rFonts w:hint="eastAsia" w:ascii="方正小标宋简体" w:hAnsi="方正小标宋简体" w:eastAsia="方正小标宋简体" w:cs="黑体"/>
          <w:w w:val="98"/>
          <w:sz w:val="44"/>
          <w:szCs w:val="44"/>
          <w:lang w:val="en-US" w:eastAsia="zh-CN"/>
        </w:rPr>
        <w:t>（草拟稿）</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为保障库区群众生命财产安全和</w:t>
      </w:r>
      <w:r>
        <w:rPr>
          <w:rFonts w:hint="eastAsia" w:ascii="仿宋_GB2312" w:hAnsi="仿宋_GB2312" w:eastAsia="仿宋_GB2312" w:cs="仿宋_GB2312"/>
          <w:sz w:val="32"/>
          <w:szCs w:val="32"/>
          <w:lang w:eastAsia="zh-CN"/>
        </w:rPr>
        <w:t>清理工作</w:t>
      </w:r>
      <w:r>
        <w:rPr>
          <w:rFonts w:hint="eastAsia" w:ascii="仿宋_GB2312" w:hAnsi="仿宋_GB2312" w:eastAsia="仿宋_GB2312" w:cs="仿宋_GB2312"/>
          <w:sz w:val="32"/>
          <w:szCs w:val="32"/>
        </w:rPr>
        <w:t>顺利</w:t>
      </w:r>
      <w:r>
        <w:rPr>
          <w:rFonts w:hint="eastAsia" w:ascii="仿宋_GB2312" w:hAnsi="仿宋_GB2312" w:eastAsia="仿宋_GB2312" w:cs="仿宋_GB2312"/>
          <w:sz w:val="32"/>
          <w:szCs w:val="32"/>
          <w:lang w:eastAsia="zh-CN"/>
        </w:rPr>
        <w:t>开展</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根据《中华人民共和国环境保护法》《中华人民共和国水污染防治法》</w:t>
      </w:r>
      <w:r>
        <w:rPr>
          <w:rFonts w:hint="eastAsia" w:ascii="仿宋_GB2312" w:hAnsi="仿宋_GB2312" w:eastAsia="仿宋_GB2312" w:cs="仿宋_GB2312"/>
          <w:sz w:val="32"/>
          <w:szCs w:val="32"/>
          <w:lang w:val="en-US" w:eastAsia="zh-CN"/>
        </w:rPr>
        <w:t>《湖南省环境保护厅关于湖南省龙山县龙潭河水库工程环境影响报告书的批复》（湘环评〔2013〕171号）和《湘西州水库移民开发管理局关于龙山县龙潭河水库工程建设征地移民安置规划设计报告的批复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（州移〔2014〕49号），</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龙山县龙潭河</w:t>
      </w:r>
      <w:r>
        <w:rPr>
          <w:rFonts w:hint="eastAsia" w:ascii="仿宋_GB2312" w:hAnsi="仿宋_GB2312" w:eastAsia="仿宋_GB2312" w:cs="仿宋_GB2312"/>
          <w:sz w:val="32"/>
          <w:szCs w:val="32"/>
        </w:rPr>
        <w:t>水库工程</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7月初</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库底清理工作</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以</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水库下闸蓄水条件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清理范围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龙潭河</w:t>
      </w:r>
      <w:r>
        <w:rPr>
          <w:rFonts w:hint="eastAsia" w:ascii="仿宋_GB2312" w:hAnsi="仿宋_GB2312" w:eastAsia="仿宋_GB2312" w:cs="仿宋_GB2312"/>
          <w:sz w:val="32"/>
          <w:szCs w:val="32"/>
        </w:rPr>
        <w:t>水库（</w:t>
      </w:r>
      <w:r>
        <w:rPr>
          <w:rFonts w:hint="eastAsia" w:ascii="仿宋_GB2312" w:hAnsi="仿宋_GB2312" w:eastAsia="仿宋_GB2312" w:cs="仿宋_GB2312"/>
          <w:sz w:val="32"/>
          <w:szCs w:val="32"/>
          <w:lang w:eastAsia="zh-CN"/>
        </w:rPr>
        <w:t>龙山县茅坪乡、召市镇</w:t>
      </w:r>
      <w:r>
        <w:rPr>
          <w:rFonts w:hint="eastAsia" w:ascii="仿宋_GB2312" w:hAnsi="仿宋_GB2312" w:eastAsia="仿宋_GB2312" w:cs="仿宋_GB2312"/>
          <w:sz w:val="32"/>
          <w:szCs w:val="32"/>
        </w:rPr>
        <w:t>境内）淹没区</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区域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二、清理内容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（一）建（构）筑物清理。</w:t>
      </w:r>
      <w:r>
        <w:rPr>
          <w:rFonts w:hint="eastAsia" w:ascii="仿宋_GB2312" w:hAnsi="仿宋_GB2312" w:eastAsia="仿宋_GB2312" w:cs="仿宋_GB2312"/>
          <w:sz w:val="32"/>
          <w:szCs w:val="32"/>
        </w:rPr>
        <w:t>对淹没区</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的建（构）筑物，以及大体积建筑物和构筑物残留体（如桥墩、碑坊、电线杆、墙体等）进行清理。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（二）卫生防疫清理。</w:t>
      </w:r>
      <w:r>
        <w:rPr>
          <w:rFonts w:hint="eastAsia" w:ascii="仿宋_GB2312" w:hAnsi="仿宋_GB2312" w:eastAsia="仿宋_GB2312" w:cs="仿宋_GB2312"/>
          <w:sz w:val="32"/>
          <w:szCs w:val="32"/>
        </w:rPr>
        <w:t>对有可能对水体产生污染的固体、液体废弃物进行清理，分为常规污染源、传染性污染源、生物类污染源、一般固体废物、危险废物等。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（三）林木清理。</w:t>
      </w:r>
      <w:r>
        <w:rPr>
          <w:rFonts w:hint="eastAsia" w:ascii="仿宋_GB2312" w:hAnsi="仿宋_GB2312" w:eastAsia="仿宋_GB2312" w:cs="仿宋_GB2312"/>
          <w:sz w:val="32"/>
          <w:szCs w:val="32"/>
        </w:rPr>
        <w:t>对水库淹没区内园地、林地中的各类林木和零星树木进行清理。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（四）易漂浮物清理。</w:t>
      </w:r>
      <w:r>
        <w:rPr>
          <w:rFonts w:hint="eastAsia" w:ascii="仿宋_GB2312" w:hAnsi="仿宋_GB2312" w:eastAsia="仿宋_GB2312" w:cs="仿宋_GB2312"/>
          <w:sz w:val="32"/>
          <w:szCs w:val="32"/>
        </w:rPr>
        <w:t>对水库淹没区的易漂浮物进行清理。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（一）</w:t>
      </w:r>
      <w:r>
        <w:rPr>
          <w:rFonts w:hint="eastAsia" w:ascii="仿宋_GB2312" w:hAnsi="仿宋_GB2312" w:eastAsia="仿宋_GB2312" w:cs="仿宋_GB2312"/>
          <w:sz w:val="32"/>
          <w:szCs w:val="32"/>
        </w:rPr>
        <w:t>因卫生清理需要，清理工作组将在水库投放病媒生物消杀药物，除水库库底清理工作专业人员外，其他人员不得擅自进入库区，避免发生意外。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eastAsia" w:ascii="仿宋_GB2312" w:hAnsi="仿宋_GB2312" w:eastAsia="仿宋_GB2312" w:cs="仿宋_GB2312"/>
          <w:sz w:val="32"/>
          <w:szCs w:val="32"/>
          <w:lang w:val="en-US" w:eastAsia="zh-CN"/>
        </w:rPr>
        <w:t>在库底清理后，禁止任何单位和个人进入龙潭河水库库底清理范围从事与水库建设无关的生产、生活等活动。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eastAsia" w:ascii="仿宋_GB2312" w:hAnsi="仿宋_GB2312" w:eastAsia="仿宋_GB2312" w:cs="仿宋_GB2312"/>
          <w:sz w:val="32"/>
          <w:szCs w:val="32"/>
          <w:lang w:val="en-US" w:eastAsia="zh-CN"/>
        </w:rPr>
        <w:t>任何单位和个人不得以任何理由妨碍库底清理工作，凡有阻止、影响、破坏库底清理工作等违法行为的，将依法依规严肃处理。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eastAsia" w:ascii="仿宋_GB2312" w:hAnsi="仿宋_GB2312" w:eastAsia="仿宋_GB2312" w:cs="仿宋_GB2312"/>
          <w:sz w:val="32"/>
          <w:szCs w:val="32"/>
          <w:lang w:val="en-US" w:eastAsia="zh-CN"/>
        </w:rPr>
        <w:t>自本通告发布之日后7日内，库区内农户</w:t>
      </w:r>
      <w:r>
        <w:rPr>
          <w:rFonts w:hint="eastAsia" w:ascii="仿宋_GB2312" w:hAnsi="仿宋_GB2312" w:eastAsia="仿宋_GB2312" w:cs="仿宋_GB2312"/>
          <w:sz w:val="32"/>
          <w:szCs w:val="32"/>
        </w:rPr>
        <w:t>自行处理好所属房屋、地面构筑物、林木、青苗等</w:t>
      </w:r>
      <w:r>
        <w:rPr>
          <w:rFonts w:hint="eastAsia" w:ascii="仿宋_GB2312" w:hAnsi="仿宋_GB2312" w:eastAsia="仿宋_GB2312" w:cs="仿宋_GB2312"/>
          <w:sz w:val="32"/>
          <w:szCs w:val="32"/>
          <w:lang w:eastAsia="zh-CN"/>
        </w:rPr>
        <w:t>私有财物，</w:t>
      </w:r>
      <w:r>
        <w:rPr>
          <w:rFonts w:hint="eastAsia" w:ascii="仿宋_GB2312" w:hAnsi="仿宋_GB2312" w:eastAsia="仿宋_GB2312" w:cs="仿宋_GB2312"/>
          <w:sz w:val="32"/>
          <w:szCs w:val="32"/>
          <w:lang w:val="en-US" w:eastAsia="zh-CN"/>
        </w:rPr>
        <w:t>愈期未清理的</w:t>
      </w:r>
      <w:r>
        <w:rPr>
          <w:rFonts w:hint="eastAsia" w:ascii="仿宋_GB2312" w:hAnsi="仿宋_GB2312" w:eastAsia="仿宋_GB2312" w:cs="仿宋_GB2312"/>
          <w:sz w:val="32"/>
          <w:szCs w:val="32"/>
        </w:rPr>
        <w:t>视为自愿放弃，</w:t>
      </w:r>
      <w:r>
        <w:rPr>
          <w:rFonts w:hint="eastAsia" w:ascii="仿宋_GB2312" w:hAnsi="仿宋_GB2312" w:eastAsia="仿宋_GB2312" w:cs="仿宋_GB2312"/>
          <w:sz w:val="32"/>
          <w:szCs w:val="32"/>
          <w:lang w:val="en-US" w:eastAsia="zh-CN"/>
        </w:rPr>
        <w:t>将按无主物统一清理。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特此通告。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spacing w:line="360" w:lineRule="exact"/>
        <w:textAlignment w:val="auto"/>
        <w:outlineLvl w:val="9"/>
        <w:rPr>
          <w:lang w:val="en-US" w:eastAsia="zh-CN"/>
        </w:rPr>
      </w:pPr>
    </w:p>
    <w:sectPr>
      <w:headerReference r:id="rId3" w:type="default"/>
      <w:footerReference r:id="rId4" w:type="default"/>
      <w:pgSz w:w="11906" w:h="16838"/>
      <w:pgMar w:top="1984" w:right="1531" w:bottom="1928" w:left="1587" w:header="851" w:footer="992" w:gutter="0"/>
      <w:lnNumType w:countBy="0"/>
      <w:pgNumType w:fmt="decimal"/>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snapToGrid w:val="0"/>
      <w:jc w:val="center"/>
      <w:textAlignment w:val="baseline"/>
      <w:rPr>
        <w:rStyle w:val="23"/>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11</w:t>
                    </w:r>
                    <w:r>
                      <w:rPr>
                        <w:sz w:val="21"/>
                        <w:szCs w:val="21"/>
                      </w:rPr>
                      <w:fldChar w:fldCharType="end"/>
                    </w:r>
                  </w:p>
                </w:txbxContent>
              </v:textbox>
            </v:shape>
          </w:pict>
        </mc:Fallback>
      </mc:AlternateContent>
    </w:r>
  </w:p>
  <w:p>
    <w:pPr>
      <w:pStyle w:val="11"/>
      <w:widowControl/>
      <w:snapToGrid w:val="0"/>
      <w:jc w:val="left"/>
      <w:textAlignment w:val="baseline"/>
      <w:rPr>
        <w:rStyle w:val="23"/>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auto" w:sz="0" w:space="0"/>
      </w:pBdr>
      <w:snapToGrid w:val="0"/>
      <w:jc w:val="center"/>
      <w:textAlignment w:val="baseline"/>
      <w:rPr>
        <w:rStyle w:val="23"/>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5D265"/>
    <w:multiLevelType w:val="singleLevel"/>
    <w:tmpl w:val="BB75D265"/>
    <w:lvl w:ilvl="0" w:tentative="0">
      <w:start w:val="1"/>
      <w:numFmt w:val="chineseCounting"/>
      <w:pStyle w:val="1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ODk4N2ExOTVkNDQyZWJiNGQ4OThlZWVhZGIzODUifQ=="/>
  </w:docVars>
  <w:rsids>
    <w:rsidRoot w:val="00000000"/>
    <w:rsid w:val="005C4F5D"/>
    <w:rsid w:val="066F7C08"/>
    <w:rsid w:val="070F0F53"/>
    <w:rsid w:val="0856223E"/>
    <w:rsid w:val="13CA4CBC"/>
    <w:rsid w:val="14D205DF"/>
    <w:rsid w:val="15164A0B"/>
    <w:rsid w:val="1CA6770F"/>
    <w:rsid w:val="1E3429EF"/>
    <w:rsid w:val="1F8773E3"/>
    <w:rsid w:val="230C2EA6"/>
    <w:rsid w:val="231139DC"/>
    <w:rsid w:val="23AA303F"/>
    <w:rsid w:val="23BF0BF0"/>
    <w:rsid w:val="24746E5A"/>
    <w:rsid w:val="25EC3BAF"/>
    <w:rsid w:val="26E12189"/>
    <w:rsid w:val="277D736B"/>
    <w:rsid w:val="285E5C46"/>
    <w:rsid w:val="28A96DE5"/>
    <w:rsid w:val="28F0337E"/>
    <w:rsid w:val="2919115F"/>
    <w:rsid w:val="291E4EF8"/>
    <w:rsid w:val="2A1D7576"/>
    <w:rsid w:val="2B9701EF"/>
    <w:rsid w:val="2E167C88"/>
    <w:rsid w:val="31220A6C"/>
    <w:rsid w:val="32186458"/>
    <w:rsid w:val="32540D14"/>
    <w:rsid w:val="33804A29"/>
    <w:rsid w:val="344821F6"/>
    <w:rsid w:val="364B1A04"/>
    <w:rsid w:val="365C268B"/>
    <w:rsid w:val="36C87334"/>
    <w:rsid w:val="378639D6"/>
    <w:rsid w:val="39DD0997"/>
    <w:rsid w:val="39DD6767"/>
    <w:rsid w:val="3B380FE3"/>
    <w:rsid w:val="3B634ADD"/>
    <w:rsid w:val="3F613D16"/>
    <w:rsid w:val="3F931280"/>
    <w:rsid w:val="3FFF8F25"/>
    <w:rsid w:val="444C6AF1"/>
    <w:rsid w:val="46A65C69"/>
    <w:rsid w:val="47A85730"/>
    <w:rsid w:val="47DD7C16"/>
    <w:rsid w:val="493C661C"/>
    <w:rsid w:val="49FF2AD7"/>
    <w:rsid w:val="4A550891"/>
    <w:rsid w:val="4B2648D9"/>
    <w:rsid w:val="4B631F4C"/>
    <w:rsid w:val="4B7D0523"/>
    <w:rsid w:val="4C413125"/>
    <w:rsid w:val="4FEFDB38"/>
    <w:rsid w:val="502777A1"/>
    <w:rsid w:val="507A3691"/>
    <w:rsid w:val="50A918B6"/>
    <w:rsid w:val="51174481"/>
    <w:rsid w:val="51B33B5B"/>
    <w:rsid w:val="53420194"/>
    <w:rsid w:val="5415111B"/>
    <w:rsid w:val="544C4859"/>
    <w:rsid w:val="55531D1E"/>
    <w:rsid w:val="55645E0D"/>
    <w:rsid w:val="590F7435"/>
    <w:rsid w:val="59464F38"/>
    <w:rsid w:val="5A6562E2"/>
    <w:rsid w:val="5AFD2DE4"/>
    <w:rsid w:val="5CB16E4A"/>
    <w:rsid w:val="5FEF10FD"/>
    <w:rsid w:val="61054966"/>
    <w:rsid w:val="62526202"/>
    <w:rsid w:val="62CA256D"/>
    <w:rsid w:val="63624ED5"/>
    <w:rsid w:val="65CF314E"/>
    <w:rsid w:val="6DAE01C4"/>
    <w:rsid w:val="7095558B"/>
    <w:rsid w:val="71A9179A"/>
    <w:rsid w:val="728A17BF"/>
    <w:rsid w:val="7362222C"/>
    <w:rsid w:val="776FAC79"/>
    <w:rsid w:val="7E680A03"/>
    <w:rsid w:val="99F78E35"/>
    <w:rsid w:val="ABBFDB8B"/>
    <w:rsid w:val="D59FE4DC"/>
    <w:rsid w:val="E7DDB191"/>
    <w:rsid w:val="EFFF818C"/>
    <w:rsid w:val="FBF3ADEB"/>
    <w:rsid w:val="FD7F3D47"/>
    <w:rsid w:val="FEF5BFB1"/>
    <w:rsid w:val="FF3E471A"/>
    <w:rsid w:val="FFBD334C"/>
    <w:rsid w:val="FFEF7B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1"/>
    <w:basedOn w:val="1"/>
    <w:next w:val="1"/>
    <w:unhideWhenUsed/>
    <w:qFormat/>
    <w:uiPriority w:val="99"/>
    <w:pPr>
      <w:spacing w:afterLines="0"/>
      <w:ind w:left="431"/>
      <w:outlineLvl w:val="0"/>
    </w:pPr>
    <w:rPr>
      <w:rFonts w:hint="eastAsia" w:ascii="宋体" w:hAnsi="宋体"/>
      <w:sz w:val="33"/>
    </w:rPr>
  </w:style>
  <w:style w:type="paragraph" w:styleId="6">
    <w:name w:val="heading 2"/>
    <w:basedOn w:val="1"/>
    <w:next w:val="1"/>
    <w:qFormat/>
    <w:uiPriority w:val="0"/>
    <w:pPr>
      <w:keepLines/>
      <w:pBdr>
        <w:top w:val="none" w:color="auto" w:sz="0" w:space="1"/>
        <w:left w:val="none" w:color="auto" w:sz="0" w:space="4"/>
        <w:bottom w:val="none" w:color="auto" w:sz="0" w:space="1"/>
        <w:right w:val="none" w:color="auto" w:sz="0" w:space="4"/>
      </w:pBdr>
      <w:tabs>
        <w:tab w:val="left" w:pos="567"/>
      </w:tabs>
      <w:spacing w:line="360" w:lineRule="auto"/>
      <w:ind w:left="567" w:hanging="567"/>
      <w:jc w:val="left"/>
      <w:outlineLvl w:val="1"/>
    </w:pPr>
    <w:rPr>
      <w:rFonts w:ascii="Times New Roman" w:hAnsi="Times New Roman" w:eastAsia="宋体"/>
      <w:b/>
      <w:sz w:val="24"/>
      <w:szCs w:val="24"/>
    </w:rPr>
  </w:style>
  <w:style w:type="paragraph" w:styleId="7">
    <w:name w:val="heading 3"/>
    <w:basedOn w:val="1"/>
    <w:next w:val="1"/>
    <w:unhideWhenUsed/>
    <w:qFormat/>
    <w:uiPriority w:val="9"/>
    <w:pPr>
      <w:keepNext/>
      <w:keepLines/>
      <w:spacing w:before="260" w:after="260" w:line="416" w:lineRule="auto"/>
      <w:outlineLvl w:val="2"/>
    </w:pPr>
    <w:rPr>
      <w:b/>
      <w:bCs/>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28"/>
      <w:szCs w:val="28"/>
    </w:rPr>
  </w:style>
  <w:style w:type="paragraph" w:styleId="3">
    <w:name w:val="Body Text Indent"/>
    <w:basedOn w:val="1"/>
    <w:next w:val="4"/>
    <w:qFormat/>
    <w:uiPriority w:val="99"/>
    <w:pPr>
      <w:spacing w:after="120"/>
      <w:ind w:left="420" w:leftChars="200"/>
    </w:pPr>
    <w:rPr>
      <w:kern w:val="0"/>
      <w:sz w:val="20"/>
    </w:rPr>
  </w:style>
  <w:style w:type="paragraph" w:styleId="4">
    <w:name w:val="Body Text Indent 2"/>
    <w:basedOn w:val="1"/>
    <w:qFormat/>
    <w:uiPriority w:val="0"/>
    <w:pPr>
      <w:widowControl/>
      <w:spacing w:after="120" w:line="480" w:lineRule="auto"/>
      <w:ind w:left="420" w:leftChars="200"/>
      <w:jc w:val="left"/>
    </w:pPr>
    <w:rPr>
      <w:rFonts w:ascii="宋体" w:hAnsi="宋体" w:cs="宋体"/>
      <w:kern w:val="36"/>
      <w:sz w:val="24"/>
    </w:rPr>
  </w:style>
  <w:style w:type="paragraph" w:styleId="8">
    <w:name w:val="index 5"/>
    <w:basedOn w:val="1"/>
    <w:next w:val="1"/>
    <w:qFormat/>
    <w:uiPriority w:val="0"/>
    <w:pPr>
      <w:ind w:left="1680"/>
    </w:pPr>
  </w:style>
  <w:style w:type="paragraph" w:styleId="9">
    <w:name w:val="Body Text"/>
    <w:basedOn w:val="1"/>
    <w:next w:val="1"/>
    <w:unhideWhenUsed/>
    <w:qFormat/>
    <w:uiPriority w:val="99"/>
    <w:pPr>
      <w:spacing w:before="1" w:beforeLines="0" w:afterLines="0"/>
      <w:ind w:left="116" w:firstLine="42"/>
    </w:pPr>
    <w:rPr>
      <w:rFonts w:hint="eastAsia" w:ascii="宋体" w:hAnsi="宋体"/>
      <w:sz w:val="32"/>
    </w:rPr>
  </w:style>
  <w:style w:type="paragraph" w:styleId="10">
    <w:name w:val="Date"/>
    <w:basedOn w:val="1"/>
    <w:next w:val="1"/>
    <w:qFormat/>
    <w:uiPriority w:val="0"/>
    <w:pPr>
      <w:ind w:left="2500" w:leftChars="2500"/>
      <w:jc w:val="both"/>
      <w:textAlignment w:val="baseline"/>
    </w:pPr>
  </w:style>
  <w:style w:type="paragraph" w:styleId="11">
    <w:name w:val="footer"/>
    <w:basedOn w:val="1"/>
    <w:next w:val="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2">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3">
    <w:name w:val="toc 1"/>
    <w:basedOn w:val="1"/>
    <w:next w:val="1"/>
    <w:qFormat/>
    <w:uiPriority w:val="0"/>
    <w:pPr>
      <w:numPr>
        <w:ilvl w:val="0"/>
        <w:numId w:val="1"/>
      </w:numPr>
      <w:spacing w:line="440" w:lineRule="exact"/>
      <w:ind w:firstLine="0" w:firstLineChars="0"/>
    </w:pPr>
    <w:rPr>
      <w:rFonts w:ascii="Calibri" w:hAnsi="Calibri" w:eastAsia="宋体" w:cs="Times New Roman"/>
      <w:sz w:val="21"/>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9"/>
    <w:unhideWhenUsed/>
    <w:qFormat/>
    <w:uiPriority w:val="0"/>
    <w:pPr>
      <w:adjustRightInd w:val="0"/>
      <w:snapToGrid w:val="0"/>
      <w:spacing w:beforeLines="50" w:afterLines="0" w:line="360" w:lineRule="auto"/>
      <w:ind w:firstLine="200" w:firstLineChars="200"/>
    </w:pPr>
    <w:rPr>
      <w:rFonts w:hint="eastAsia" w:ascii="Times New Roman" w:hAnsi="Times New Roman"/>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link w:val="1"/>
    <w:qFormat/>
    <w:uiPriority w:val="0"/>
    <w:rPr>
      <w:rFonts w:cs="Times New Roman"/>
      <w:b/>
      <w:bCs/>
    </w:rPr>
  </w:style>
  <w:style w:type="character" w:styleId="20">
    <w:name w:val="page number"/>
    <w:basedOn w:val="18"/>
    <w:qFormat/>
    <w:uiPriority w:val="0"/>
  </w:style>
  <w:style w:type="character" w:styleId="21">
    <w:name w:val="Hyperlink"/>
    <w:link w:val="1"/>
    <w:qFormat/>
    <w:uiPriority w:val="0"/>
    <w:rPr>
      <w:color w:val="333333"/>
    </w:rPr>
  </w:style>
  <w:style w:type="paragraph" w:customStyle="1" w:styleId="22">
    <w:name w:val="index 51"/>
    <w:basedOn w:val="1"/>
    <w:next w:val="1"/>
    <w:qFormat/>
    <w:uiPriority w:val="0"/>
    <w:pPr>
      <w:ind w:left="1680"/>
    </w:pPr>
    <w:rPr>
      <w:rFonts w:ascii="Times New Roman" w:hAnsi="Times New Roman"/>
    </w:rPr>
  </w:style>
  <w:style w:type="character" w:customStyle="1" w:styleId="23">
    <w:name w:val="NormalCharacter"/>
    <w:link w:val="1"/>
    <w:qFormat/>
    <w:uiPriority w:val="0"/>
  </w:style>
  <w:style w:type="table" w:customStyle="1" w:styleId="24">
    <w:name w:val="TableNormal"/>
    <w:qFormat/>
    <w:uiPriority w:val="0"/>
  </w:style>
  <w:style w:type="character" w:customStyle="1" w:styleId="25">
    <w:name w:val="PageNumber"/>
    <w:basedOn w:val="23"/>
    <w:link w:val="1"/>
    <w:qFormat/>
    <w:uiPriority w:val="0"/>
  </w:style>
  <w:style w:type="character" w:customStyle="1" w:styleId="26">
    <w:name w:val="UserStyle_0"/>
    <w:link w:val="1"/>
    <w:qFormat/>
    <w:uiPriority w:val="0"/>
    <w:rPr>
      <w:color w:val="FFFFFF"/>
      <w:sz w:val="18"/>
      <w:szCs w:val="18"/>
    </w:rPr>
  </w:style>
  <w:style w:type="paragraph" w:customStyle="1" w:styleId="27">
    <w:name w:val="HtmlNormal"/>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28">
    <w:name w:val="Acetate"/>
    <w:basedOn w:val="1"/>
    <w:qFormat/>
    <w:uiPriority w:val="0"/>
    <w:pPr>
      <w:jc w:val="both"/>
      <w:textAlignment w:val="baseline"/>
    </w:pPr>
    <w:rPr>
      <w:kern w:val="2"/>
      <w:sz w:val="18"/>
      <w:szCs w:val="18"/>
      <w:lang w:val="en-US" w:eastAsia="zh-CN" w:bidi="ar-SA"/>
    </w:rPr>
  </w:style>
  <w:style w:type="paragraph" w:customStyle="1" w:styleId="29">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character" w:customStyle="1" w:styleId="30">
    <w:name w:val="s1"/>
    <w:basedOn w:val="18"/>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737</Words>
  <Characters>757</Characters>
  <TotalTime>9</TotalTime>
  <ScaleCrop>false</ScaleCrop>
  <LinksUpToDate>false</LinksUpToDate>
  <CharactersWithSpaces>757</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2021-12-05T09:09:00Z</dcterms:created>
  <dc:creator>lsxy</dc:creator>
  <cp:lastModifiedBy>绿柚子</cp:lastModifiedBy>
  <cp:lastPrinted>2022-07-08T07:49:00Z</cp:lastPrinted>
  <dcterms:modified xsi:type="dcterms:W3CDTF">2022-10-26T05:04:49Z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187DA97FE7E24D71A52D15C03886D591</vt:lpwstr>
  </property>
</Properties>
</file>