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110"/>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167"/>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24"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ind w:left="21"/>
              <w:jc w:val="center"/>
              <w:rPr>
                <w:sz w:val="11"/>
              </w:rPr>
            </w:pPr>
            <w:r>
              <w:rPr>
                <w:w w:val="103"/>
                <w:sz w:val="11"/>
              </w:rPr>
              <w:t>1</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2"/>
              </w:rPr>
            </w:pPr>
          </w:p>
          <w:p>
            <w:pPr>
              <w:pStyle w:val="7"/>
              <w:spacing w:before="1"/>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36" w:right="13"/>
              <w:jc w:val="both"/>
              <w:rPr>
                <w:sz w:val="11"/>
              </w:rPr>
            </w:pPr>
            <w:r>
              <w:rPr>
                <w:spacing w:val="-4"/>
                <w:w w:val="105"/>
                <w:sz w:val="11"/>
              </w:rPr>
              <w:t>互联网上网服务营业场所经营许可</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ind w:left="54"/>
              <w:rPr>
                <w:sz w:val="11"/>
              </w:rPr>
            </w:pPr>
            <w:r>
              <w:rPr>
                <w:w w:val="105"/>
                <w:sz w:val="11"/>
              </w:rPr>
              <w:t>基于政务服务事项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1"/>
              </w:numPr>
              <w:tabs>
                <w:tab w:val="left" w:pos="137"/>
              </w:tabs>
              <w:spacing w:before="67" w:after="0" w:line="240" w:lineRule="auto"/>
              <w:ind w:left="20" w:right="58" w:firstLine="0"/>
              <w:jc w:val="left"/>
              <w:rPr>
                <w:sz w:val="11"/>
              </w:rPr>
            </w:pPr>
            <w:r>
              <w:rPr>
                <w:spacing w:val="-2"/>
                <w:sz w:val="11"/>
              </w:rPr>
              <w:t>互联网上网服务营业场</w:t>
            </w:r>
            <w:r>
              <w:rPr>
                <w:w w:val="105"/>
                <w:sz w:val="11"/>
              </w:rPr>
              <w:t>所经营许可（设立）</w:t>
            </w:r>
          </w:p>
          <w:p>
            <w:pPr>
              <w:pStyle w:val="7"/>
              <w:numPr>
                <w:ilvl w:val="0"/>
                <w:numId w:val="1"/>
              </w:numPr>
              <w:tabs>
                <w:tab w:val="left" w:pos="137"/>
              </w:tabs>
              <w:spacing w:before="0" w:after="0" w:line="240" w:lineRule="auto"/>
              <w:ind w:left="20" w:right="58" w:firstLine="0"/>
              <w:jc w:val="left"/>
              <w:rPr>
                <w:sz w:val="11"/>
              </w:rPr>
            </w:pPr>
            <w:r>
              <w:rPr>
                <w:spacing w:val="-2"/>
                <w:sz w:val="11"/>
              </w:rPr>
              <w:t>互联网上网服务营业场</w:t>
            </w:r>
            <w:r>
              <w:rPr>
                <w:w w:val="105"/>
                <w:sz w:val="11"/>
              </w:rPr>
              <w:t>所经营许可（变更）</w:t>
            </w:r>
          </w:p>
          <w:p>
            <w:pPr>
              <w:pStyle w:val="7"/>
              <w:numPr>
                <w:ilvl w:val="0"/>
                <w:numId w:val="1"/>
              </w:numPr>
              <w:tabs>
                <w:tab w:val="left" w:pos="137"/>
              </w:tabs>
              <w:spacing w:before="0" w:after="0" w:line="240" w:lineRule="auto"/>
              <w:ind w:left="20" w:right="58" w:firstLine="0"/>
              <w:jc w:val="left"/>
              <w:rPr>
                <w:sz w:val="11"/>
              </w:rPr>
            </w:pPr>
            <w:r>
              <w:rPr>
                <w:spacing w:val="-2"/>
                <w:sz w:val="11"/>
              </w:rPr>
              <w:t>互联网上网服务营业场</w:t>
            </w:r>
            <w:r>
              <w:rPr>
                <w:w w:val="105"/>
                <w:sz w:val="11"/>
              </w:rPr>
              <w:t>所经营许可（注销）</w:t>
            </w:r>
          </w:p>
          <w:p>
            <w:pPr>
              <w:pStyle w:val="7"/>
              <w:numPr>
                <w:ilvl w:val="0"/>
                <w:numId w:val="1"/>
              </w:numPr>
              <w:tabs>
                <w:tab w:val="left" w:pos="137"/>
              </w:tabs>
              <w:spacing w:before="0" w:after="0" w:line="240" w:lineRule="auto"/>
              <w:ind w:left="20" w:right="58" w:firstLine="0"/>
              <w:jc w:val="left"/>
              <w:rPr>
                <w:sz w:val="11"/>
              </w:rPr>
            </w:pPr>
            <w:r>
              <w:rPr>
                <w:spacing w:val="-2"/>
                <w:sz w:val="11"/>
              </w:rPr>
              <w:t>互联网上网服务营业场</w:t>
            </w:r>
            <w:r>
              <w:rPr>
                <w:w w:val="105"/>
                <w:sz w:val="11"/>
              </w:rPr>
              <w:t>所经营许可（补证）</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spacing w:before="3"/>
              <w:rPr>
                <w:rFonts w:ascii="Times New Roman"/>
                <w:sz w:val="10"/>
              </w:rPr>
            </w:pPr>
          </w:p>
          <w:p>
            <w:pPr>
              <w:pStyle w:val="7"/>
              <w:spacing w:line="141" w:lineRule="exact"/>
              <w:ind w:left="22"/>
              <w:rPr>
                <w:sz w:val="11"/>
              </w:rPr>
            </w:pPr>
            <w:r>
              <w:rPr>
                <w:sz w:val="11"/>
              </w:rPr>
              <w:t>1.互联网上网服务营业场所经营许可</w:t>
            </w:r>
          </w:p>
          <w:p>
            <w:pPr>
              <w:pStyle w:val="7"/>
              <w:ind w:left="22" w:right="77"/>
              <w:jc w:val="both"/>
              <w:rPr>
                <w:sz w:val="11"/>
              </w:rPr>
            </w:pPr>
            <w:r>
              <w:rPr>
                <w:sz w:val="11"/>
              </w:rPr>
              <w:t>（设立）办事指南2.</w:t>
            </w:r>
            <w:r>
              <w:rPr>
                <w:spacing w:val="-3"/>
                <w:sz w:val="11"/>
              </w:rPr>
              <w:t>互联网上网服务</w:t>
            </w:r>
            <w:r>
              <w:rPr>
                <w:sz w:val="11"/>
              </w:rPr>
              <w:t>营业场所经营许可（变更）</w:t>
            </w:r>
            <w:r>
              <w:rPr>
                <w:spacing w:val="-4"/>
                <w:sz w:val="11"/>
              </w:rPr>
              <w:t>办事指南</w:t>
            </w:r>
            <w:r>
              <w:rPr>
                <w:sz w:val="11"/>
              </w:rPr>
              <w:t>3.</w:t>
            </w:r>
            <w:r>
              <w:rPr>
                <w:spacing w:val="-2"/>
                <w:sz w:val="11"/>
              </w:rPr>
              <w:t>互联网上网服务营业场所经营许可</w:t>
            </w:r>
          </w:p>
          <w:p>
            <w:pPr>
              <w:pStyle w:val="7"/>
              <w:ind w:left="22" w:right="77"/>
              <w:rPr>
                <w:sz w:val="11"/>
              </w:rPr>
            </w:pPr>
            <w:r>
              <w:rPr>
                <w:sz w:val="11"/>
              </w:rPr>
              <w:t>（注销）办事指南4.</w:t>
            </w:r>
            <w:r>
              <w:rPr>
                <w:spacing w:val="-3"/>
                <w:sz w:val="11"/>
              </w:rPr>
              <w:t>互联网上网服务</w:t>
            </w:r>
            <w:r>
              <w:rPr>
                <w:sz w:val="11"/>
              </w:rPr>
              <w:t>营业场所经营许可（补证）</w:t>
            </w:r>
            <w:r>
              <w:rPr>
                <w:spacing w:val="-4"/>
                <w:sz w:val="11"/>
              </w:rPr>
              <w:t>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74" w:right="42"/>
              <w:jc w:val="both"/>
              <w:rPr>
                <w:sz w:val="11"/>
              </w:rPr>
            </w:pPr>
            <w:r>
              <w:rPr>
                <w:sz w:val="11"/>
              </w:rPr>
              <w:t>《行政许可法》、《政府信息公开条例》、《互联网上网服务营业场所管理条例》</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ind w:right="23"/>
              <w:jc w:val="both"/>
              <w:rPr>
                <w:rFonts w:hint="eastAsia" w:eastAsia="宋体"/>
                <w:sz w:val="11"/>
                <w:lang w:eastAsia="zh-CN"/>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1"/>
              </w:rPr>
            </w:pPr>
          </w:p>
          <w:p>
            <w:pPr>
              <w:pStyle w:val="7"/>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1"/>
              </w:rPr>
            </w:pPr>
          </w:p>
          <w:p>
            <w:pPr>
              <w:pStyle w:val="7"/>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0"/>
              </w:rPr>
            </w:pPr>
          </w:p>
          <w:p>
            <w:pPr>
              <w:pStyle w:val="7"/>
              <w:ind w:left="21" w:right="32"/>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23"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spacing w:before="8"/>
              <w:rPr>
                <w:rFonts w:ascii="Times New Roman"/>
                <w:sz w:val="11"/>
              </w:rPr>
            </w:pPr>
          </w:p>
          <w:p>
            <w:pPr>
              <w:pStyle w:val="7"/>
              <w:spacing w:before="1"/>
              <w:ind w:left="21"/>
              <w:rPr>
                <w:sz w:val="11"/>
              </w:rPr>
            </w:pPr>
            <w:r>
              <w:rPr>
                <w:w w:val="105"/>
                <w:sz w:val="11"/>
              </w:rPr>
              <w:t>行政许可决定</w:t>
            </w:r>
          </w:p>
        </w:tc>
        <w:tc>
          <w:tcPr>
            <w:tcW w:w="1942" w:type="dxa"/>
          </w:tcPr>
          <w:p>
            <w:pPr>
              <w:pStyle w:val="7"/>
              <w:rPr>
                <w:rFonts w:ascii="Times New Roman"/>
                <w:sz w:val="10"/>
              </w:rPr>
            </w:pPr>
          </w:p>
          <w:p>
            <w:pPr>
              <w:pStyle w:val="7"/>
              <w:spacing w:before="8"/>
              <w:rPr>
                <w:rFonts w:ascii="Times New Roman"/>
                <w:sz w:val="11"/>
              </w:rPr>
            </w:pPr>
          </w:p>
          <w:p>
            <w:pPr>
              <w:pStyle w:val="7"/>
              <w:spacing w:before="1"/>
              <w:ind w:left="22"/>
              <w:rPr>
                <w:sz w:val="11"/>
              </w:rPr>
            </w:pPr>
            <w:r>
              <w:rPr>
                <w:w w:val="105"/>
                <w:sz w:val="11"/>
              </w:rPr>
              <w:t>网络文化经营许可证</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84"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4"/>
              </w:rPr>
            </w:pPr>
          </w:p>
          <w:p>
            <w:pPr>
              <w:pStyle w:val="7"/>
              <w:spacing w:before="1"/>
              <w:ind w:left="21"/>
              <w:jc w:val="center"/>
              <w:rPr>
                <w:sz w:val="11"/>
              </w:rPr>
            </w:pPr>
            <w:r>
              <w:rPr>
                <w:w w:val="103"/>
                <w:sz w:val="11"/>
              </w:rPr>
              <w:t>2</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8"/>
              </w:rPr>
            </w:pPr>
          </w:p>
          <w:p>
            <w:pPr>
              <w:pStyle w:val="7"/>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8"/>
              </w:rPr>
            </w:pPr>
          </w:p>
          <w:p>
            <w:pPr>
              <w:pStyle w:val="7"/>
              <w:ind w:left="36" w:right="4"/>
              <w:rPr>
                <w:sz w:val="11"/>
              </w:rPr>
            </w:pPr>
            <w:r>
              <w:rPr>
                <w:w w:val="105"/>
                <w:sz w:val="11"/>
              </w:rPr>
              <w:t>文艺表演团体设立审批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4"/>
              </w:rPr>
            </w:pPr>
          </w:p>
          <w:p>
            <w:pPr>
              <w:pStyle w:val="7"/>
              <w:spacing w:before="1"/>
              <w:ind w:left="54"/>
              <w:rPr>
                <w:sz w:val="11"/>
              </w:rPr>
            </w:pPr>
            <w:r>
              <w:rPr>
                <w:w w:val="105"/>
                <w:sz w:val="11"/>
              </w:rPr>
              <w:t>基于政务服务事项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6"/>
              <w:ind w:left="20"/>
              <w:rPr>
                <w:sz w:val="11"/>
              </w:rPr>
            </w:pPr>
            <w:r>
              <w:rPr>
                <w:w w:val="105"/>
                <w:sz w:val="11"/>
              </w:rPr>
              <w:t>1.文艺表演团体设立审批</w:t>
            </w:r>
          </w:p>
          <w:p>
            <w:pPr>
              <w:pStyle w:val="7"/>
              <w:spacing w:before="1"/>
              <w:ind w:left="20" w:right="58"/>
              <w:rPr>
                <w:sz w:val="11"/>
              </w:rPr>
            </w:pPr>
            <w:r>
              <w:rPr>
                <w:sz w:val="11"/>
              </w:rPr>
              <w:t>（设立）2.文艺表演团体设立审批（变更）3.文艺</w:t>
            </w:r>
            <w:r>
              <w:rPr>
                <w:w w:val="105"/>
                <w:sz w:val="11"/>
              </w:rPr>
              <w:t>表演团体设立审批（延</w:t>
            </w:r>
            <w:r>
              <w:rPr>
                <w:sz w:val="11"/>
              </w:rPr>
              <w:t>续）4.文艺表演团体设立审批（注销）5.文艺表演</w:t>
            </w:r>
            <w:r>
              <w:rPr>
                <w:w w:val="105"/>
                <w:sz w:val="11"/>
              </w:rPr>
              <w:t>团体设立审批（补证）</w:t>
            </w:r>
          </w:p>
        </w:tc>
        <w:tc>
          <w:tcPr>
            <w:tcW w:w="1942" w:type="dxa"/>
          </w:tcPr>
          <w:p>
            <w:pPr>
              <w:pStyle w:val="7"/>
              <w:rPr>
                <w:rFonts w:ascii="Times New Roman"/>
                <w:sz w:val="10"/>
              </w:rPr>
            </w:pPr>
          </w:p>
          <w:p>
            <w:pPr>
              <w:pStyle w:val="7"/>
              <w:rPr>
                <w:rFonts w:ascii="Times New Roman"/>
                <w:sz w:val="10"/>
              </w:rPr>
            </w:pPr>
          </w:p>
          <w:p>
            <w:pPr>
              <w:pStyle w:val="7"/>
              <w:spacing w:before="69"/>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spacing w:before="8"/>
              <w:rPr>
                <w:rFonts w:ascii="Times New Roman"/>
                <w:sz w:val="13"/>
              </w:rPr>
            </w:pPr>
          </w:p>
          <w:p>
            <w:pPr>
              <w:pStyle w:val="7"/>
              <w:ind w:left="22" w:right="77"/>
              <w:jc w:val="both"/>
              <w:rPr>
                <w:sz w:val="11"/>
              </w:rPr>
            </w:pPr>
            <w:r>
              <w:rPr>
                <w:sz w:val="11"/>
              </w:rPr>
              <w:t>1.文艺表演团体设立审批（设立）办事指南2.文艺表演团体设立审批（变更）办事指南3.文艺表演团体设立审批（延续）办事指南4.文艺表演团体</w:t>
            </w:r>
            <w:r>
              <w:rPr>
                <w:w w:val="105"/>
                <w:sz w:val="11"/>
              </w:rPr>
              <w:t>设立审批（注销）办事指南</w:t>
            </w:r>
          </w:p>
          <w:p>
            <w:pPr>
              <w:pStyle w:val="7"/>
              <w:ind w:left="22" w:right="77"/>
              <w:rPr>
                <w:sz w:val="11"/>
              </w:rPr>
            </w:pPr>
            <w:r>
              <w:rPr>
                <w:sz w:val="11"/>
              </w:rPr>
              <w:t>5.文艺表演团体设立审批（补证）办</w:t>
            </w:r>
            <w:r>
              <w:rPr>
                <w:w w:val="105"/>
                <w:sz w:val="11"/>
              </w:rPr>
              <w:t>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3"/>
              </w:rPr>
            </w:pPr>
          </w:p>
          <w:p>
            <w:pPr>
              <w:pStyle w:val="7"/>
              <w:spacing w:before="1"/>
              <w:ind w:left="74" w:right="42"/>
              <w:jc w:val="both"/>
              <w:rPr>
                <w:sz w:val="11"/>
              </w:rPr>
            </w:pPr>
            <w:r>
              <w:rPr>
                <w:sz w:val="11"/>
              </w:rPr>
              <w:t>《行政许可法》、《政府信息公开条例》、《营业性演出管理条例》、《文化部关于落实“先照后证”改进文化市场行政审批工作的通知</w:t>
            </w:r>
          </w:p>
          <w:p>
            <w:pPr>
              <w:pStyle w:val="7"/>
              <w:spacing w:line="141" w:lineRule="exact"/>
              <w:ind w:left="27"/>
              <w:jc w:val="center"/>
              <w:rPr>
                <w:sz w:val="11"/>
              </w:rPr>
            </w:pPr>
            <w:r>
              <w:rPr>
                <w:w w:val="103"/>
                <w:sz w:val="11"/>
              </w:rPr>
              <w:t>》</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2"/>
              </w:rPr>
            </w:pPr>
          </w:p>
          <w:p>
            <w:pPr>
              <w:pStyle w:val="7"/>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4"/>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4"/>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4"/>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6"/>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7"/>
              <w:ind w:left="30" w:right="4"/>
              <w:jc w:val="center"/>
              <w:rPr>
                <w:sz w:val="11"/>
              </w:rPr>
            </w:pPr>
            <w:r>
              <w:rPr>
                <w:sz w:val="11"/>
              </w:rPr>
              <w:t>各区县（市）政府组织下辖乡镇</w:t>
            </w:r>
          </w:p>
          <w:p>
            <w:pPr>
              <w:pStyle w:val="7"/>
              <w:spacing w:before="1"/>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6"/>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7"/>
              <w:ind w:left="21" w:right="32"/>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32"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spacing w:before="89"/>
              <w:ind w:left="21"/>
              <w:rPr>
                <w:sz w:val="11"/>
              </w:rPr>
            </w:pPr>
            <w:r>
              <w:rPr>
                <w:w w:val="105"/>
                <w:sz w:val="11"/>
              </w:rPr>
              <w:t>行政许可决定</w:t>
            </w:r>
          </w:p>
        </w:tc>
        <w:tc>
          <w:tcPr>
            <w:tcW w:w="1942" w:type="dxa"/>
          </w:tcPr>
          <w:p>
            <w:pPr>
              <w:pStyle w:val="7"/>
              <w:rPr>
                <w:rFonts w:ascii="Times New Roman"/>
                <w:sz w:val="10"/>
              </w:rPr>
            </w:pPr>
          </w:p>
          <w:p>
            <w:pPr>
              <w:pStyle w:val="7"/>
              <w:spacing w:before="89"/>
              <w:ind w:left="22"/>
              <w:rPr>
                <w:sz w:val="11"/>
              </w:rPr>
            </w:pPr>
            <w:r>
              <w:rPr>
                <w:w w:val="105"/>
                <w:sz w:val="11"/>
              </w:rPr>
              <w:t>营业性演出许可证</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045"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21"/>
              <w:jc w:val="center"/>
              <w:rPr>
                <w:sz w:val="11"/>
              </w:rPr>
            </w:pPr>
            <w:r>
              <w:rPr>
                <w:w w:val="103"/>
                <w:sz w:val="11"/>
              </w:rPr>
              <w:t>3</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9"/>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9"/>
              <w:ind w:left="207" w:right="4" w:hanging="172"/>
              <w:rPr>
                <w:sz w:val="11"/>
              </w:rPr>
            </w:pPr>
            <w:r>
              <w:rPr>
                <w:w w:val="105"/>
                <w:sz w:val="11"/>
              </w:rPr>
              <w:t>营业性演出审批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54"/>
              <w:rPr>
                <w:sz w:val="11"/>
              </w:rPr>
            </w:pPr>
            <w:r>
              <w:rPr>
                <w:w w:val="105"/>
                <w:sz w:val="11"/>
              </w:rPr>
              <w:t>基于政务服务事项</w:t>
            </w:r>
          </w:p>
        </w:tc>
        <w:tc>
          <w:tcPr>
            <w:tcW w:w="1352" w:type="dxa"/>
            <w:vMerge w:val="restart"/>
          </w:tcPr>
          <w:p>
            <w:pPr>
              <w:pStyle w:val="7"/>
              <w:rPr>
                <w:rFonts w:ascii="Times New Roman"/>
                <w:sz w:val="10"/>
              </w:rPr>
            </w:pPr>
          </w:p>
          <w:p>
            <w:pPr>
              <w:pStyle w:val="7"/>
              <w:rPr>
                <w:rFonts w:ascii="Times New Roman"/>
                <w:sz w:val="10"/>
              </w:rPr>
            </w:pPr>
          </w:p>
          <w:p>
            <w:pPr>
              <w:pStyle w:val="7"/>
              <w:spacing w:before="2"/>
              <w:rPr>
                <w:rFonts w:ascii="Times New Roman"/>
                <w:sz w:val="13"/>
              </w:rPr>
            </w:pPr>
          </w:p>
          <w:p>
            <w:pPr>
              <w:pStyle w:val="7"/>
              <w:numPr>
                <w:ilvl w:val="0"/>
                <w:numId w:val="2"/>
              </w:numPr>
              <w:tabs>
                <w:tab w:val="left" w:pos="137"/>
              </w:tabs>
              <w:spacing w:before="1" w:after="0" w:line="240" w:lineRule="auto"/>
              <w:ind w:left="20" w:right="172" w:firstLine="0"/>
              <w:jc w:val="left"/>
              <w:rPr>
                <w:sz w:val="11"/>
              </w:rPr>
            </w:pPr>
            <w:r>
              <w:rPr>
                <w:sz w:val="11"/>
              </w:rPr>
              <w:t>营业性演出审批（</w:t>
            </w:r>
            <w:r>
              <w:rPr>
                <w:spacing w:val="-15"/>
                <w:sz w:val="11"/>
              </w:rPr>
              <w:t>举</w:t>
            </w:r>
            <w:r>
              <w:rPr>
                <w:w w:val="105"/>
                <w:sz w:val="11"/>
              </w:rPr>
              <w:t>办）</w:t>
            </w:r>
          </w:p>
          <w:p>
            <w:pPr>
              <w:pStyle w:val="7"/>
              <w:numPr>
                <w:ilvl w:val="0"/>
                <w:numId w:val="2"/>
              </w:numPr>
              <w:tabs>
                <w:tab w:val="left" w:pos="137"/>
              </w:tabs>
              <w:spacing w:before="0" w:after="0" w:line="240" w:lineRule="auto"/>
              <w:ind w:left="20" w:right="172" w:firstLine="0"/>
              <w:jc w:val="left"/>
              <w:rPr>
                <w:sz w:val="11"/>
              </w:rPr>
            </w:pPr>
            <w:r>
              <w:rPr>
                <w:sz w:val="11"/>
              </w:rPr>
              <w:t>营业性演出审批（</w:t>
            </w:r>
            <w:r>
              <w:rPr>
                <w:spacing w:val="-15"/>
                <w:sz w:val="11"/>
              </w:rPr>
              <w:t>变</w:t>
            </w:r>
            <w:r>
              <w:rPr>
                <w:w w:val="105"/>
                <w:sz w:val="11"/>
              </w:rPr>
              <w:t>更）</w:t>
            </w:r>
          </w:p>
          <w:p>
            <w:pPr>
              <w:pStyle w:val="7"/>
              <w:numPr>
                <w:ilvl w:val="0"/>
                <w:numId w:val="2"/>
              </w:numPr>
              <w:tabs>
                <w:tab w:val="left" w:pos="137"/>
              </w:tabs>
              <w:spacing w:before="0" w:after="0" w:line="240" w:lineRule="auto"/>
              <w:ind w:left="20" w:right="58" w:firstLine="0"/>
              <w:jc w:val="left"/>
              <w:rPr>
                <w:sz w:val="11"/>
              </w:rPr>
            </w:pPr>
            <w:r>
              <w:rPr>
                <w:sz w:val="11"/>
              </w:rPr>
              <w:t>营业性演出审批（</w:t>
            </w:r>
            <w:r>
              <w:rPr>
                <w:spacing w:val="-8"/>
                <w:sz w:val="11"/>
              </w:rPr>
              <w:t>增加</w:t>
            </w:r>
            <w:r>
              <w:rPr>
                <w:w w:val="105"/>
                <w:sz w:val="11"/>
              </w:rPr>
              <w:t>演出地备案）</w:t>
            </w:r>
          </w:p>
        </w:tc>
        <w:tc>
          <w:tcPr>
            <w:tcW w:w="1942" w:type="dxa"/>
          </w:tcPr>
          <w:p>
            <w:pPr>
              <w:pStyle w:val="7"/>
              <w:rPr>
                <w:rFonts w:ascii="Times New Roman"/>
                <w:sz w:val="10"/>
              </w:rPr>
            </w:pPr>
          </w:p>
          <w:p>
            <w:pPr>
              <w:pStyle w:val="7"/>
              <w:spacing w:before="64"/>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spacing w:before="8"/>
              <w:rPr>
                <w:rFonts w:ascii="Times New Roman"/>
                <w:sz w:val="11"/>
              </w:rPr>
            </w:pPr>
          </w:p>
          <w:p>
            <w:pPr>
              <w:pStyle w:val="7"/>
              <w:numPr>
                <w:ilvl w:val="0"/>
                <w:numId w:val="3"/>
              </w:numPr>
              <w:tabs>
                <w:tab w:val="left" w:pos="138"/>
              </w:tabs>
              <w:spacing w:before="1" w:after="0" w:line="141" w:lineRule="exact"/>
              <w:ind w:left="137" w:right="0" w:hanging="116"/>
              <w:jc w:val="left"/>
              <w:rPr>
                <w:sz w:val="11"/>
              </w:rPr>
            </w:pPr>
            <w:r>
              <w:rPr>
                <w:sz w:val="11"/>
              </w:rPr>
              <w:t>营业性演出审批（举办）办事指南</w:t>
            </w:r>
          </w:p>
          <w:p>
            <w:pPr>
              <w:pStyle w:val="7"/>
              <w:numPr>
                <w:ilvl w:val="0"/>
                <w:numId w:val="3"/>
              </w:numPr>
              <w:tabs>
                <w:tab w:val="left" w:pos="138"/>
              </w:tabs>
              <w:spacing w:before="0" w:after="0" w:line="140" w:lineRule="exact"/>
              <w:ind w:left="137" w:right="0" w:hanging="116"/>
              <w:jc w:val="left"/>
              <w:rPr>
                <w:sz w:val="11"/>
              </w:rPr>
            </w:pPr>
            <w:r>
              <w:rPr>
                <w:sz w:val="11"/>
              </w:rPr>
              <w:t>营业性演出审批（变更）办事指南</w:t>
            </w:r>
          </w:p>
          <w:p>
            <w:pPr>
              <w:pStyle w:val="7"/>
              <w:numPr>
                <w:ilvl w:val="0"/>
                <w:numId w:val="3"/>
              </w:numPr>
              <w:tabs>
                <w:tab w:val="left" w:pos="138"/>
              </w:tabs>
              <w:spacing w:before="0" w:after="0" w:line="240" w:lineRule="auto"/>
              <w:ind w:left="22" w:right="191" w:firstLine="0"/>
              <w:jc w:val="left"/>
              <w:rPr>
                <w:sz w:val="11"/>
              </w:rPr>
            </w:pPr>
            <w:r>
              <w:rPr>
                <w:sz w:val="11"/>
              </w:rPr>
              <w:t>营业性演出审批（</w:t>
            </w:r>
            <w:r>
              <w:rPr>
                <w:spacing w:val="-3"/>
                <w:sz w:val="11"/>
              </w:rPr>
              <w:t>增加演出地备</w:t>
            </w:r>
            <w:r>
              <w:rPr>
                <w:w w:val="105"/>
                <w:sz w:val="11"/>
              </w:rPr>
              <w:t>案）办事指南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2"/>
              <w:rPr>
                <w:rFonts w:ascii="Times New Roman"/>
                <w:sz w:val="13"/>
              </w:rPr>
            </w:pPr>
          </w:p>
          <w:p>
            <w:pPr>
              <w:pStyle w:val="7"/>
              <w:spacing w:before="1"/>
              <w:ind w:left="74" w:right="42"/>
              <w:jc w:val="both"/>
              <w:rPr>
                <w:sz w:val="11"/>
              </w:rPr>
            </w:pPr>
            <w:r>
              <w:rPr>
                <w:sz w:val="11"/>
              </w:rPr>
              <w:t>《行政许可法》、《政府信息公开条例》、《营业性演出管理条例》、《文化部关于落实“先照后证”改进文化市场行政审批工作的通知</w:t>
            </w:r>
          </w:p>
          <w:p>
            <w:pPr>
              <w:pStyle w:val="7"/>
              <w:spacing w:line="141" w:lineRule="exact"/>
              <w:ind w:left="27"/>
              <w:jc w:val="center"/>
              <w:rPr>
                <w:sz w:val="11"/>
              </w:rPr>
            </w:pPr>
            <w:r>
              <w:rPr>
                <w:w w:val="103"/>
                <w:sz w:val="11"/>
              </w:rPr>
              <w:t>》</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1"/>
              </w:rPr>
            </w:pPr>
          </w:p>
          <w:p>
            <w:pPr>
              <w:pStyle w:val="7"/>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spacing w:before="82"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before="1" w:line="141" w:lineRule="exact"/>
              <w:ind w:left="22"/>
              <w:rPr>
                <w:sz w:val="11"/>
              </w:rPr>
            </w:pPr>
            <w:r>
              <w:rPr>
                <w:w w:val="105"/>
                <w:sz w:val="11"/>
              </w:rPr>
              <w:t>□广播电视 □纸质媒体</w:t>
            </w:r>
          </w:p>
          <w:p>
            <w:pPr>
              <w:pStyle w:val="7"/>
              <w:spacing w:line="140" w:lineRule="exact"/>
              <w:ind w:left="22"/>
              <w:rPr>
                <w:sz w:val="11"/>
              </w:rPr>
            </w:pP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spacing w:before="82"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before="1"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ind w:left="21" w:right="32"/>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32"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spacing w:before="89"/>
              <w:ind w:left="21"/>
              <w:rPr>
                <w:sz w:val="11"/>
              </w:rPr>
            </w:pPr>
            <w:r>
              <w:rPr>
                <w:w w:val="105"/>
                <w:sz w:val="11"/>
              </w:rPr>
              <w:t>行政许可决定</w:t>
            </w:r>
          </w:p>
        </w:tc>
        <w:tc>
          <w:tcPr>
            <w:tcW w:w="1942" w:type="dxa"/>
          </w:tcPr>
          <w:p>
            <w:pPr>
              <w:pStyle w:val="7"/>
              <w:rPr>
                <w:rFonts w:ascii="Times New Roman"/>
                <w:sz w:val="10"/>
              </w:rPr>
            </w:pPr>
          </w:p>
          <w:p>
            <w:pPr>
              <w:pStyle w:val="7"/>
              <w:spacing w:before="89"/>
              <w:ind w:left="22"/>
              <w:rPr>
                <w:sz w:val="11"/>
              </w:rPr>
            </w:pPr>
            <w:r>
              <w:rPr>
                <w:w w:val="105"/>
                <w:sz w:val="11"/>
              </w:rPr>
              <w:t>营业性演出备案</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697"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21"/>
              <w:jc w:val="center"/>
              <w:rPr>
                <w:sz w:val="11"/>
              </w:rPr>
            </w:pPr>
            <w:r>
              <w:rPr>
                <w:w w:val="103"/>
                <w:sz w:val="11"/>
              </w:rPr>
              <w:t>4</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2"/>
              </w:rPr>
            </w:pPr>
          </w:p>
          <w:p>
            <w:pPr>
              <w:pStyle w:val="7"/>
              <w:spacing w:before="1"/>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2"/>
              </w:rPr>
            </w:pPr>
          </w:p>
          <w:p>
            <w:pPr>
              <w:pStyle w:val="7"/>
              <w:spacing w:before="1"/>
              <w:ind w:left="150" w:right="4" w:hanging="114"/>
              <w:rPr>
                <w:sz w:val="11"/>
              </w:rPr>
            </w:pPr>
            <w:r>
              <w:rPr>
                <w:w w:val="105"/>
                <w:sz w:val="11"/>
              </w:rPr>
              <w:t>娱乐场所经营许可</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54"/>
              <w:rPr>
                <w:sz w:val="11"/>
              </w:rPr>
            </w:pPr>
            <w:r>
              <w:rPr>
                <w:w w:val="105"/>
                <w:sz w:val="11"/>
              </w:rPr>
              <w:t>基于政务服务事项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4"/>
              </w:rPr>
            </w:pPr>
          </w:p>
          <w:p>
            <w:pPr>
              <w:pStyle w:val="7"/>
              <w:ind w:left="20" w:right="58"/>
              <w:jc w:val="both"/>
              <w:rPr>
                <w:sz w:val="11"/>
              </w:rPr>
            </w:pPr>
            <w:r>
              <w:rPr>
                <w:sz w:val="11"/>
              </w:rPr>
              <w:t>1.娱乐场所经营许可（</w:t>
            </w:r>
            <w:r>
              <w:rPr>
                <w:spacing w:val="-15"/>
                <w:sz w:val="11"/>
              </w:rPr>
              <w:t>歌</w:t>
            </w:r>
            <w:r>
              <w:rPr>
                <w:sz w:val="11"/>
              </w:rPr>
              <w:t>舞娱乐场所设立）2.</w:t>
            </w:r>
            <w:r>
              <w:rPr>
                <w:spacing w:val="-8"/>
                <w:sz w:val="11"/>
              </w:rPr>
              <w:t>娱乐</w:t>
            </w:r>
            <w:r>
              <w:rPr>
                <w:sz w:val="11"/>
              </w:rPr>
              <w:t>场所经营许可（</w:t>
            </w:r>
            <w:r>
              <w:rPr>
                <w:spacing w:val="-4"/>
                <w:sz w:val="11"/>
              </w:rPr>
              <w:t>歌舞娱乐</w:t>
            </w:r>
            <w:r>
              <w:rPr>
                <w:sz w:val="11"/>
              </w:rPr>
              <w:t>场所变更）3.</w:t>
            </w:r>
            <w:r>
              <w:rPr>
                <w:spacing w:val="-3"/>
                <w:sz w:val="11"/>
              </w:rPr>
              <w:t>娱乐场所经</w:t>
            </w:r>
            <w:r>
              <w:rPr>
                <w:sz w:val="11"/>
              </w:rPr>
              <w:t>营许可（</w:t>
            </w:r>
            <w:r>
              <w:rPr>
                <w:spacing w:val="-3"/>
                <w:sz w:val="11"/>
              </w:rPr>
              <w:t>歌舞娱乐场所延</w:t>
            </w:r>
            <w:r>
              <w:rPr>
                <w:sz w:val="11"/>
              </w:rPr>
              <w:t>续）4.</w:t>
            </w:r>
            <w:r>
              <w:rPr>
                <w:spacing w:val="-2"/>
                <w:sz w:val="11"/>
              </w:rPr>
              <w:t>娱乐场所经营许可</w:t>
            </w:r>
          </w:p>
          <w:p>
            <w:pPr>
              <w:pStyle w:val="7"/>
              <w:ind w:left="20" w:right="58"/>
              <w:rPr>
                <w:sz w:val="11"/>
              </w:rPr>
            </w:pPr>
            <w:r>
              <w:rPr>
                <w:sz w:val="11"/>
              </w:rPr>
              <w:t>（歌舞娱乐场所注销</w:t>
            </w:r>
            <w:r>
              <w:rPr>
                <w:spacing w:val="-5"/>
                <w:sz w:val="11"/>
              </w:rPr>
              <w:t xml:space="preserve">）5. </w:t>
            </w:r>
            <w:r>
              <w:rPr>
                <w:sz w:val="11"/>
              </w:rPr>
              <w:t>娱乐场所经营许可（</w:t>
            </w:r>
            <w:r>
              <w:rPr>
                <w:spacing w:val="-8"/>
                <w:sz w:val="11"/>
              </w:rPr>
              <w:t>歌舞</w:t>
            </w:r>
            <w:r>
              <w:rPr>
                <w:sz w:val="11"/>
              </w:rPr>
              <w:t>娱乐场所补证）6.</w:t>
            </w:r>
            <w:r>
              <w:rPr>
                <w:spacing w:val="-5"/>
                <w:sz w:val="11"/>
              </w:rPr>
              <w:t>娱乐场</w:t>
            </w:r>
            <w:r>
              <w:rPr>
                <w:sz w:val="11"/>
              </w:rPr>
              <w:t>所经营许可（</w:t>
            </w:r>
            <w:r>
              <w:rPr>
                <w:spacing w:val="-3"/>
                <w:sz w:val="11"/>
              </w:rPr>
              <w:t>游艺娱乐场</w:t>
            </w:r>
            <w:r>
              <w:rPr>
                <w:sz w:val="11"/>
              </w:rPr>
              <w:t>所设立）7.</w:t>
            </w:r>
            <w:r>
              <w:rPr>
                <w:spacing w:val="-3"/>
                <w:sz w:val="11"/>
              </w:rPr>
              <w:t>娱乐场所经营</w:t>
            </w:r>
            <w:r>
              <w:rPr>
                <w:w w:val="105"/>
                <w:sz w:val="11"/>
              </w:rPr>
              <w:t>许可（游艺娱乐场所变</w:t>
            </w:r>
            <w:r>
              <w:rPr>
                <w:sz w:val="11"/>
              </w:rPr>
              <w:t>更）8.</w:t>
            </w:r>
            <w:r>
              <w:rPr>
                <w:spacing w:val="-2"/>
                <w:sz w:val="11"/>
              </w:rPr>
              <w:t>娱乐场所经营许可</w:t>
            </w:r>
          </w:p>
          <w:p>
            <w:pPr>
              <w:pStyle w:val="7"/>
              <w:ind w:left="20" w:right="1"/>
              <w:rPr>
                <w:sz w:val="11"/>
              </w:rPr>
            </w:pPr>
            <w:r>
              <w:rPr>
                <w:w w:val="105"/>
                <w:sz w:val="11"/>
              </w:rPr>
              <w:t>（游艺娱乐场所延续）9. 娱乐场所经营许可（游艺</w:t>
            </w:r>
            <w:r>
              <w:rPr>
                <w:sz w:val="11"/>
              </w:rPr>
              <w:t>娱乐场所注销）10.娱乐场</w:t>
            </w:r>
            <w:r>
              <w:rPr>
                <w:w w:val="105"/>
                <w:sz w:val="11"/>
              </w:rPr>
              <w:t>所经营许可（游艺娱乐场所补证）</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5"/>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spacing w:before="70"/>
              <w:ind w:left="22" w:right="77"/>
              <w:rPr>
                <w:sz w:val="11"/>
              </w:rPr>
            </w:pPr>
            <w:r>
              <w:rPr>
                <w:sz w:val="11"/>
              </w:rPr>
              <w:t>1.娱乐场所经营许可（歌舞娱乐场所设立）办事指南2.娱乐场所经营许可</w:t>
            </w:r>
          </w:p>
          <w:p>
            <w:pPr>
              <w:pStyle w:val="7"/>
              <w:spacing w:before="1"/>
              <w:ind w:left="22" w:right="77"/>
              <w:rPr>
                <w:sz w:val="11"/>
              </w:rPr>
            </w:pPr>
            <w:r>
              <w:rPr>
                <w:sz w:val="11"/>
              </w:rPr>
              <w:t>（歌舞娱乐场所变更）办事指南3.</w:t>
            </w:r>
            <w:r>
              <w:rPr>
                <w:spacing w:val="-16"/>
                <w:sz w:val="11"/>
              </w:rPr>
              <w:t>娱</w:t>
            </w:r>
            <w:r>
              <w:rPr>
                <w:w w:val="105"/>
                <w:sz w:val="11"/>
              </w:rPr>
              <w:t>乐场所经营许可（歌舞娱乐场所延续）办事指南4.娱乐场所经营许可</w:t>
            </w:r>
          </w:p>
          <w:p>
            <w:pPr>
              <w:pStyle w:val="7"/>
              <w:ind w:left="22" w:right="77"/>
              <w:rPr>
                <w:sz w:val="11"/>
              </w:rPr>
            </w:pPr>
            <w:r>
              <w:rPr>
                <w:sz w:val="11"/>
              </w:rPr>
              <w:t>（歌舞娱乐场所注销）办事指南5.</w:t>
            </w:r>
            <w:r>
              <w:rPr>
                <w:spacing w:val="-16"/>
                <w:sz w:val="11"/>
              </w:rPr>
              <w:t>娱</w:t>
            </w:r>
            <w:r>
              <w:rPr>
                <w:w w:val="105"/>
                <w:sz w:val="11"/>
              </w:rPr>
              <w:t>乐场所经营许可（歌舞娱乐场所补证）办事指南6.娱乐场所经营许可</w:t>
            </w:r>
          </w:p>
          <w:p>
            <w:pPr>
              <w:pStyle w:val="7"/>
              <w:ind w:left="22" w:right="77"/>
              <w:rPr>
                <w:sz w:val="11"/>
              </w:rPr>
            </w:pPr>
            <w:r>
              <w:rPr>
                <w:sz w:val="11"/>
              </w:rPr>
              <w:t>（游艺娱乐场所设立）办事指南7.</w:t>
            </w:r>
            <w:r>
              <w:rPr>
                <w:spacing w:val="-16"/>
                <w:sz w:val="11"/>
              </w:rPr>
              <w:t>娱</w:t>
            </w:r>
            <w:r>
              <w:rPr>
                <w:w w:val="105"/>
                <w:sz w:val="11"/>
              </w:rPr>
              <w:t>乐场所经营许可（游艺娱乐场所变更）办事指南8.娱乐场所经营许可</w:t>
            </w:r>
          </w:p>
          <w:p>
            <w:pPr>
              <w:pStyle w:val="7"/>
              <w:ind w:left="22" w:right="77"/>
              <w:rPr>
                <w:sz w:val="11"/>
              </w:rPr>
            </w:pPr>
            <w:r>
              <w:rPr>
                <w:sz w:val="11"/>
              </w:rPr>
              <w:t>（游艺娱乐场所延续）办事指南9.娱</w:t>
            </w:r>
            <w:r>
              <w:rPr>
                <w:w w:val="105"/>
                <w:sz w:val="11"/>
              </w:rPr>
              <w:t>乐场所经营许可（游艺娱乐场所注销）办事指南10.娱乐场所经营许可</w:t>
            </w:r>
          </w:p>
          <w:p>
            <w:pPr>
              <w:pStyle w:val="7"/>
              <w:spacing w:line="141" w:lineRule="exact"/>
              <w:ind w:left="22"/>
              <w:rPr>
                <w:sz w:val="11"/>
              </w:rPr>
            </w:pPr>
            <w:r>
              <w:rPr>
                <w:w w:val="105"/>
                <w:sz w:val="11"/>
              </w:rPr>
              <w:t>（游艺娱乐场所补证）办事指南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2"/>
              </w:rPr>
            </w:pPr>
          </w:p>
          <w:p>
            <w:pPr>
              <w:pStyle w:val="7"/>
              <w:spacing w:before="1"/>
              <w:ind w:left="416" w:right="42" w:hanging="342"/>
              <w:rPr>
                <w:sz w:val="11"/>
              </w:rPr>
            </w:pPr>
            <w:r>
              <w:rPr>
                <w:sz w:val="11"/>
              </w:rPr>
              <w:t>《行政许可法》；《政府信</w:t>
            </w:r>
            <w:r>
              <w:rPr>
                <w:w w:val="105"/>
                <w:sz w:val="11"/>
              </w:rPr>
              <w:t>息公开条例》</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8"/>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right="23"/>
              <w:jc w:val="both"/>
              <w:rPr>
                <w:rFonts w:hint="eastAsia" w:eastAsia="宋体"/>
                <w:sz w:val="11"/>
                <w:lang w:val="en-US" w:eastAsia="zh-CN"/>
              </w:rPr>
            </w:pPr>
            <w:r>
              <w:rPr>
                <w:rFonts w:hint="eastAsia"/>
                <w:sz w:val="11"/>
                <w:lang w:val="en-US" w:eastAsia="zh-CN"/>
              </w:rPr>
              <w:t xml:space="preserve"> </w:t>
            </w: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1" w:right="32"/>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068"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1"/>
              </w:rPr>
            </w:pPr>
          </w:p>
          <w:p>
            <w:pPr>
              <w:pStyle w:val="7"/>
              <w:spacing w:before="1"/>
              <w:ind w:left="21"/>
              <w:rPr>
                <w:sz w:val="11"/>
              </w:rPr>
            </w:pPr>
            <w:r>
              <w:rPr>
                <w:w w:val="105"/>
                <w:sz w:val="11"/>
              </w:rPr>
              <w:t>行政许可决定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1"/>
              </w:rPr>
            </w:pPr>
          </w:p>
          <w:p>
            <w:pPr>
              <w:pStyle w:val="7"/>
              <w:spacing w:before="1"/>
              <w:ind w:left="22"/>
              <w:rPr>
                <w:sz w:val="11"/>
              </w:rPr>
            </w:pPr>
            <w:r>
              <w:rPr>
                <w:w w:val="105"/>
                <w:sz w:val="11"/>
              </w:rPr>
              <w:t>娱乐经营许可证</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7"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1"/>
              <w:jc w:val="center"/>
              <w:rPr>
                <w:sz w:val="11"/>
              </w:rPr>
            </w:pPr>
            <w:r>
              <w:rPr>
                <w:w w:val="103"/>
                <w:sz w:val="11"/>
              </w:rPr>
              <w:t>5</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2"/>
              </w:rPr>
            </w:pPr>
          </w:p>
          <w:p>
            <w:pPr>
              <w:pStyle w:val="7"/>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2"/>
              </w:rPr>
            </w:pPr>
          </w:p>
          <w:p>
            <w:pPr>
              <w:pStyle w:val="7"/>
              <w:ind w:left="36" w:right="13"/>
              <w:jc w:val="both"/>
              <w:rPr>
                <w:sz w:val="11"/>
              </w:rPr>
            </w:pPr>
            <w:r>
              <w:rPr>
                <w:spacing w:val="-4"/>
                <w:w w:val="105"/>
                <w:sz w:val="11"/>
              </w:rPr>
              <w:t>县级文物保护单位保护范围内其他建设工程或者爆破、钻探、挖掘等</w:t>
            </w:r>
            <w:r>
              <w:rPr>
                <w:w w:val="105"/>
                <w:sz w:val="11"/>
              </w:rPr>
              <w:t>作业审批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4"/>
              </w:rPr>
            </w:pPr>
          </w:p>
          <w:p>
            <w:pPr>
              <w:pStyle w:val="7"/>
              <w:spacing w:before="1"/>
              <w:ind w:left="20" w:right="60"/>
              <w:jc w:val="both"/>
              <w:rPr>
                <w:sz w:val="11"/>
              </w:rPr>
            </w:pPr>
            <w:r>
              <w:rPr>
                <w:sz w:val="11"/>
              </w:rPr>
              <w:t>县级文物保护单位保护范围内其他建设工程或者爆破、钻探、挖掘等作业审</w:t>
            </w:r>
            <w:r>
              <w:rPr>
                <w:w w:val="105"/>
                <w:sz w:val="11"/>
              </w:rPr>
              <w:t>批</w:t>
            </w:r>
          </w:p>
        </w:tc>
        <w:tc>
          <w:tcPr>
            <w:tcW w:w="1942" w:type="dxa"/>
          </w:tcPr>
          <w:p>
            <w:pPr>
              <w:pStyle w:val="7"/>
              <w:rPr>
                <w:rFonts w:ascii="Times New Roman"/>
                <w:sz w:val="10"/>
              </w:rPr>
            </w:pPr>
          </w:p>
          <w:p>
            <w:pPr>
              <w:pStyle w:val="7"/>
              <w:rPr>
                <w:rFonts w:ascii="Times New Roman"/>
                <w:sz w:val="10"/>
              </w:rPr>
            </w:pPr>
          </w:p>
          <w:p>
            <w:pPr>
              <w:pStyle w:val="7"/>
              <w:spacing w:before="6"/>
              <w:rPr>
                <w:rFonts w:ascii="Times New Roman"/>
                <w:sz w:val="10"/>
              </w:rPr>
            </w:pPr>
          </w:p>
          <w:p>
            <w:pPr>
              <w:pStyle w:val="7"/>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2"/>
              </w:rPr>
            </w:pPr>
          </w:p>
          <w:p>
            <w:pPr>
              <w:pStyle w:val="7"/>
              <w:ind w:left="22" w:right="78"/>
              <w:jc w:val="both"/>
              <w:rPr>
                <w:sz w:val="11"/>
              </w:rPr>
            </w:pPr>
            <w:r>
              <w:rPr>
                <w:sz w:val="11"/>
              </w:rPr>
              <w:t>县级文物保护单位保护范围内其他建设工程或者爆破、钻探、挖掘等作业</w:t>
            </w:r>
            <w:r>
              <w:rPr>
                <w:w w:val="105"/>
                <w:sz w:val="11"/>
              </w:rPr>
              <w:t>审批办事指南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ind w:left="74" w:right="42"/>
              <w:jc w:val="center"/>
              <w:rPr>
                <w:sz w:val="11"/>
              </w:rPr>
            </w:pPr>
            <w:r>
              <w:rPr>
                <w:sz w:val="11"/>
              </w:rPr>
              <w:t>《行政许可法》；《政府信息公开条例》、《文物保护</w:t>
            </w:r>
            <w:r>
              <w:rPr>
                <w:w w:val="105"/>
                <w:sz w:val="11"/>
              </w:rPr>
              <w:t>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2"/>
              </w:rPr>
            </w:pPr>
          </w:p>
          <w:p>
            <w:pPr>
              <w:pStyle w:val="7"/>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2"/>
              </w:rPr>
            </w:pPr>
          </w:p>
          <w:p>
            <w:pPr>
              <w:pStyle w:val="7"/>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21" w:right="32"/>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32"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spacing w:before="89"/>
              <w:ind w:left="21"/>
              <w:rPr>
                <w:sz w:val="11"/>
              </w:rPr>
            </w:pPr>
            <w:r>
              <w:rPr>
                <w:w w:val="105"/>
                <w:sz w:val="11"/>
              </w:rPr>
              <w:t>行政许可决定</w:t>
            </w:r>
          </w:p>
        </w:tc>
        <w:tc>
          <w:tcPr>
            <w:tcW w:w="1942" w:type="dxa"/>
          </w:tcPr>
          <w:p>
            <w:pPr>
              <w:pStyle w:val="7"/>
              <w:spacing w:before="7"/>
              <w:rPr>
                <w:rFonts w:ascii="Times New Roman"/>
                <w:sz w:val="11"/>
              </w:rPr>
            </w:pPr>
          </w:p>
          <w:p>
            <w:pPr>
              <w:pStyle w:val="7"/>
              <w:ind w:left="22" w:right="78"/>
              <w:rPr>
                <w:sz w:val="11"/>
              </w:rPr>
            </w:pPr>
            <w:r>
              <w:rPr>
                <w:sz w:val="11"/>
              </w:rPr>
              <w:t>望城区建设工程地下文物保护评审意</w:t>
            </w:r>
            <w:r>
              <w:rPr>
                <w:w w:val="105"/>
                <w:sz w:val="11"/>
              </w:rPr>
              <w:t>见书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010"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1"/>
              <w:jc w:val="center"/>
              <w:rPr>
                <w:sz w:val="11"/>
              </w:rPr>
            </w:pPr>
            <w:r>
              <w:rPr>
                <w:w w:val="103"/>
                <w:sz w:val="11"/>
              </w:rPr>
              <w:t>6</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2"/>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spacing w:before="1"/>
              <w:ind w:left="36" w:right="13"/>
              <w:jc w:val="both"/>
              <w:rPr>
                <w:sz w:val="11"/>
              </w:rPr>
            </w:pPr>
            <w:r>
              <w:rPr>
                <w:spacing w:val="-4"/>
                <w:w w:val="105"/>
                <w:sz w:val="11"/>
              </w:rPr>
              <w:t>县级文物保护单位建设控制地带内建设工程设计方案审批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20" w:right="60"/>
              <w:jc w:val="both"/>
              <w:rPr>
                <w:sz w:val="11"/>
              </w:rPr>
            </w:pPr>
            <w:r>
              <w:rPr>
                <w:sz w:val="11"/>
              </w:rPr>
              <w:t>县级文物保护单位建设控制地带内建设工程设计方</w:t>
            </w:r>
            <w:r>
              <w:rPr>
                <w:w w:val="105"/>
                <w:sz w:val="11"/>
              </w:rPr>
              <w:t>案审批</w:t>
            </w:r>
          </w:p>
        </w:tc>
        <w:tc>
          <w:tcPr>
            <w:tcW w:w="1942" w:type="dxa"/>
          </w:tcPr>
          <w:p>
            <w:pPr>
              <w:pStyle w:val="7"/>
              <w:spacing w:before="1"/>
              <w:rPr>
                <w:rFonts w:ascii="Times New Roman"/>
                <w:sz w:val="14"/>
              </w:rPr>
            </w:pPr>
          </w:p>
          <w:p>
            <w:pPr>
              <w:pStyle w:val="7"/>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spacing w:before="1"/>
              <w:ind w:left="22" w:right="78"/>
              <w:rPr>
                <w:sz w:val="11"/>
              </w:rPr>
            </w:pPr>
            <w:r>
              <w:rPr>
                <w:sz w:val="11"/>
              </w:rPr>
              <w:t>县级文物保护单位建设控制地带内建</w:t>
            </w:r>
            <w:r>
              <w:rPr>
                <w:w w:val="105"/>
                <w:sz w:val="11"/>
              </w:rPr>
              <w:t>设工程设计方案审批办事指南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74" w:right="42"/>
              <w:jc w:val="center"/>
              <w:rPr>
                <w:sz w:val="11"/>
              </w:rPr>
            </w:pPr>
            <w:r>
              <w:rPr>
                <w:sz w:val="11"/>
              </w:rPr>
              <w:t>《行政许可法》；《政府信息公开条例》、《文物保护</w:t>
            </w:r>
            <w:r>
              <w:rPr>
                <w:w w:val="105"/>
                <w:sz w:val="11"/>
              </w:rPr>
              <w:t>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spacing w:before="64"/>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spacing w:before="64"/>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ind w:left="21" w:right="32"/>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32"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spacing w:before="89"/>
              <w:ind w:left="21"/>
              <w:rPr>
                <w:sz w:val="11"/>
              </w:rPr>
            </w:pPr>
            <w:r>
              <w:rPr>
                <w:w w:val="105"/>
                <w:sz w:val="11"/>
              </w:rPr>
              <w:t>行政许可决定</w:t>
            </w:r>
          </w:p>
        </w:tc>
        <w:tc>
          <w:tcPr>
            <w:tcW w:w="1942" w:type="dxa"/>
          </w:tcPr>
          <w:p>
            <w:pPr>
              <w:pStyle w:val="7"/>
              <w:spacing w:before="7"/>
              <w:rPr>
                <w:rFonts w:ascii="Times New Roman"/>
                <w:sz w:val="11"/>
              </w:rPr>
            </w:pPr>
          </w:p>
          <w:p>
            <w:pPr>
              <w:pStyle w:val="7"/>
              <w:ind w:left="22" w:right="78"/>
              <w:rPr>
                <w:sz w:val="11"/>
              </w:rPr>
            </w:pPr>
            <w:r>
              <w:rPr>
                <w:sz w:val="11"/>
              </w:rPr>
              <w:t>望城区建设工程地下文物保护评审意</w:t>
            </w:r>
            <w:r>
              <w:rPr>
                <w:w w:val="105"/>
                <w:sz w:val="11"/>
              </w:rPr>
              <w:t>见书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bl>
    <w:p>
      <w:pPr>
        <w:spacing w:after="0"/>
        <w:rPr>
          <w:sz w:val="2"/>
          <w:szCs w:val="2"/>
        </w:rPr>
        <w:sectPr>
          <w:headerReference r:id="rId5" w:type="default"/>
          <w:footerReference r:id="rId6" w:type="default"/>
          <w:type w:val="continuous"/>
          <w:pgSz w:w="23820" w:h="16840" w:orient="landscape"/>
          <w:pgMar w:top="1700" w:right="800" w:bottom="860" w:left="800" w:header="1279" w:footer="674" w:gutter="0"/>
          <w:pgNumType w:start="91"/>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110"/>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167"/>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1"/>
              <w:jc w:val="center"/>
              <w:rPr>
                <w:sz w:val="11"/>
              </w:rPr>
            </w:pPr>
            <w:r>
              <w:rPr>
                <w:w w:val="103"/>
                <w:sz w:val="11"/>
              </w:rPr>
              <w:t>7</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4"/>
              </w:rPr>
            </w:pPr>
          </w:p>
          <w:p>
            <w:pPr>
              <w:pStyle w:val="7"/>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36" w:right="13"/>
              <w:jc w:val="center"/>
              <w:rPr>
                <w:sz w:val="11"/>
              </w:rPr>
            </w:pPr>
            <w:r>
              <w:rPr>
                <w:sz w:val="11"/>
              </w:rPr>
              <w:t>县级文物保护单位实施原址保护措</w:t>
            </w:r>
            <w:r>
              <w:rPr>
                <w:w w:val="105"/>
                <w:sz w:val="11"/>
              </w:rPr>
              <w:t>施审批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4"/>
              </w:rPr>
            </w:pPr>
          </w:p>
          <w:p>
            <w:pPr>
              <w:pStyle w:val="7"/>
              <w:ind w:left="20" w:right="60"/>
              <w:rPr>
                <w:sz w:val="11"/>
              </w:rPr>
            </w:pPr>
            <w:r>
              <w:rPr>
                <w:sz w:val="11"/>
              </w:rPr>
              <w:t>县级文物保护单位原址保</w:t>
            </w:r>
            <w:r>
              <w:rPr>
                <w:w w:val="105"/>
                <w:sz w:val="11"/>
              </w:rPr>
              <w:t>护措施审批</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spacing w:before="1"/>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2"/>
              <w:ind w:left="22" w:right="78"/>
              <w:rPr>
                <w:sz w:val="11"/>
              </w:rPr>
            </w:pPr>
            <w:r>
              <w:rPr>
                <w:sz w:val="11"/>
              </w:rPr>
              <w:t>县级文物保护单位原址保护措施审批</w:t>
            </w:r>
            <w:r>
              <w:rPr>
                <w:w w:val="105"/>
                <w:sz w:val="11"/>
              </w:rPr>
              <w:t>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4" w:right="42"/>
              <w:jc w:val="center"/>
              <w:rPr>
                <w:sz w:val="11"/>
              </w:rPr>
            </w:pPr>
            <w:r>
              <w:rPr>
                <w:sz w:val="11"/>
              </w:rPr>
              <w:t>《行政许可法》；《政府信息公开条例》、《文物保护</w:t>
            </w:r>
            <w:r>
              <w:rPr>
                <w:w w:val="105"/>
                <w:sz w:val="11"/>
              </w:rPr>
              <w:t>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0"/>
              </w:rPr>
            </w:pPr>
          </w:p>
          <w:p>
            <w:pPr>
              <w:pStyle w:val="7"/>
              <w:numPr>
                <w:ilvl w:val="0"/>
                <w:numId w:val="0"/>
              </w:numPr>
              <w:tabs>
                <w:tab w:val="left" w:pos="137"/>
              </w:tabs>
              <w:spacing w:before="0" w:after="0" w:line="240" w:lineRule="auto"/>
              <w:ind w:left="21" w:leftChars="0" w:right="31" w:rightChars="0"/>
              <w:jc w:val="left"/>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1"/>
              <w:rPr>
                <w:sz w:val="11"/>
              </w:rPr>
            </w:pPr>
            <w:r>
              <w:rPr>
                <w:w w:val="105"/>
                <w:sz w:val="11"/>
              </w:rPr>
              <w:t>行政许可决定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2"/>
              <w:ind w:left="22" w:right="76"/>
              <w:rPr>
                <w:sz w:val="11"/>
              </w:rPr>
            </w:pPr>
            <w:r>
              <w:rPr>
                <w:sz w:val="11"/>
              </w:rPr>
              <w:t>关于XXXX（文物保护单位名称）原址</w:t>
            </w:r>
            <w:r>
              <w:rPr>
                <w:w w:val="105"/>
                <w:sz w:val="11"/>
              </w:rPr>
              <w:t>保护工程勘察设计方案的审批</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1"/>
              <w:jc w:val="center"/>
              <w:rPr>
                <w:sz w:val="11"/>
              </w:rPr>
            </w:pPr>
            <w:r>
              <w:rPr>
                <w:w w:val="103"/>
                <w:sz w:val="11"/>
              </w:rPr>
              <w:t>8</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4"/>
              </w:rPr>
            </w:pPr>
          </w:p>
          <w:p>
            <w:pPr>
              <w:pStyle w:val="7"/>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0"/>
              </w:rPr>
            </w:pPr>
          </w:p>
          <w:p>
            <w:pPr>
              <w:pStyle w:val="7"/>
              <w:spacing w:before="1"/>
              <w:ind w:left="36" w:right="13"/>
              <w:jc w:val="both"/>
              <w:rPr>
                <w:sz w:val="11"/>
              </w:rPr>
            </w:pPr>
            <w:r>
              <w:rPr>
                <w:spacing w:val="-4"/>
                <w:w w:val="105"/>
                <w:sz w:val="11"/>
              </w:rPr>
              <w:t>县级文物保护单位和未核定为文物保护单位的不可移动文物修缮审批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20" w:right="60"/>
              <w:jc w:val="both"/>
              <w:rPr>
                <w:sz w:val="11"/>
              </w:rPr>
            </w:pPr>
            <w:r>
              <w:rPr>
                <w:sz w:val="11"/>
              </w:rPr>
              <w:t>县级文物保护单位及未核定为文物保护单位的不可</w:t>
            </w:r>
            <w:r>
              <w:rPr>
                <w:w w:val="105"/>
                <w:sz w:val="11"/>
              </w:rPr>
              <w:t>移动文物修缮审批</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spacing w:before="1"/>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22" w:right="78"/>
              <w:jc w:val="both"/>
              <w:rPr>
                <w:sz w:val="11"/>
              </w:rPr>
            </w:pPr>
            <w:r>
              <w:rPr>
                <w:sz w:val="11"/>
              </w:rPr>
              <w:t>县级文物保护单位及未核定为文物保护单位的不可移动文物修缮审批办事</w:t>
            </w:r>
            <w:r>
              <w:rPr>
                <w:w w:val="105"/>
                <w:sz w:val="11"/>
              </w:rPr>
              <w:t>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4" w:right="42"/>
              <w:jc w:val="center"/>
              <w:rPr>
                <w:sz w:val="11"/>
              </w:rPr>
            </w:pPr>
            <w:r>
              <w:rPr>
                <w:sz w:val="11"/>
              </w:rPr>
              <w:t>《行政许可法》；《政府信息公开条例》、《文物保护</w:t>
            </w:r>
            <w:r>
              <w:rPr>
                <w:w w:val="105"/>
                <w:sz w:val="11"/>
              </w:rPr>
              <w:t>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0"/>
              </w:rPr>
            </w:pPr>
          </w:p>
          <w:p>
            <w:pPr>
              <w:pStyle w:val="7"/>
              <w:numPr>
                <w:ilvl w:val="0"/>
                <w:numId w:val="0"/>
              </w:numPr>
              <w:tabs>
                <w:tab w:val="left" w:pos="137"/>
              </w:tabs>
              <w:spacing w:before="0" w:after="0" w:line="240" w:lineRule="auto"/>
              <w:ind w:left="21" w:leftChars="0" w:right="31" w:rightChars="0"/>
              <w:jc w:val="left"/>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1"/>
              <w:rPr>
                <w:sz w:val="11"/>
              </w:rPr>
            </w:pPr>
            <w:r>
              <w:rPr>
                <w:w w:val="105"/>
                <w:sz w:val="11"/>
              </w:rPr>
              <w:t>行政许可决定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2"/>
              <w:ind w:left="22" w:right="78"/>
              <w:rPr>
                <w:sz w:val="11"/>
              </w:rPr>
            </w:pPr>
            <w:r>
              <w:rPr>
                <w:sz w:val="11"/>
              </w:rPr>
              <w:t>关于县级文物保护单位及未核定为文物保护单位的不可移动文物修缮审批</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1"/>
              <w:jc w:val="center"/>
              <w:rPr>
                <w:sz w:val="11"/>
              </w:rPr>
            </w:pPr>
            <w:r>
              <w:rPr>
                <w:w w:val="103"/>
                <w:sz w:val="11"/>
              </w:rPr>
              <w:t>9</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4"/>
              </w:rPr>
            </w:pPr>
          </w:p>
          <w:p>
            <w:pPr>
              <w:pStyle w:val="7"/>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ind w:left="36" w:right="13"/>
              <w:jc w:val="both"/>
              <w:rPr>
                <w:sz w:val="11"/>
              </w:rPr>
            </w:pPr>
            <w:r>
              <w:rPr>
                <w:spacing w:val="-4"/>
                <w:w w:val="105"/>
                <w:sz w:val="11"/>
              </w:rPr>
              <w:t>核定为县级文物保护单位的属于国家所有的纪念建筑物或者古建筑改变用途审批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20" w:right="60"/>
              <w:jc w:val="both"/>
              <w:rPr>
                <w:sz w:val="11"/>
              </w:rPr>
            </w:pPr>
            <w:r>
              <w:rPr>
                <w:sz w:val="11"/>
              </w:rPr>
              <w:t>核定为文物保护单位的属于国家所有的纪念建筑物或者古建筑改变用途审批</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spacing w:before="1"/>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22" w:right="78"/>
              <w:jc w:val="both"/>
              <w:rPr>
                <w:sz w:val="11"/>
              </w:rPr>
            </w:pPr>
            <w:r>
              <w:rPr>
                <w:sz w:val="11"/>
              </w:rPr>
              <w:t>核定为文物保护单位的属于国家所有的纪念建筑物或者古建筑改变用途审</w:t>
            </w:r>
            <w:r>
              <w:rPr>
                <w:w w:val="105"/>
                <w:sz w:val="11"/>
              </w:rPr>
              <w:t>批办事指南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4" w:right="42"/>
              <w:jc w:val="center"/>
              <w:rPr>
                <w:sz w:val="11"/>
              </w:rPr>
            </w:pPr>
            <w:r>
              <w:rPr>
                <w:sz w:val="11"/>
              </w:rPr>
              <w:t>《行政许可法》；《政府信息公开条例》、《文物保护</w:t>
            </w:r>
            <w:r>
              <w:rPr>
                <w:w w:val="105"/>
                <w:sz w:val="11"/>
              </w:rPr>
              <w:t>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0"/>
              </w:rPr>
            </w:pPr>
          </w:p>
          <w:p>
            <w:pPr>
              <w:pStyle w:val="7"/>
              <w:numPr>
                <w:ilvl w:val="0"/>
                <w:numId w:val="0"/>
              </w:numPr>
              <w:tabs>
                <w:tab w:val="left" w:pos="137"/>
              </w:tabs>
              <w:spacing w:before="0" w:after="0" w:line="240" w:lineRule="auto"/>
              <w:ind w:left="21" w:leftChars="0" w:right="31" w:rightChars="0"/>
              <w:jc w:val="left"/>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1"/>
              <w:rPr>
                <w:sz w:val="11"/>
              </w:rPr>
            </w:pPr>
            <w:r>
              <w:rPr>
                <w:w w:val="105"/>
                <w:sz w:val="11"/>
              </w:rPr>
              <w:t>行政许可决定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22" w:right="78"/>
              <w:jc w:val="both"/>
              <w:rPr>
                <w:sz w:val="11"/>
              </w:rPr>
            </w:pPr>
            <w:r>
              <w:rPr>
                <w:sz w:val="11"/>
              </w:rPr>
              <w:t>关于核定为文物保护单位的属于国家所有的纪念建筑物或者古建筑改变用</w:t>
            </w:r>
            <w:r>
              <w:rPr>
                <w:w w:val="105"/>
                <w:sz w:val="11"/>
              </w:rPr>
              <w:t>途的审批</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87"/>
              <w:rPr>
                <w:sz w:val="11"/>
              </w:rPr>
            </w:pPr>
            <w:r>
              <w:rPr>
                <w:w w:val="105"/>
                <w:sz w:val="11"/>
              </w:rPr>
              <w:t>10</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4"/>
              </w:rPr>
            </w:pPr>
          </w:p>
          <w:p>
            <w:pPr>
              <w:pStyle w:val="7"/>
              <w:ind w:left="189" w:right="25" w:hanging="114"/>
              <w:rPr>
                <w:sz w:val="11"/>
              </w:rPr>
            </w:pPr>
            <w:r>
              <w:rPr>
                <w:w w:val="105"/>
                <w:sz w:val="11"/>
              </w:rPr>
              <w:t>行政许可</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ind w:left="36" w:right="13"/>
              <w:jc w:val="center"/>
              <w:rPr>
                <w:sz w:val="11"/>
              </w:rPr>
            </w:pPr>
            <w:r>
              <w:rPr>
                <w:sz w:val="11"/>
              </w:rPr>
              <w:t>非国有文物收藏单位和其他单位举办展览需借用国有馆藏二级以下文</w:t>
            </w:r>
            <w:r>
              <w:rPr>
                <w:w w:val="105"/>
                <w:sz w:val="11"/>
              </w:rPr>
              <w:t>物审批</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2"/>
              <w:ind w:left="20" w:right="60"/>
              <w:jc w:val="both"/>
              <w:rPr>
                <w:sz w:val="11"/>
              </w:rPr>
            </w:pPr>
            <w:r>
              <w:rPr>
                <w:sz w:val="11"/>
              </w:rPr>
              <w:t>非国有文物收藏单位和其他单位举办展览需借用国</w:t>
            </w:r>
            <w:r>
              <w:rPr>
                <w:w w:val="105"/>
                <w:sz w:val="11"/>
              </w:rPr>
              <w:t>有文物收藏单位二级</w:t>
            </w:r>
          </w:p>
          <w:p>
            <w:pPr>
              <w:pStyle w:val="7"/>
              <w:ind w:left="20" w:right="60"/>
              <w:rPr>
                <w:sz w:val="11"/>
              </w:rPr>
            </w:pPr>
            <w:r>
              <w:rPr>
                <w:sz w:val="11"/>
              </w:rPr>
              <w:t>（含）以下级别馆藏文物</w:t>
            </w:r>
            <w:r>
              <w:rPr>
                <w:w w:val="105"/>
                <w:sz w:val="11"/>
              </w:rPr>
              <w:t>审批</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spacing w:before="1"/>
              <w:ind w:left="21" w:right="79"/>
              <w:jc w:val="both"/>
              <w:rPr>
                <w:sz w:val="11"/>
              </w:rPr>
            </w:pPr>
            <w:r>
              <w:rPr>
                <w:sz w:val="11"/>
              </w:rPr>
              <w:t>办事指南：主要包括事项名称、设定依据、申请条件、办理材料、办理地点、办理时间、联系电话、办理流程</w:t>
            </w:r>
          </w:p>
          <w:p>
            <w:pPr>
              <w:pStyle w:val="7"/>
              <w:ind w:left="21" w:right="79"/>
              <w:rPr>
                <w:sz w:val="11"/>
              </w:rPr>
            </w:pPr>
            <w:r>
              <w:rPr>
                <w:sz w:val="11"/>
              </w:rPr>
              <w:t>、办理期限、申请行政许可需要提交</w:t>
            </w:r>
            <w:r>
              <w:rPr>
                <w:w w:val="105"/>
                <w:sz w:val="11"/>
              </w:rPr>
              <w:t>的全部材料目录及办理情况;</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ind w:left="22" w:right="78"/>
              <w:rPr>
                <w:sz w:val="11"/>
              </w:rPr>
            </w:pPr>
            <w:r>
              <w:rPr>
                <w:sz w:val="11"/>
              </w:rPr>
              <w:t>非国有文物收藏单位和其他单位举办</w:t>
            </w:r>
            <w:r>
              <w:rPr>
                <w:w w:val="105"/>
                <w:sz w:val="11"/>
              </w:rPr>
              <w:t>展览需借用国有文物收藏单位二级</w:t>
            </w:r>
          </w:p>
          <w:p>
            <w:pPr>
              <w:pStyle w:val="7"/>
              <w:ind w:left="22" w:right="78"/>
              <w:rPr>
                <w:sz w:val="11"/>
              </w:rPr>
            </w:pPr>
            <w:r>
              <w:rPr>
                <w:sz w:val="11"/>
              </w:rPr>
              <w:t>（含）以下级别馆藏文物审批办事指</w:t>
            </w:r>
            <w:r>
              <w:rPr>
                <w:w w:val="105"/>
                <w:sz w:val="11"/>
              </w:rPr>
              <w:t>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4" w:right="42"/>
              <w:jc w:val="center"/>
              <w:rPr>
                <w:sz w:val="11"/>
              </w:rPr>
            </w:pPr>
            <w:r>
              <w:rPr>
                <w:sz w:val="11"/>
              </w:rPr>
              <w:t>《行政许可法》、《政府信息公开条例》、《文物保护</w:t>
            </w:r>
            <w:r>
              <w:rPr>
                <w:w w:val="105"/>
                <w:sz w:val="11"/>
              </w:rPr>
              <w:t>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spacing w:before="1"/>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2"/>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0"/>
              </w:rPr>
            </w:pPr>
          </w:p>
          <w:p>
            <w:pPr>
              <w:pStyle w:val="7"/>
              <w:numPr>
                <w:ilvl w:val="0"/>
                <w:numId w:val="0"/>
              </w:numPr>
              <w:tabs>
                <w:tab w:val="left" w:pos="137"/>
              </w:tabs>
              <w:spacing w:before="0" w:after="0" w:line="240" w:lineRule="auto"/>
              <w:ind w:left="21" w:leftChars="0" w:right="31" w:rightChars="0"/>
              <w:jc w:val="left"/>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58"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2"/>
              </w:rPr>
            </w:pPr>
          </w:p>
          <w:p>
            <w:pPr>
              <w:pStyle w:val="7"/>
              <w:ind w:left="21"/>
              <w:rPr>
                <w:sz w:val="11"/>
              </w:rPr>
            </w:pPr>
            <w:r>
              <w:rPr>
                <w:w w:val="105"/>
                <w:sz w:val="11"/>
              </w:rPr>
              <w:t>行政许可决定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22" w:right="78"/>
              <w:jc w:val="both"/>
              <w:rPr>
                <w:sz w:val="11"/>
              </w:rPr>
            </w:pPr>
            <w:r>
              <w:rPr>
                <w:sz w:val="11"/>
              </w:rPr>
              <w:t>关于非国有文物收藏单位和其他单位举办展览需借用国有文物收藏单位二</w:t>
            </w:r>
            <w:r>
              <w:rPr>
                <w:w w:val="105"/>
                <w:sz w:val="11"/>
              </w:rPr>
              <w:t>级（含）以下级别馆藏文物审批</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bl>
    <w:p>
      <w:pPr>
        <w:spacing w:after="0"/>
        <w:rPr>
          <w:sz w:val="2"/>
          <w:szCs w:val="2"/>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87" w:right="61"/>
              <w:jc w:val="center"/>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87" w:right="60"/>
              <w:jc w:val="center"/>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5" w:hRule="atLeast"/>
        </w:trPr>
        <w:tc>
          <w:tcPr>
            <w:tcW w:w="283" w:type="dxa"/>
            <w:tcBorders>
              <w:bottom w:val="nil"/>
            </w:tcBorders>
          </w:tcPr>
          <w:p>
            <w:pPr>
              <w:pStyle w:val="7"/>
              <w:rPr>
                <w:rFonts w:ascii="Times New Roman"/>
                <w:sz w:val="10"/>
              </w:rPr>
            </w:pPr>
          </w:p>
        </w:tc>
        <w:tc>
          <w:tcPr>
            <w:tcW w:w="487" w:type="dxa"/>
            <w:tcBorders>
              <w:bottom w:val="nil"/>
            </w:tcBorders>
          </w:tcPr>
          <w:p>
            <w:pPr>
              <w:pStyle w:val="7"/>
              <w:rPr>
                <w:rFonts w:ascii="Times New Roman"/>
                <w:sz w:val="10"/>
              </w:rPr>
            </w:pPr>
          </w:p>
        </w:tc>
        <w:tc>
          <w:tcPr>
            <w:tcW w:w="637" w:type="dxa"/>
            <w:tcBorders>
              <w:bottom w:val="nil"/>
            </w:tcBorders>
          </w:tcPr>
          <w:p>
            <w:pPr>
              <w:pStyle w:val="7"/>
              <w:rPr>
                <w:rFonts w:ascii="Times New Roman"/>
                <w:sz w:val="10"/>
              </w:rPr>
            </w:pPr>
          </w:p>
        </w:tc>
        <w:tc>
          <w:tcPr>
            <w:tcW w:w="1015" w:type="dxa"/>
            <w:tcBorders>
              <w:bottom w:val="nil"/>
            </w:tcBorders>
          </w:tcPr>
          <w:p>
            <w:pPr>
              <w:pStyle w:val="7"/>
              <w:rPr>
                <w:rFonts w:ascii="Times New Roman"/>
                <w:sz w:val="10"/>
              </w:rPr>
            </w:pPr>
          </w:p>
        </w:tc>
        <w:tc>
          <w:tcPr>
            <w:tcW w:w="1352" w:type="dxa"/>
            <w:tcBorders>
              <w:bottom w:val="nil"/>
            </w:tcBorders>
          </w:tcPr>
          <w:p>
            <w:pPr>
              <w:pStyle w:val="7"/>
              <w:spacing w:before="4"/>
              <w:rPr>
                <w:rFonts w:ascii="Times New Roman"/>
                <w:sz w:val="14"/>
              </w:rPr>
            </w:pPr>
          </w:p>
          <w:p>
            <w:pPr>
              <w:pStyle w:val="7"/>
              <w:spacing w:line="100" w:lineRule="exact"/>
              <w:ind w:left="20"/>
              <w:rPr>
                <w:sz w:val="10"/>
              </w:rPr>
            </w:pPr>
            <w:r>
              <w:rPr>
                <w:w w:val="105"/>
                <w:sz w:val="10"/>
              </w:rPr>
              <w:t>1.对互联网上网服务营业场</w:t>
            </w:r>
          </w:p>
        </w:tc>
        <w:tc>
          <w:tcPr>
            <w:tcW w:w="1942" w:type="dxa"/>
            <w:tcBorders>
              <w:bottom w:val="nil"/>
            </w:tcBorders>
          </w:tcPr>
          <w:p>
            <w:pPr>
              <w:pStyle w:val="7"/>
              <w:rPr>
                <w:rFonts w:ascii="Times New Roman"/>
                <w:sz w:val="10"/>
              </w:rPr>
            </w:pPr>
          </w:p>
        </w:tc>
        <w:tc>
          <w:tcPr>
            <w:tcW w:w="1942" w:type="dxa"/>
            <w:tcBorders>
              <w:bottom w:val="nil"/>
            </w:tcBorders>
          </w:tcPr>
          <w:p>
            <w:pPr>
              <w:pStyle w:val="7"/>
              <w:rPr>
                <w:rFonts w:ascii="Times New Roman"/>
                <w:sz w:val="10"/>
              </w:rPr>
            </w:pPr>
          </w:p>
        </w:tc>
        <w:tc>
          <w:tcPr>
            <w:tcW w:w="1502" w:type="dxa"/>
            <w:tcBorders>
              <w:bottom w:val="nil"/>
            </w:tcBorders>
          </w:tcPr>
          <w:p>
            <w:pPr>
              <w:pStyle w:val="7"/>
              <w:rPr>
                <w:rFonts w:ascii="Times New Roman"/>
                <w:sz w:val="10"/>
              </w:rPr>
            </w:pPr>
          </w:p>
        </w:tc>
        <w:tc>
          <w:tcPr>
            <w:tcW w:w="936" w:type="dxa"/>
            <w:tcBorders>
              <w:bottom w:val="nil"/>
            </w:tcBorders>
          </w:tcPr>
          <w:p>
            <w:pPr>
              <w:pStyle w:val="7"/>
              <w:rPr>
                <w:rFonts w:ascii="Times New Roman"/>
                <w:sz w:val="10"/>
              </w:rPr>
            </w:pPr>
          </w:p>
        </w:tc>
        <w:tc>
          <w:tcPr>
            <w:tcW w:w="551" w:type="dxa"/>
            <w:tcBorders>
              <w:bottom w:val="nil"/>
            </w:tcBorders>
          </w:tcPr>
          <w:p>
            <w:pPr>
              <w:pStyle w:val="7"/>
              <w:rPr>
                <w:rFonts w:ascii="Times New Roman"/>
                <w:sz w:val="10"/>
              </w:rPr>
            </w:pPr>
          </w:p>
        </w:tc>
        <w:tc>
          <w:tcPr>
            <w:tcW w:w="551" w:type="dxa"/>
            <w:tcBorders>
              <w:bottom w:val="nil"/>
            </w:tcBorders>
          </w:tcPr>
          <w:p>
            <w:pPr>
              <w:pStyle w:val="7"/>
              <w:rPr>
                <w:rFonts w:ascii="Times New Roman"/>
                <w:sz w:val="10"/>
              </w:rPr>
            </w:pPr>
          </w:p>
        </w:tc>
        <w:tc>
          <w:tcPr>
            <w:tcW w:w="551" w:type="dxa"/>
            <w:vMerge w:val="restart"/>
          </w:tcPr>
          <w:p>
            <w:pPr>
              <w:pStyle w:val="7"/>
              <w:rPr>
                <w:rFonts w:ascii="Times New Roman"/>
                <w:sz w:val="10"/>
              </w:rPr>
            </w:pPr>
          </w:p>
        </w:tc>
        <w:tc>
          <w:tcPr>
            <w:tcW w:w="551" w:type="dxa"/>
            <w:tcBorders>
              <w:bottom w:val="nil"/>
            </w:tcBorders>
          </w:tcPr>
          <w:p>
            <w:pPr>
              <w:pStyle w:val="7"/>
              <w:rPr>
                <w:rFonts w:ascii="Times New Roman"/>
                <w:sz w:val="10"/>
              </w:rPr>
            </w:pPr>
          </w:p>
        </w:tc>
        <w:tc>
          <w:tcPr>
            <w:tcW w:w="551" w:type="dxa"/>
            <w:vMerge w:val="restart"/>
          </w:tcPr>
          <w:p>
            <w:pPr>
              <w:pStyle w:val="7"/>
              <w:rPr>
                <w:rFonts w:ascii="Times New Roman"/>
                <w:sz w:val="10"/>
              </w:rPr>
            </w:pPr>
          </w:p>
        </w:tc>
        <w:tc>
          <w:tcPr>
            <w:tcW w:w="850" w:type="dxa"/>
            <w:tcBorders>
              <w:bottom w:val="nil"/>
            </w:tcBorders>
          </w:tcPr>
          <w:p>
            <w:pPr>
              <w:pStyle w:val="7"/>
              <w:rPr>
                <w:rFonts w:ascii="Times New Roman"/>
                <w:sz w:val="10"/>
              </w:rPr>
            </w:pPr>
          </w:p>
        </w:tc>
        <w:tc>
          <w:tcPr>
            <w:tcW w:w="2133" w:type="dxa"/>
            <w:tcBorders>
              <w:bottom w:val="nil"/>
            </w:tcBorders>
          </w:tcPr>
          <w:p>
            <w:pPr>
              <w:pStyle w:val="7"/>
              <w:rPr>
                <w:rFonts w:ascii="Times New Roman"/>
                <w:sz w:val="10"/>
              </w:rPr>
            </w:pPr>
          </w:p>
        </w:tc>
        <w:tc>
          <w:tcPr>
            <w:tcW w:w="850" w:type="dxa"/>
            <w:tcBorders>
              <w:bottom w:val="nil"/>
            </w:tcBorders>
          </w:tcPr>
          <w:p>
            <w:pPr>
              <w:pStyle w:val="7"/>
              <w:rPr>
                <w:rFonts w:ascii="Times New Roman"/>
                <w:sz w:val="10"/>
              </w:rPr>
            </w:pPr>
          </w:p>
        </w:tc>
        <w:tc>
          <w:tcPr>
            <w:tcW w:w="2133" w:type="dxa"/>
            <w:tcBorders>
              <w:bottom w:val="nil"/>
            </w:tcBorders>
          </w:tcPr>
          <w:p>
            <w:pPr>
              <w:pStyle w:val="7"/>
              <w:rPr>
                <w:rFonts w:ascii="Times New Roman"/>
                <w:sz w:val="10"/>
              </w:rPr>
            </w:pPr>
          </w:p>
        </w:tc>
        <w:tc>
          <w:tcPr>
            <w:tcW w:w="1211" w:type="dxa"/>
            <w:tcBorders>
              <w:bottom w:val="nil"/>
            </w:tcBorders>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所涂改、出租、出借或者以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5" w:lineRule="exact"/>
              <w:ind w:left="20"/>
              <w:rPr>
                <w:sz w:val="10"/>
              </w:rPr>
            </w:pPr>
            <w:r>
              <w:rPr>
                <w:w w:val="105"/>
                <w:sz w:val="10"/>
              </w:rPr>
              <w:t>其他方式转让《网络文化经</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5" w:lineRule="exact"/>
              <w:ind w:left="22"/>
              <w:jc w:val="center"/>
              <w:rPr>
                <w:sz w:val="10"/>
              </w:rPr>
            </w:pPr>
            <w:r>
              <w:rPr>
                <w:sz w:val="10"/>
              </w:rPr>
              <w:t>1.对互联网上网服务营业场所涂改、出租</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营许可证》的处罚2.互联网</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sz w:val="10"/>
              </w:rPr>
              <w:t>、出借或者以其他方式转让《网络文化经</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上网服务营业场所经营单位</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5"/>
              <w:jc w:val="center"/>
              <w:rPr>
                <w:sz w:val="10"/>
              </w:rPr>
            </w:pPr>
            <w:r>
              <w:rPr>
                <w:sz w:val="10"/>
              </w:rPr>
              <w:t>营许可证》的处罚办事指南2.互联网上网</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在规定的营业时间以外营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服务营业场所经营单位在规定的营业时间</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业；接纳未成年人进入营业</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5"/>
              <w:jc w:val="center"/>
              <w:rPr>
                <w:sz w:val="10"/>
              </w:rPr>
            </w:pPr>
            <w:r>
              <w:rPr>
                <w:sz w:val="10"/>
              </w:rPr>
              <w:t>以外营业；接纳未成年人进入营业场所；</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场所；经营非网络游戏；擅</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经营非网络游戏；擅自停止实施经营管理</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自停止实施经营管理技术措</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sz w:val="10"/>
              </w:rPr>
              <w:t>技术措施；未悬挂《网络文化经营许可证</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施；未悬挂《网络文化经营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5"/>
              <w:jc w:val="center"/>
              <w:rPr>
                <w:sz w:val="10"/>
              </w:rPr>
            </w:pPr>
            <w:r>
              <w:rPr>
                <w:sz w:val="10"/>
              </w:rPr>
              <w:t>》或者未成年人禁入标志等情形的处罚办</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许可证》或者未成年人禁入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3"/>
              <w:jc w:val="center"/>
              <w:rPr>
                <w:sz w:val="10"/>
              </w:rPr>
            </w:pPr>
            <w:r>
              <w:rPr>
                <w:sz w:val="10"/>
              </w:rPr>
              <w:t>事指南3.互联网上网服务营业场所经营单</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标志等情形的处罚3.互联网</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位向上网消费者提供的计算机未通过局域</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上网服务营业场所经营单位</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网的方式接入互联网；未建立场内巡查制</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向上网消费者提供的计算机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度，或者发现上网消费者的违法行为未予</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未通过局域网的方式接入互</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5"/>
              <w:jc w:val="center"/>
              <w:rPr>
                <w:sz w:val="10"/>
              </w:rPr>
            </w:pPr>
            <w:r>
              <w:rPr>
                <w:sz w:val="10"/>
              </w:rPr>
              <w:t>制止并向文化行政部门、公安机关举报；</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联网；未建立场内巡查制</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sz w:val="10"/>
              </w:rPr>
              <w:t>未按规定核对、登记上网消费者的有效身</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度，或者发现上网消费者的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份证件或者记录有关上网信息；未按规定</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违法行为未予制止并向文化</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时间保存登记内容、记录备份，或者在保</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行政部门、公安机关举报；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sz w:val="10"/>
              </w:rPr>
              <w:t>存期内修改、删除登记内容、记录备份；</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未按规定核对、登记上网消</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变更名称、住所、法定代表人或者主要负</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费者的有效身份证件或者记</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责人、注册资本、网络地址或者终止经营</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录有关上网信息；未按规定</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3"/>
              <w:jc w:val="center"/>
              <w:rPr>
                <w:sz w:val="10"/>
              </w:rPr>
            </w:pPr>
            <w:r>
              <w:rPr>
                <w:sz w:val="10"/>
              </w:rPr>
              <w:t>活动，未向文化行政部门、公安机关办理</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时间保存登记内容、记录备</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有关手续或者备案等情形的处罚办事指南</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份，或者在保存期内修改、</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sz w:val="10"/>
              </w:rPr>
              <w:t>4.违反规定，利用营业场所制作、下载、</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删除登记内容、记录备份；</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5"/>
              <w:jc w:val="center"/>
              <w:rPr>
                <w:sz w:val="10"/>
              </w:rPr>
            </w:pPr>
            <w:r>
              <w:rPr>
                <w:sz w:val="10"/>
              </w:rPr>
              <w:t>复制、查阅、发布、传播或者以其他方式</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变更名称、住所、法定代表</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使用含有禁止内容的信息的处罚办事指南</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人或者主要负责人、注册资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5"/>
              <w:jc w:val="center"/>
              <w:rPr>
                <w:sz w:val="10"/>
              </w:rPr>
            </w:pPr>
            <w:r>
              <w:rPr>
                <w:sz w:val="10"/>
              </w:rPr>
              <w:t>5.对互联网上网服务营业场所经营单位利</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本、网络地址或者终止经营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sz w:val="10"/>
              </w:rPr>
              <w:t>用营业场所制作、下载、复制、查阅、发</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活动，未向文化行政部门、</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布、传播或者以其他方式使用含有规定禁</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公安机关办理有关手续或者</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止含有的内容的信息，情节严重的处罚办</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备案等情形的处罚4.违反规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3"/>
              <w:jc w:val="center"/>
              <w:rPr>
                <w:sz w:val="10"/>
              </w:rPr>
            </w:pPr>
            <w:r>
              <w:rPr>
                <w:sz w:val="10"/>
              </w:rPr>
              <w:t>事指南6.对互联网上网服务营业场所经营</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定，利用营业场所制作、下</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5"/>
              <w:jc w:val="center"/>
              <w:rPr>
                <w:sz w:val="10"/>
              </w:rPr>
            </w:pPr>
            <w:r>
              <w:rPr>
                <w:sz w:val="10"/>
              </w:rPr>
              <w:t>单位利用营业场所制作、下载等方式使用</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03" w:hRule="atLeast"/>
        </w:trPr>
        <w:tc>
          <w:tcPr>
            <w:tcW w:w="283" w:type="dxa"/>
            <w:tcBorders>
              <w:top w:val="nil"/>
              <w:bottom w:val="nil"/>
            </w:tcBorders>
          </w:tcPr>
          <w:p>
            <w:pPr>
              <w:pStyle w:val="7"/>
              <w:rPr>
                <w:rFonts w:ascii="Times New Roman"/>
                <w:sz w:val="4"/>
              </w:rPr>
            </w:pPr>
          </w:p>
        </w:tc>
        <w:tc>
          <w:tcPr>
            <w:tcW w:w="487" w:type="dxa"/>
            <w:tcBorders>
              <w:top w:val="nil"/>
              <w:bottom w:val="nil"/>
            </w:tcBorders>
          </w:tcPr>
          <w:p>
            <w:pPr>
              <w:pStyle w:val="7"/>
              <w:rPr>
                <w:rFonts w:ascii="Times New Roman"/>
                <w:sz w:val="4"/>
              </w:rPr>
            </w:pPr>
          </w:p>
        </w:tc>
        <w:tc>
          <w:tcPr>
            <w:tcW w:w="637" w:type="dxa"/>
            <w:tcBorders>
              <w:top w:val="nil"/>
              <w:bottom w:val="nil"/>
            </w:tcBorders>
          </w:tcPr>
          <w:p>
            <w:pPr>
              <w:pStyle w:val="7"/>
              <w:rPr>
                <w:rFonts w:ascii="Times New Roman"/>
                <w:sz w:val="4"/>
              </w:rPr>
            </w:pPr>
          </w:p>
        </w:tc>
        <w:tc>
          <w:tcPr>
            <w:tcW w:w="1015" w:type="dxa"/>
            <w:tcBorders>
              <w:top w:val="nil"/>
              <w:bottom w:val="nil"/>
            </w:tcBorders>
          </w:tcPr>
          <w:p>
            <w:pPr>
              <w:pStyle w:val="7"/>
              <w:rPr>
                <w:rFonts w:ascii="Times New Roman"/>
                <w:sz w:val="4"/>
              </w:rPr>
            </w:pPr>
          </w:p>
        </w:tc>
        <w:tc>
          <w:tcPr>
            <w:tcW w:w="1352" w:type="dxa"/>
            <w:tcBorders>
              <w:top w:val="nil"/>
              <w:bottom w:val="nil"/>
            </w:tcBorders>
          </w:tcPr>
          <w:p>
            <w:pPr>
              <w:pStyle w:val="7"/>
              <w:spacing w:line="83" w:lineRule="exact"/>
              <w:ind w:left="20"/>
              <w:rPr>
                <w:sz w:val="10"/>
              </w:rPr>
            </w:pPr>
            <w:r>
              <w:rPr>
                <w:w w:val="105"/>
                <w:sz w:val="10"/>
              </w:rPr>
              <w:t>载、复制、查阅、发布、传</w:t>
            </w:r>
          </w:p>
        </w:tc>
        <w:tc>
          <w:tcPr>
            <w:tcW w:w="1942" w:type="dxa"/>
            <w:tcBorders>
              <w:top w:val="nil"/>
              <w:bottom w:val="nil"/>
            </w:tcBorders>
          </w:tcPr>
          <w:p>
            <w:pPr>
              <w:pStyle w:val="7"/>
              <w:rPr>
                <w:rFonts w:ascii="Times New Roman"/>
                <w:sz w:val="4"/>
              </w:rPr>
            </w:pPr>
          </w:p>
        </w:tc>
        <w:tc>
          <w:tcPr>
            <w:tcW w:w="1942" w:type="dxa"/>
            <w:tcBorders>
              <w:top w:val="nil"/>
              <w:bottom w:val="nil"/>
            </w:tcBorders>
          </w:tcPr>
          <w:p>
            <w:pPr>
              <w:pStyle w:val="7"/>
              <w:spacing w:line="83" w:lineRule="exact"/>
              <w:ind w:left="22"/>
              <w:jc w:val="center"/>
              <w:rPr>
                <w:sz w:val="10"/>
              </w:rPr>
            </w:pPr>
            <w:r>
              <w:rPr>
                <w:sz w:val="10"/>
              </w:rPr>
              <w:t>含有法定禁止内容的信息，情节严重的处</w:t>
            </w:r>
          </w:p>
        </w:tc>
        <w:tc>
          <w:tcPr>
            <w:tcW w:w="1502" w:type="dxa"/>
            <w:tcBorders>
              <w:top w:val="nil"/>
              <w:bottom w:val="nil"/>
            </w:tcBorders>
          </w:tcPr>
          <w:p>
            <w:pPr>
              <w:pStyle w:val="7"/>
              <w:rPr>
                <w:rFonts w:ascii="Times New Roman"/>
                <w:sz w:val="4"/>
              </w:rPr>
            </w:pPr>
          </w:p>
        </w:tc>
        <w:tc>
          <w:tcPr>
            <w:tcW w:w="936"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1211" w:type="dxa"/>
            <w:tcBorders>
              <w:top w:val="nil"/>
              <w:bottom w:val="nil"/>
            </w:tcBorders>
          </w:tcPr>
          <w:p>
            <w:pPr>
              <w:pStyle w:val="7"/>
              <w:rPr>
                <w:rFonts w:ascii="Times New Roman"/>
                <w:sz w:val="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9"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1" w:line="99" w:lineRule="exact"/>
              <w:ind w:left="20"/>
              <w:rPr>
                <w:sz w:val="10"/>
              </w:rPr>
            </w:pPr>
            <w:r>
              <w:rPr>
                <w:w w:val="105"/>
                <w:sz w:val="10"/>
              </w:rPr>
              <w:t>播或者以其他方式使用含有</w:t>
            </w:r>
          </w:p>
        </w:tc>
        <w:tc>
          <w:tcPr>
            <w:tcW w:w="1942" w:type="dxa"/>
            <w:tcBorders>
              <w:top w:val="nil"/>
              <w:bottom w:val="nil"/>
            </w:tcBorders>
          </w:tcPr>
          <w:p>
            <w:pPr>
              <w:pStyle w:val="7"/>
              <w:spacing w:line="99" w:lineRule="exact"/>
              <w:ind w:left="348"/>
              <w:rPr>
                <w:sz w:val="11"/>
              </w:rPr>
            </w:pPr>
            <w:r>
              <w:rPr>
                <w:w w:val="105"/>
                <w:sz w:val="11"/>
              </w:rPr>
              <w:t>办事指南相关信息，如：</w:t>
            </w:r>
          </w:p>
        </w:tc>
        <w:tc>
          <w:tcPr>
            <w:tcW w:w="1942" w:type="dxa"/>
            <w:tcBorders>
              <w:top w:val="nil"/>
              <w:bottom w:val="nil"/>
            </w:tcBorders>
          </w:tcPr>
          <w:p>
            <w:pPr>
              <w:pStyle w:val="7"/>
              <w:spacing w:before="5" w:line="94" w:lineRule="exact"/>
              <w:ind w:left="23"/>
              <w:jc w:val="center"/>
              <w:rPr>
                <w:sz w:val="10"/>
              </w:rPr>
            </w:pPr>
            <w:r>
              <w:rPr>
                <w:sz w:val="10"/>
              </w:rPr>
              <w:t>罚办事指南7.对互联网上网服务营业场所</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5" w:lineRule="exact"/>
              <w:ind w:left="20"/>
              <w:rPr>
                <w:sz w:val="10"/>
              </w:rPr>
            </w:pPr>
            <w:r>
              <w:rPr>
                <w:w w:val="105"/>
                <w:sz w:val="10"/>
              </w:rPr>
              <w:t>禁止内容的信息的处罚5.对</w:t>
            </w:r>
          </w:p>
        </w:tc>
        <w:tc>
          <w:tcPr>
            <w:tcW w:w="1942" w:type="dxa"/>
            <w:tcBorders>
              <w:top w:val="nil"/>
              <w:bottom w:val="nil"/>
            </w:tcBorders>
          </w:tcPr>
          <w:p>
            <w:pPr>
              <w:pStyle w:val="7"/>
              <w:spacing w:line="95" w:lineRule="exact"/>
              <w:ind w:left="24"/>
              <w:jc w:val="center"/>
              <w:rPr>
                <w:sz w:val="11"/>
              </w:rPr>
            </w:pPr>
            <w:r>
              <w:rPr>
                <w:w w:val="105"/>
                <w:sz w:val="11"/>
              </w:rPr>
              <w:t>主体信息；</w:t>
            </w:r>
          </w:p>
        </w:tc>
        <w:tc>
          <w:tcPr>
            <w:tcW w:w="1942" w:type="dxa"/>
            <w:tcBorders>
              <w:top w:val="nil"/>
              <w:bottom w:val="nil"/>
            </w:tcBorders>
          </w:tcPr>
          <w:p>
            <w:pPr>
              <w:pStyle w:val="7"/>
              <w:spacing w:line="95" w:lineRule="exact"/>
              <w:ind w:left="22"/>
              <w:jc w:val="center"/>
              <w:rPr>
                <w:sz w:val="10"/>
              </w:rPr>
            </w:pPr>
            <w:r>
              <w:rPr>
                <w:sz w:val="10"/>
              </w:rPr>
              <w:t>经营单位经营非网络游戏的处罚办事指南</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0"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0" w:lineRule="exact"/>
              <w:ind w:left="20"/>
              <w:rPr>
                <w:sz w:val="10"/>
              </w:rPr>
            </w:pPr>
            <w:r>
              <w:rPr>
                <w:w w:val="105"/>
                <w:sz w:val="10"/>
              </w:rPr>
              <w:t>互联网上网服务营业场所经</w:t>
            </w:r>
          </w:p>
        </w:tc>
        <w:tc>
          <w:tcPr>
            <w:tcW w:w="1942" w:type="dxa"/>
            <w:tcBorders>
              <w:top w:val="nil"/>
              <w:bottom w:val="nil"/>
            </w:tcBorders>
          </w:tcPr>
          <w:p>
            <w:pPr>
              <w:pStyle w:val="7"/>
              <w:spacing w:line="100" w:lineRule="exact"/>
              <w:ind w:left="24"/>
              <w:jc w:val="center"/>
              <w:rPr>
                <w:sz w:val="11"/>
              </w:rPr>
            </w:pPr>
            <w:r>
              <w:rPr>
                <w:w w:val="105"/>
                <w:sz w:val="11"/>
              </w:rPr>
              <w:t>案由；</w:t>
            </w:r>
          </w:p>
        </w:tc>
        <w:tc>
          <w:tcPr>
            <w:tcW w:w="1942" w:type="dxa"/>
            <w:tcBorders>
              <w:top w:val="nil"/>
              <w:bottom w:val="nil"/>
            </w:tcBorders>
          </w:tcPr>
          <w:p>
            <w:pPr>
              <w:pStyle w:val="7"/>
              <w:spacing w:line="100" w:lineRule="exact"/>
              <w:ind w:left="25"/>
              <w:jc w:val="center"/>
              <w:rPr>
                <w:sz w:val="10"/>
              </w:rPr>
            </w:pPr>
            <w:r>
              <w:rPr>
                <w:sz w:val="10"/>
              </w:rPr>
              <w:t>8.对互联网上网服务营业场所经营单位未</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8"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9" w:lineRule="exact"/>
              <w:ind w:left="20"/>
              <w:rPr>
                <w:sz w:val="10"/>
              </w:rPr>
            </w:pPr>
            <w:r>
              <w:rPr>
                <w:w w:val="105"/>
                <w:sz w:val="10"/>
              </w:rPr>
              <w:t>营单位利用营业场所制作、</w:t>
            </w:r>
          </w:p>
        </w:tc>
        <w:tc>
          <w:tcPr>
            <w:tcW w:w="1942" w:type="dxa"/>
            <w:tcBorders>
              <w:top w:val="nil"/>
              <w:bottom w:val="nil"/>
            </w:tcBorders>
          </w:tcPr>
          <w:p>
            <w:pPr>
              <w:pStyle w:val="7"/>
              <w:spacing w:before="4" w:line="95" w:lineRule="exact"/>
              <w:ind w:left="24"/>
              <w:jc w:val="center"/>
              <w:rPr>
                <w:sz w:val="11"/>
              </w:rPr>
            </w:pPr>
            <w:r>
              <w:rPr>
                <w:w w:val="105"/>
                <w:sz w:val="11"/>
              </w:rPr>
              <w:t>处罚依据；</w:t>
            </w:r>
          </w:p>
        </w:tc>
        <w:tc>
          <w:tcPr>
            <w:tcW w:w="1942" w:type="dxa"/>
            <w:tcBorders>
              <w:top w:val="nil"/>
              <w:bottom w:val="nil"/>
            </w:tcBorders>
          </w:tcPr>
          <w:p>
            <w:pPr>
              <w:pStyle w:val="7"/>
              <w:spacing w:line="99" w:lineRule="exact"/>
              <w:ind w:left="25"/>
              <w:jc w:val="center"/>
              <w:rPr>
                <w:sz w:val="10"/>
              </w:rPr>
            </w:pPr>
            <w:r>
              <w:rPr>
                <w:sz w:val="10"/>
              </w:rPr>
              <w:t>建立场内巡查制度，或者发现上网消费者</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99" w:hRule="atLeast"/>
        </w:trPr>
        <w:tc>
          <w:tcPr>
            <w:tcW w:w="283" w:type="dxa"/>
            <w:tcBorders>
              <w:top w:val="nil"/>
              <w:bottom w:val="nil"/>
            </w:tcBorders>
          </w:tcPr>
          <w:p>
            <w:pPr>
              <w:pStyle w:val="7"/>
              <w:rPr>
                <w:rFonts w:ascii="Times New Roman"/>
                <w:sz w:val="4"/>
              </w:rPr>
            </w:pPr>
          </w:p>
        </w:tc>
        <w:tc>
          <w:tcPr>
            <w:tcW w:w="487" w:type="dxa"/>
            <w:tcBorders>
              <w:top w:val="nil"/>
              <w:bottom w:val="nil"/>
            </w:tcBorders>
          </w:tcPr>
          <w:p>
            <w:pPr>
              <w:pStyle w:val="7"/>
              <w:rPr>
                <w:rFonts w:ascii="Times New Roman"/>
                <w:sz w:val="4"/>
              </w:rPr>
            </w:pPr>
          </w:p>
        </w:tc>
        <w:tc>
          <w:tcPr>
            <w:tcW w:w="637" w:type="dxa"/>
            <w:tcBorders>
              <w:top w:val="nil"/>
              <w:bottom w:val="nil"/>
            </w:tcBorders>
          </w:tcPr>
          <w:p>
            <w:pPr>
              <w:pStyle w:val="7"/>
              <w:rPr>
                <w:rFonts w:ascii="Times New Roman"/>
                <w:sz w:val="4"/>
              </w:rPr>
            </w:pPr>
          </w:p>
        </w:tc>
        <w:tc>
          <w:tcPr>
            <w:tcW w:w="1015" w:type="dxa"/>
            <w:tcBorders>
              <w:top w:val="nil"/>
              <w:bottom w:val="nil"/>
            </w:tcBorders>
          </w:tcPr>
          <w:p>
            <w:pPr>
              <w:pStyle w:val="7"/>
              <w:rPr>
                <w:rFonts w:ascii="Times New Roman"/>
                <w:sz w:val="4"/>
              </w:rPr>
            </w:pPr>
          </w:p>
        </w:tc>
        <w:tc>
          <w:tcPr>
            <w:tcW w:w="1352" w:type="dxa"/>
            <w:tcBorders>
              <w:top w:val="nil"/>
              <w:bottom w:val="nil"/>
            </w:tcBorders>
          </w:tcPr>
          <w:p>
            <w:pPr>
              <w:pStyle w:val="7"/>
              <w:spacing w:line="79" w:lineRule="exact"/>
              <w:ind w:left="20"/>
              <w:rPr>
                <w:sz w:val="10"/>
              </w:rPr>
            </w:pPr>
            <w:r>
              <w:rPr>
                <w:w w:val="105"/>
                <w:sz w:val="10"/>
              </w:rPr>
              <w:t>下载、复制、查阅、发布、</w:t>
            </w:r>
          </w:p>
        </w:tc>
        <w:tc>
          <w:tcPr>
            <w:tcW w:w="1942" w:type="dxa"/>
            <w:tcBorders>
              <w:top w:val="nil"/>
              <w:bottom w:val="nil"/>
            </w:tcBorders>
          </w:tcPr>
          <w:p>
            <w:pPr>
              <w:pStyle w:val="7"/>
              <w:rPr>
                <w:rFonts w:ascii="Times New Roman"/>
                <w:sz w:val="4"/>
              </w:rPr>
            </w:pPr>
          </w:p>
        </w:tc>
        <w:tc>
          <w:tcPr>
            <w:tcW w:w="1942" w:type="dxa"/>
            <w:tcBorders>
              <w:top w:val="nil"/>
              <w:bottom w:val="nil"/>
            </w:tcBorders>
          </w:tcPr>
          <w:p>
            <w:pPr>
              <w:pStyle w:val="7"/>
              <w:spacing w:line="79" w:lineRule="exact"/>
              <w:ind w:left="25"/>
              <w:jc w:val="center"/>
              <w:rPr>
                <w:sz w:val="10"/>
              </w:rPr>
            </w:pPr>
            <w:r>
              <w:rPr>
                <w:sz w:val="10"/>
              </w:rPr>
              <w:t>的违法行为未予制止并向文化行政部门、</w:t>
            </w:r>
          </w:p>
        </w:tc>
        <w:tc>
          <w:tcPr>
            <w:tcW w:w="1502" w:type="dxa"/>
            <w:tcBorders>
              <w:top w:val="nil"/>
              <w:bottom w:val="nil"/>
            </w:tcBorders>
          </w:tcPr>
          <w:p>
            <w:pPr>
              <w:pStyle w:val="7"/>
              <w:rPr>
                <w:rFonts w:ascii="Times New Roman"/>
                <w:sz w:val="4"/>
              </w:rPr>
            </w:pPr>
          </w:p>
        </w:tc>
        <w:tc>
          <w:tcPr>
            <w:tcW w:w="936"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1211" w:type="dxa"/>
            <w:tcBorders>
              <w:top w:val="nil"/>
              <w:bottom w:val="nil"/>
            </w:tcBorders>
          </w:tcPr>
          <w:p>
            <w:pPr>
              <w:pStyle w:val="7"/>
              <w:rPr>
                <w:rFonts w:ascii="Times New Roman"/>
                <w:sz w:val="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传播或者以其他方式使用含</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3"/>
              <w:jc w:val="center"/>
              <w:rPr>
                <w:sz w:val="10"/>
              </w:rPr>
            </w:pPr>
            <w:r>
              <w:rPr>
                <w:sz w:val="10"/>
              </w:rPr>
              <w:t>公安机关举报的处罚办事指南9.对互联网</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有规定禁止含有的内容的信</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上网服务营业场所经营单位未按规定核对</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息，情节严重的处罚6.对互</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sz w:val="10"/>
              </w:rPr>
              <w:t>、登记上网消费者的有效身份证件或者记</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联网上网服务营业场所经营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录有关信息，未按规定时间保存登记内容</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1" w:hRule="atLeast"/>
        </w:trPr>
        <w:tc>
          <w:tcPr>
            <w:tcW w:w="283"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87"/>
              <w:rPr>
                <w:sz w:val="11"/>
              </w:rPr>
            </w:pPr>
            <w:r>
              <w:rPr>
                <w:w w:val="105"/>
                <w:sz w:val="11"/>
              </w:rPr>
              <w:t>11</w:t>
            </w:r>
          </w:p>
        </w:tc>
        <w:tc>
          <w:tcPr>
            <w:tcW w:w="487"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2"/>
              </w:rPr>
            </w:pPr>
          </w:p>
          <w:p>
            <w:pPr>
              <w:pStyle w:val="7"/>
              <w:spacing w:before="1"/>
              <w:ind w:left="189" w:right="25" w:hanging="114"/>
              <w:rPr>
                <w:sz w:val="11"/>
              </w:rPr>
            </w:pPr>
            <w:r>
              <w:rPr>
                <w:w w:val="105"/>
                <w:sz w:val="11"/>
              </w:rPr>
              <w:t>行政处罚</w:t>
            </w:r>
          </w:p>
        </w:tc>
        <w:tc>
          <w:tcPr>
            <w:tcW w:w="637" w:type="dxa"/>
            <w:tcBorders>
              <w:top w:val="nil"/>
              <w:bottom w:val="nil"/>
            </w:tcBorders>
          </w:tcPr>
          <w:p>
            <w:pPr>
              <w:pStyle w:val="7"/>
              <w:rPr>
                <w:rFonts w:ascii="Times New Roman"/>
                <w:sz w:val="10"/>
              </w:rPr>
            </w:pPr>
          </w:p>
          <w:p>
            <w:pPr>
              <w:pStyle w:val="7"/>
              <w:spacing w:before="3"/>
              <w:rPr>
                <w:rFonts w:ascii="Times New Roman"/>
                <w:sz w:val="14"/>
              </w:rPr>
            </w:pPr>
          </w:p>
          <w:p>
            <w:pPr>
              <w:pStyle w:val="7"/>
              <w:ind w:left="36" w:right="13"/>
              <w:jc w:val="center"/>
              <w:rPr>
                <w:sz w:val="11"/>
              </w:rPr>
            </w:pPr>
            <w:r>
              <w:rPr>
                <w:sz w:val="11"/>
              </w:rPr>
              <w:t>对互联网上网服务营业场所违法行为的行政处</w:t>
            </w:r>
            <w:r>
              <w:rPr>
                <w:w w:val="105"/>
                <w:sz w:val="11"/>
              </w:rPr>
              <w:t>罚</w:t>
            </w:r>
          </w:p>
        </w:tc>
        <w:tc>
          <w:tcPr>
            <w:tcW w:w="1015"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54"/>
              <w:rPr>
                <w:sz w:val="11"/>
              </w:rPr>
            </w:pPr>
            <w:r>
              <w:rPr>
                <w:w w:val="105"/>
                <w:sz w:val="11"/>
              </w:rPr>
              <w:t>基于政务服务事项</w:t>
            </w:r>
          </w:p>
        </w:tc>
        <w:tc>
          <w:tcPr>
            <w:tcW w:w="1352" w:type="dxa"/>
            <w:tcBorders>
              <w:top w:val="nil"/>
              <w:bottom w:val="nil"/>
            </w:tcBorders>
          </w:tcPr>
          <w:p>
            <w:pPr>
              <w:pStyle w:val="7"/>
              <w:spacing w:line="119" w:lineRule="exact"/>
              <w:ind w:left="20"/>
              <w:rPr>
                <w:sz w:val="10"/>
              </w:rPr>
            </w:pPr>
            <w:r>
              <w:rPr>
                <w:spacing w:val="-1"/>
                <w:sz w:val="10"/>
              </w:rPr>
              <w:t>单位利用营业场所制作、下</w:t>
            </w:r>
          </w:p>
          <w:p>
            <w:pPr>
              <w:pStyle w:val="7"/>
              <w:ind w:left="20" w:right="81"/>
              <w:jc w:val="both"/>
              <w:rPr>
                <w:sz w:val="10"/>
              </w:rPr>
            </w:pPr>
            <w:r>
              <w:rPr>
                <w:spacing w:val="-1"/>
                <w:sz w:val="10"/>
              </w:rPr>
              <w:t>载等方式使用含有法定禁止内容的信息，情节严重的处罚7</w:t>
            </w:r>
            <w:r>
              <w:rPr>
                <w:spacing w:val="-2"/>
                <w:sz w:val="10"/>
              </w:rPr>
              <w:t>.对互联网上网服务营业</w:t>
            </w:r>
            <w:r>
              <w:rPr>
                <w:spacing w:val="-1"/>
                <w:sz w:val="10"/>
              </w:rPr>
              <w:t>场所经营单位经营非网络游戏的处罚8.</w:t>
            </w:r>
            <w:r>
              <w:rPr>
                <w:spacing w:val="-3"/>
                <w:sz w:val="10"/>
              </w:rPr>
              <w:t>对互联网上网服</w:t>
            </w:r>
            <w:r>
              <w:rPr>
                <w:spacing w:val="-1"/>
                <w:sz w:val="10"/>
              </w:rPr>
              <w:t>务营业场所经营单位未建立</w:t>
            </w:r>
            <w:r>
              <w:rPr>
                <w:spacing w:val="-2"/>
                <w:sz w:val="10"/>
              </w:rPr>
              <w:t>场内巡查制度，或者发现上网消费者的违法行为未予制</w:t>
            </w:r>
          </w:p>
          <w:p>
            <w:pPr>
              <w:pStyle w:val="7"/>
              <w:spacing w:line="98" w:lineRule="exact"/>
              <w:ind w:left="20"/>
              <w:rPr>
                <w:sz w:val="10"/>
              </w:rPr>
            </w:pPr>
            <w:r>
              <w:rPr>
                <w:spacing w:val="-2"/>
                <w:sz w:val="10"/>
              </w:rPr>
              <w:t>止并向文化行政部门、公安</w:t>
            </w:r>
          </w:p>
        </w:tc>
        <w:tc>
          <w:tcPr>
            <w:tcW w:w="1942" w:type="dxa"/>
            <w:tcBorders>
              <w:top w:val="nil"/>
              <w:bottom w:val="nil"/>
            </w:tcBorders>
          </w:tcPr>
          <w:p>
            <w:pPr>
              <w:pStyle w:val="7"/>
              <w:rPr>
                <w:rFonts w:ascii="Times New Roman"/>
                <w:sz w:val="10"/>
              </w:rPr>
            </w:pPr>
          </w:p>
        </w:tc>
        <w:tc>
          <w:tcPr>
            <w:tcW w:w="1942" w:type="dxa"/>
            <w:tcBorders>
              <w:top w:val="nil"/>
              <w:bottom w:val="nil"/>
            </w:tcBorders>
          </w:tcPr>
          <w:p>
            <w:pPr>
              <w:pStyle w:val="7"/>
              <w:ind w:left="26" w:right="1" w:firstLine="25"/>
              <w:jc w:val="both"/>
              <w:rPr>
                <w:sz w:val="10"/>
              </w:rPr>
            </w:pPr>
            <w:r>
              <w:rPr>
                <w:sz w:val="10"/>
              </w:rPr>
              <w:t>、记录备份，或者在保存期内修改、删除</w:t>
            </w:r>
            <w:r>
              <w:rPr>
                <w:spacing w:val="-1"/>
                <w:sz w:val="10"/>
              </w:rPr>
              <w:t>登记内容、记录备份的处罚办事指南</w:t>
            </w:r>
            <w:r>
              <w:rPr>
                <w:sz w:val="10"/>
              </w:rPr>
              <w:t>10</w:t>
            </w:r>
            <w:r>
              <w:rPr>
                <w:spacing w:val="-6"/>
                <w:sz w:val="10"/>
              </w:rPr>
              <w:t>.互</w:t>
            </w:r>
            <w:r>
              <w:rPr>
                <w:sz w:val="10"/>
              </w:rPr>
              <w:t>联网上网服务营业场所经营单位利用明火照明或者发现吸烟不予制止，或者未悬挂禁止吸烟标志；允许带入或者存放易燃、易爆物品；在营业场所安装固定的封闭门窗栅栏；营业期间封堵或者锁闭门窗、安全疏散通道</w:t>
            </w:r>
            <w:r>
              <w:rPr>
                <w:spacing w:val="-1"/>
                <w:sz w:val="10"/>
              </w:rPr>
              <w:t>或者安全出口；擅自停止实施 安全技术措施等情形的处罚办事指南11</w:t>
            </w:r>
            <w:r>
              <w:rPr>
                <w:spacing w:val="-7"/>
                <w:sz w:val="10"/>
              </w:rPr>
              <w:t>.互</w:t>
            </w:r>
          </w:p>
          <w:p>
            <w:pPr>
              <w:pStyle w:val="7"/>
              <w:spacing w:line="93" w:lineRule="exact"/>
              <w:ind w:left="52"/>
              <w:rPr>
                <w:sz w:val="10"/>
              </w:rPr>
            </w:pPr>
            <w:r>
              <w:rPr>
                <w:spacing w:val="-1"/>
                <w:sz w:val="10"/>
              </w:rPr>
              <w:t>联网上网服务营业场所违规营业、接纳未</w:t>
            </w:r>
          </w:p>
        </w:tc>
        <w:tc>
          <w:tcPr>
            <w:tcW w:w="1502" w:type="dxa"/>
            <w:tcBorders>
              <w:top w:val="nil"/>
              <w:bottom w:val="nil"/>
            </w:tcBorders>
          </w:tcPr>
          <w:p>
            <w:pPr>
              <w:pStyle w:val="7"/>
              <w:spacing w:before="68"/>
              <w:ind w:left="74" w:right="42"/>
              <w:jc w:val="both"/>
              <w:rPr>
                <w:sz w:val="11"/>
              </w:rPr>
            </w:pPr>
            <w:r>
              <w:rPr>
                <w:sz w:val="11"/>
              </w:rPr>
              <w:t>《互联网上网服务营业场所管理条例》、《国务院关于促进市场公平竞争维护市场正常秩序的若干意见》、《国务院办公厅关于全面推行行政执法公示制度执法全过程记录制度重大执法决定法</w:t>
            </w:r>
            <w:r>
              <w:rPr>
                <w:w w:val="105"/>
                <w:sz w:val="11"/>
              </w:rPr>
              <w:t>制审核制度的指导意见》</w:t>
            </w:r>
          </w:p>
        </w:tc>
        <w:tc>
          <w:tcPr>
            <w:tcW w:w="936" w:type="dxa"/>
            <w:tcBorders>
              <w:top w:val="nil"/>
              <w:bottom w:val="nil"/>
            </w:tcBorders>
          </w:tcPr>
          <w:p>
            <w:pPr>
              <w:pStyle w:val="7"/>
              <w:rPr>
                <w:rFonts w:ascii="Times New Roman"/>
                <w:sz w:val="12"/>
              </w:rPr>
            </w:pPr>
          </w:p>
          <w:p>
            <w:pPr>
              <w:pStyle w:val="7"/>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6"/>
              <w:jc w:val="center"/>
              <w:rPr>
                <w:sz w:val="11"/>
              </w:rPr>
            </w:pPr>
            <w:r>
              <w:rPr>
                <w:w w:val="103"/>
                <w:sz w:val="11"/>
              </w:rPr>
              <w:t>√</w:t>
            </w: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5"/>
              <w:jc w:val="center"/>
              <w:rPr>
                <w:sz w:val="11"/>
              </w:rPr>
            </w:pPr>
            <w:r>
              <w:rPr>
                <w:w w:val="103"/>
                <w:sz w:val="11"/>
              </w:rPr>
              <w:t>√</w:t>
            </w: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6"/>
              <w:jc w:val="center"/>
              <w:rPr>
                <w:sz w:val="11"/>
              </w:rPr>
            </w:pPr>
            <w:r>
              <w:rPr>
                <w:w w:val="103"/>
                <w:sz w:val="11"/>
              </w:rPr>
              <w:t>√</w:t>
            </w:r>
          </w:p>
        </w:tc>
        <w:tc>
          <w:tcPr>
            <w:tcW w:w="2133" w:type="dxa"/>
            <w:tcBorders>
              <w:top w:val="nil"/>
              <w:bottom w:val="nil"/>
            </w:tcBorders>
          </w:tcPr>
          <w:p>
            <w:pPr>
              <w:pStyle w:val="7"/>
              <w:rPr>
                <w:rFonts w:ascii="Times New Roman"/>
                <w:sz w:val="12"/>
              </w:rPr>
            </w:pPr>
          </w:p>
          <w:p>
            <w:pPr>
              <w:pStyle w:val="7"/>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tcBorders>
              <w:top w:val="nil"/>
              <w:bottom w:val="nil"/>
            </w:tcBorders>
          </w:tcPr>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tcBorders>
              <w:top w:val="nil"/>
              <w:bottom w:val="nil"/>
            </w:tcBorders>
          </w:tcPr>
          <w:p>
            <w:pPr>
              <w:pStyle w:val="7"/>
              <w:rPr>
                <w:rFonts w:ascii="Times New Roman"/>
                <w:sz w:val="12"/>
              </w:rPr>
            </w:pPr>
          </w:p>
          <w:p>
            <w:pPr>
              <w:pStyle w:val="7"/>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Borders>
              <w:top w:val="nil"/>
              <w:bottom w:val="nil"/>
            </w:tcBorders>
          </w:tcPr>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机关举报的处罚9.对互联网</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成年人、经营非网络游戏、擅自停止实施</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上网服务营业场所经营单位</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经营管理技术措施的、未悬挂《网络文化</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未按规定核对、登记上网消</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经营许可证》或者未成年人禁入标志的处</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费者的有效身份证件或者记</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4"/>
              <w:jc w:val="center"/>
              <w:rPr>
                <w:sz w:val="10"/>
              </w:rPr>
            </w:pPr>
            <w:r>
              <w:rPr>
                <w:sz w:val="10"/>
              </w:rPr>
              <w:t>罚办事指南12.对互联网上网服务营业场所</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录有关信息，未按规定时间</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经营单位变更名称、住所、法定代表人或</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保存登记内容、记录备份，</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者主要负责人、注册资本、网络地址或者</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或者在保存期内修改、删除</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3"/>
              <w:jc w:val="center"/>
              <w:rPr>
                <w:sz w:val="10"/>
              </w:rPr>
            </w:pPr>
            <w:r>
              <w:rPr>
                <w:sz w:val="10"/>
              </w:rPr>
              <w:t>终止经营活动，未向文化行政部门、公安</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登记内容、记录备份的处罚</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机关办理有关手续或者备案的处罚办事指</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sz w:val="10"/>
              </w:rPr>
              <w:t>10.互联网上网服务营业场所</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4"/>
              <w:jc w:val="center"/>
              <w:rPr>
                <w:sz w:val="10"/>
              </w:rPr>
            </w:pPr>
            <w:r>
              <w:rPr>
                <w:sz w:val="10"/>
              </w:rPr>
              <w:t>南13.对互联网上网服务营业场所经营单位</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经营单位利用明火照明或者</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在规定的营业时间以外营业的处罚办事指</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发现吸烟不予制止，或者未</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4"/>
              <w:jc w:val="center"/>
              <w:rPr>
                <w:sz w:val="10"/>
              </w:rPr>
            </w:pPr>
            <w:r>
              <w:rPr>
                <w:sz w:val="10"/>
              </w:rPr>
              <w:t>南14.对互联网上网服务营业场所经营单位</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悬挂禁止吸烟标志；允许带</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擅自停止实施经营管理技术措施的处罚办</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入或者存放易燃、易爆物</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4"/>
              <w:jc w:val="center"/>
              <w:rPr>
                <w:sz w:val="10"/>
              </w:rPr>
            </w:pPr>
            <w:r>
              <w:rPr>
                <w:sz w:val="10"/>
              </w:rPr>
              <w:t>事指南15.被吊销《网络文化经营许可证》</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3"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品；在营业场所安装固定的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2"/>
              <w:jc w:val="center"/>
              <w:rPr>
                <w:sz w:val="10"/>
              </w:rPr>
            </w:pPr>
            <w:r>
              <w:rPr>
                <w:sz w:val="10"/>
              </w:rPr>
              <w:t>未办理变更或注销登记的处罚办事指南16.</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封闭门窗栅栏；营业期间封</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2" w:lineRule="exact"/>
              <w:ind w:left="22"/>
              <w:jc w:val="center"/>
              <w:rPr>
                <w:sz w:val="10"/>
              </w:rPr>
            </w:pPr>
            <w:r>
              <w:rPr>
                <w:sz w:val="10"/>
              </w:rPr>
              <w:t>对互联网上网服务营业场所经营单位接纳</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堵或者锁闭门窗、安全疏散</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93" w:lineRule="exact"/>
              <w:ind w:left="25"/>
              <w:jc w:val="center"/>
              <w:rPr>
                <w:sz w:val="10"/>
              </w:rPr>
            </w:pPr>
            <w:r>
              <w:rPr>
                <w:w w:val="105"/>
                <w:sz w:val="10"/>
              </w:rPr>
              <w:t>未成年人进入营业场所的处罚办事指南</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0"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0" w:lineRule="exact"/>
              <w:ind w:left="20"/>
              <w:rPr>
                <w:sz w:val="10"/>
              </w:rPr>
            </w:pPr>
            <w:r>
              <w:rPr>
                <w:w w:val="105"/>
                <w:sz w:val="10"/>
              </w:rPr>
              <w:t>通道或者安全出口；擅自停</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止实施安全技术措施等情形</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sz w:val="10"/>
              </w:rPr>
              <w:t>的处罚11.互联网上网服务营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 w:hRule="atLeast"/>
        </w:trPr>
        <w:tc>
          <w:tcPr>
            <w:tcW w:w="283" w:type="dxa"/>
            <w:vMerge w:val="restart"/>
            <w:tcBorders>
              <w:top w:val="nil"/>
              <w:bottom w:val="nil"/>
            </w:tcBorders>
          </w:tcPr>
          <w:p>
            <w:pPr>
              <w:pStyle w:val="7"/>
              <w:rPr>
                <w:rFonts w:ascii="Times New Roman"/>
                <w:sz w:val="6"/>
              </w:rPr>
            </w:pPr>
          </w:p>
        </w:tc>
        <w:tc>
          <w:tcPr>
            <w:tcW w:w="487" w:type="dxa"/>
            <w:vMerge w:val="restart"/>
            <w:tcBorders>
              <w:top w:val="nil"/>
              <w:bottom w:val="nil"/>
            </w:tcBorders>
          </w:tcPr>
          <w:p>
            <w:pPr>
              <w:pStyle w:val="7"/>
              <w:rPr>
                <w:rFonts w:ascii="Times New Roman"/>
                <w:sz w:val="6"/>
              </w:rPr>
            </w:pPr>
          </w:p>
        </w:tc>
        <w:tc>
          <w:tcPr>
            <w:tcW w:w="637" w:type="dxa"/>
            <w:vMerge w:val="restart"/>
            <w:tcBorders>
              <w:top w:val="nil"/>
              <w:bottom w:val="nil"/>
            </w:tcBorders>
          </w:tcPr>
          <w:p>
            <w:pPr>
              <w:pStyle w:val="7"/>
              <w:rPr>
                <w:rFonts w:ascii="Times New Roman"/>
                <w:sz w:val="6"/>
              </w:rPr>
            </w:pPr>
          </w:p>
        </w:tc>
        <w:tc>
          <w:tcPr>
            <w:tcW w:w="1015" w:type="dxa"/>
            <w:vMerge w:val="restart"/>
            <w:tcBorders>
              <w:top w:val="nil"/>
              <w:bottom w:val="nil"/>
            </w:tcBorders>
          </w:tcPr>
          <w:p>
            <w:pPr>
              <w:pStyle w:val="7"/>
              <w:rPr>
                <w:rFonts w:ascii="Times New Roman"/>
                <w:sz w:val="6"/>
              </w:rPr>
            </w:pPr>
          </w:p>
        </w:tc>
        <w:tc>
          <w:tcPr>
            <w:tcW w:w="1352" w:type="dxa"/>
            <w:vMerge w:val="restart"/>
            <w:tcBorders>
              <w:top w:val="nil"/>
              <w:bottom w:val="nil"/>
            </w:tcBorders>
          </w:tcPr>
          <w:p>
            <w:pPr>
              <w:pStyle w:val="7"/>
              <w:spacing w:line="93" w:lineRule="exact"/>
              <w:ind w:left="20"/>
              <w:rPr>
                <w:sz w:val="10"/>
              </w:rPr>
            </w:pPr>
            <w:r>
              <w:rPr>
                <w:w w:val="105"/>
                <w:sz w:val="10"/>
              </w:rPr>
              <w:t>业场所违规营业、接纳未成</w:t>
            </w:r>
          </w:p>
        </w:tc>
        <w:tc>
          <w:tcPr>
            <w:tcW w:w="1942" w:type="dxa"/>
            <w:tcBorders>
              <w:top w:val="nil"/>
            </w:tcBorders>
          </w:tcPr>
          <w:p>
            <w:pPr>
              <w:pStyle w:val="7"/>
              <w:rPr>
                <w:rFonts w:ascii="Times New Roman"/>
                <w:sz w:val="2"/>
              </w:rPr>
            </w:pPr>
          </w:p>
        </w:tc>
        <w:tc>
          <w:tcPr>
            <w:tcW w:w="1942" w:type="dxa"/>
            <w:tcBorders>
              <w:top w:val="nil"/>
            </w:tcBorders>
          </w:tcPr>
          <w:p>
            <w:pPr>
              <w:pStyle w:val="7"/>
              <w:rPr>
                <w:rFonts w:ascii="Times New Roman"/>
                <w:sz w:val="2"/>
              </w:rPr>
            </w:pPr>
          </w:p>
        </w:tc>
        <w:tc>
          <w:tcPr>
            <w:tcW w:w="1502" w:type="dxa"/>
            <w:vMerge w:val="restart"/>
            <w:tcBorders>
              <w:top w:val="nil"/>
              <w:bottom w:val="nil"/>
            </w:tcBorders>
          </w:tcPr>
          <w:p>
            <w:pPr>
              <w:pStyle w:val="7"/>
              <w:rPr>
                <w:rFonts w:ascii="Times New Roman"/>
                <w:sz w:val="6"/>
              </w:rPr>
            </w:pPr>
          </w:p>
        </w:tc>
        <w:tc>
          <w:tcPr>
            <w:tcW w:w="936" w:type="dxa"/>
            <w:vMerge w:val="restart"/>
            <w:tcBorders>
              <w:top w:val="nil"/>
              <w:bottom w:val="nil"/>
            </w:tcBorders>
          </w:tcPr>
          <w:p>
            <w:pPr>
              <w:pStyle w:val="7"/>
              <w:rPr>
                <w:rFonts w:ascii="Times New Roman"/>
                <w:sz w:val="6"/>
              </w:rPr>
            </w:pPr>
          </w:p>
        </w:tc>
        <w:tc>
          <w:tcPr>
            <w:tcW w:w="551" w:type="dxa"/>
            <w:vMerge w:val="restart"/>
            <w:tcBorders>
              <w:top w:val="nil"/>
              <w:bottom w:val="nil"/>
            </w:tcBorders>
          </w:tcPr>
          <w:p>
            <w:pPr>
              <w:pStyle w:val="7"/>
              <w:rPr>
                <w:rFonts w:ascii="Times New Roman"/>
                <w:sz w:val="6"/>
              </w:rPr>
            </w:pPr>
          </w:p>
        </w:tc>
        <w:tc>
          <w:tcPr>
            <w:tcW w:w="551" w:type="dxa"/>
            <w:vMerge w:val="restart"/>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vMerge w:val="restart"/>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vMerge w:val="restart"/>
            <w:tcBorders>
              <w:top w:val="nil"/>
              <w:bottom w:val="nil"/>
            </w:tcBorders>
          </w:tcPr>
          <w:p>
            <w:pPr>
              <w:pStyle w:val="7"/>
              <w:rPr>
                <w:rFonts w:ascii="Times New Roman"/>
                <w:sz w:val="6"/>
              </w:rPr>
            </w:pPr>
          </w:p>
        </w:tc>
        <w:tc>
          <w:tcPr>
            <w:tcW w:w="2133" w:type="dxa"/>
            <w:vMerge w:val="restart"/>
            <w:tcBorders>
              <w:top w:val="nil"/>
              <w:bottom w:val="nil"/>
            </w:tcBorders>
          </w:tcPr>
          <w:p>
            <w:pPr>
              <w:pStyle w:val="7"/>
              <w:rPr>
                <w:rFonts w:ascii="Times New Roman"/>
                <w:sz w:val="6"/>
              </w:rPr>
            </w:pPr>
          </w:p>
        </w:tc>
        <w:tc>
          <w:tcPr>
            <w:tcW w:w="850" w:type="dxa"/>
            <w:vMerge w:val="restart"/>
            <w:tcBorders>
              <w:top w:val="nil"/>
              <w:bottom w:val="nil"/>
            </w:tcBorders>
          </w:tcPr>
          <w:p>
            <w:pPr>
              <w:pStyle w:val="7"/>
              <w:rPr>
                <w:rFonts w:ascii="Times New Roman"/>
                <w:sz w:val="6"/>
              </w:rPr>
            </w:pPr>
          </w:p>
        </w:tc>
        <w:tc>
          <w:tcPr>
            <w:tcW w:w="2133" w:type="dxa"/>
            <w:vMerge w:val="restart"/>
            <w:tcBorders>
              <w:top w:val="nil"/>
              <w:bottom w:val="nil"/>
            </w:tcBorders>
          </w:tcPr>
          <w:p>
            <w:pPr>
              <w:pStyle w:val="7"/>
              <w:rPr>
                <w:rFonts w:ascii="Times New Roman"/>
                <w:sz w:val="6"/>
              </w:rPr>
            </w:pPr>
          </w:p>
        </w:tc>
        <w:tc>
          <w:tcPr>
            <w:tcW w:w="1211" w:type="dxa"/>
            <w:vMerge w:val="restart"/>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9" w:hRule="atLeast"/>
        </w:trPr>
        <w:tc>
          <w:tcPr>
            <w:tcW w:w="283" w:type="dxa"/>
            <w:vMerge w:val="continue"/>
            <w:tcBorders>
              <w:top w:val="nil"/>
              <w:bottom w:val="nil"/>
            </w:tcBorders>
          </w:tcPr>
          <w:p>
            <w:pPr>
              <w:rPr>
                <w:sz w:val="2"/>
                <w:szCs w:val="2"/>
              </w:rPr>
            </w:pPr>
          </w:p>
        </w:tc>
        <w:tc>
          <w:tcPr>
            <w:tcW w:w="487" w:type="dxa"/>
            <w:vMerge w:val="continue"/>
            <w:tcBorders>
              <w:top w:val="nil"/>
              <w:bottom w:val="nil"/>
            </w:tcBorders>
          </w:tcPr>
          <w:p>
            <w:pPr>
              <w:rPr>
                <w:sz w:val="2"/>
                <w:szCs w:val="2"/>
              </w:rPr>
            </w:pPr>
          </w:p>
        </w:tc>
        <w:tc>
          <w:tcPr>
            <w:tcW w:w="637" w:type="dxa"/>
            <w:vMerge w:val="continue"/>
            <w:tcBorders>
              <w:top w:val="nil"/>
              <w:bottom w:val="nil"/>
            </w:tcBorders>
          </w:tcPr>
          <w:p>
            <w:pPr>
              <w:rPr>
                <w:sz w:val="2"/>
                <w:szCs w:val="2"/>
              </w:rPr>
            </w:pPr>
          </w:p>
        </w:tc>
        <w:tc>
          <w:tcPr>
            <w:tcW w:w="1015" w:type="dxa"/>
            <w:vMerge w:val="continue"/>
            <w:tcBorders>
              <w:top w:val="nil"/>
              <w:bottom w:val="nil"/>
            </w:tcBorders>
          </w:tcPr>
          <w:p>
            <w:pPr>
              <w:rPr>
                <w:sz w:val="2"/>
                <w:szCs w:val="2"/>
              </w:rPr>
            </w:pPr>
          </w:p>
        </w:tc>
        <w:tc>
          <w:tcPr>
            <w:tcW w:w="1352" w:type="dxa"/>
            <w:vMerge w:val="continue"/>
            <w:tcBorders>
              <w:top w:val="nil"/>
              <w:bottom w:val="nil"/>
            </w:tcBorders>
          </w:tcPr>
          <w:p>
            <w:pPr>
              <w:rPr>
                <w:sz w:val="2"/>
                <w:szCs w:val="2"/>
              </w:rPr>
            </w:pPr>
          </w:p>
        </w:tc>
        <w:tc>
          <w:tcPr>
            <w:tcW w:w="1942" w:type="dxa"/>
            <w:tcBorders>
              <w:bottom w:val="nil"/>
            </w:tcBorders>
          </w:tcPr>
          <w:p>
            <w:pPr>
              <w:pStyle w:val="7"/>
              <w:rPr>
                <w:rFonts w:ascii="Times New Roman"/>
                <w:sz w:val="2"/>
              </w:rPr>
            </w:pPr>
          </w:p>
        </w:tc>
        <w:tc>
          <w:tcPr>
            <w:tcW w:w="1942" w:type="dxa"/>
            <w:tcBorders>
              <w:bottom w:val="nil"/>
            </w:tcBorders>
          </w:tcPr>
          <w:p>
            <w:pPr>
              <w:pStyle w:val="7"/>
              <w:rPr>
                <w:rFonts w:ascii="Times New Roman"/>
                <w:sz w:val="2"/>
              </w:rPr>
            </w:pPr>
          </w:p>
        </w:tc>
        <w:tc>
          <w:tcPr>
            <w:tcW w:w="1502" w:type="dxa"/>
            <w:vMerge w:val="continue"/>
            <w:tcBorders>
              <w:top w:val="nil"/>
              <w:bottom w:val="nil"/>
            </w:tcBorders>
          </w:tcPr>
          <w:p>
            <w:pPr>
              <w:rPr>
                <w:sz w:val="2"/>
                <w:szCs w:val="2"/>
              </w:rPr>
            </w:pPr>
          </w:p>
        </w:tc>
        <w:tc>
          <w:tcPr>
            <w:tcW w:w="936" w:type="dxa"/>
            <w:vMerge w:val="continue"/>
            <w:tcBorders>
              <w:top w:val="nil"/>
              <w:bottom w:val="nil"/>
            </w:tcBorders>
          </w:tcPr>
          <w:p>
            <w:pPr>
              <w:rPr>
                <w:sz w:val="2"/>
                <w:szCs w:val="2"/>
              </w:rPr>
            </w:pPr>
          </w:p>
        </w:tc>
        <w:tc>
          <w:tcPr>
            <w:tcW w:w="551" w:type="dxa"/>
            <w:vMerge w:val="continue"/>
            <w:tcBorders>
              <w:top w:val="nil"/>
              <w:bottom w:val="nil"/>
            </w:tcBorders>
          </w:tcPr>
          <w:p>
            <w:pPr>
              <w:rPr>
                <w:sz w:val="2"/>
                <w:szCs w:val="2"/>
              </w:rPr>
            </w:pPr>
          </w:p>
        </w:tc>
        <w:tc>
          <w:tcPr>
            <w:tcW w:w="551" w:type="dxa"/>
            <w:vMerge w:val="continue"/>
            <w:tcBorders>
              <w:top w:val="nil"/>
              <w:bottom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bottom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bottom w:val="nil"/>
            </w:tcBorders>
          </w:tcPr>
          <w:p>
            <w:pPr>
              <w:rPr>
                <w:sz w:val="2"/>
                <w:szCs w:val="2"/>
              </w:rPr>
            </w:pPr>
          </w:p>
        </w:tc>
        <w:tc>
          <w:tcPr>
            <w:tcW w:w="2133" w:type="dxa"/>
            <w:vMerge w:val="continue"/>
            <w:tcBorders>
              <w:top w:val="nil"/>
              <w:bottom w:val="nil"/>
            </w:tcBorders>
          </w:tcPr>
          <w:p>
            <w:pPr>
              <w:rPr>
                <w:sz w:val="2"/>
                <w:szCs w:val="2"/>
              </w:rPr>
            </w:pPr>
          </w:p>
        </w:tc>
        <w:tc>
          <w:tcPr>
            <w:tcW w:w="850" w:type="dxa"/>
            <w:vMerge w:val="continue"/>
            <w:tcBorders>
              <w:top w:val="nil"/>
              <w:bottom w:val="nil"/>
            </w:tcBorders>
          </w:tcPr>
          <w:p>
            <w:pPr>
              <w:rPr>
                <w:sz w:val="2"/>
                <w:szCs w:val="2"/>
              </w:rPr>
            </w:pPr>
          </w:p>
        </w:tc>
        <w:tc>
          <w:tcPr>
            <w:tcW w:w="2133" w:type="dxa"/>
            <w:vMerge w:val="continue"/>
            <w:tcBorders>
              <w:top w:val="nil"/>
              <w:bottom w:val="nil"/>
            </w:tcBorders>
          </w:tcPr>
          <w:p>
            <w:pPr>
              <w:rPr>
                <w:sz w:val="2"/>
                <w:szCs w:val="2"/>
              </w:rPr>
            </w:pPr>
          </w:p>
        </w:tc>
        <w:tc>
          <w:tcPr>
            <w:tcW w:w="1211" w:type="dxa"/>
            <w:vMerge w:val="continue"/>
            <w:tcBorders>
              <w:top w:val="nil"/>
              <w:bottom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年人、经营非网络游戏、擅</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自停止实施经营管理技术措</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施的、未悬挂《网络文化经</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营许可证》或者未成年人禁</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sz w:val="10"/>
              </w:rPr>
              <w:t>入标志的处罚12.对互联网上</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网服务营业场所经营单位变</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更名称、住所、法定代表人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或者主要负责人、注册资本</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、网络地址或者终止经营活</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5" w:hRule="atLeast"/>
        </w:trPr>
        <w:tc>
          <w:tcPr>
            <w:tcW w:w="283" w:type="dxa"/>
            <w:tcBorders>
              <w:top w:val="nil"/>
              <w:bottom w:val="nil"/>
            </w:tcBorders>
          </w:tcPr>
          <w:p>
            <w:pPr>
              <w:pStyle w:val="7"/>
              <w:rPr>
                <w:rFonts w:ascii="Times New Roman"/>
                <w:sz w:val="10"/>
              </w:rPr>
            </w:pPr>
          </w:p>
        </w:tc>
        <w:tc>
          <w:tcPr>
            <w:tcW w:w="487" w:type="dxa"/>
            <w:tcBorders>
              <w:top w:val="nil"/>
              <w:bottom w:val="nil"/>
            </w:tcBorders>
          </w:tcPr>
          <w:p>
            <w:pPr>
              <w:pStyle w:val="7"/>
              <w:rPr>
                <w:rFonts w:ascii="Times New Roman"/>
                <w:sz w:val="10"/>
              </w:rPr>
            </w:pPr>
          </w:p>
        </w:tc>
        <w:tc>
          <w:tcPr>
            <w:tcW w:w="637" w:type="dxa"/>
            <w:tcBorders>
              <w:top w:val="nil"/>
              <w:bottom w:val="nil"/>
            </w:tcBorders>
          </w:tcPr>
          <w:p>
            <w:pPr>
              <w:pStyle w:val="7"/>
              <w:rPr>
                <w:rFonts w:ascii="Times New Roman"/>
                <w:sz w:val="10"/>
              </w:rPr>
            </w:pPr>
          </w:p>
        </w:tc>
        <w:tc>
          <w:tcPr>
            <w:tcW w:w="1015" w:type="dxa"/>
            <w:tcBorders>
              <w:top w:val="nil"/>
              <w:bottom w:val="nil"/>
            </w:tcBorders>
          </w:tcPr>
          <w:p>
            <w:pPr>
              <w:pStyle w:val="7"/>
              <w:rPr>
                <w:rFonts w:ascii="Times New Roman"/>
                <w:sz w:val="10"/>
              </w:rPr>
            </w:pPr>
          </w:p>
        </w:tc>
        <w:tc>
          <w:tcPr>
            <w:tcW w:w="1352" w:type="dxa"/>
            <w:tcBorders>
              <w:top w:val="nil"/>
              <w:bottom w:val="nil"/>
            </w:tcBorders>
          </w:tcPr>
          <w:p>
            <w:pPr>
              <w:pStyle w:val="7"/>
              <w:ind w:left="20" w:right="31"/>
              <w:jc w:val="both"/>
              <w:rPr>
                <w:sz w:val="10"/>
              </w:rPr>
            </w:pPr>
            <w:r>
              <w:rPr>
                <w:w w:val="105"/>
                <w:sz w:val="10"/>
              </w:rPr>
              <w:t>动，未向文化行政部门、公安机关办理有关手续或者备</w:t>
            </w:r>
            <w:r>
              <w:rPr>
                <w:spacing w:val="-1"/>
                <w:sz w:val="10"/>
              </w:rPr>
              <w:t>案的处罚13</w:t>
            </w:r>
            <w:r>
              <w:rPr>
                <w:spacing w:val="-3"/>
                <w:sz w:val="10"/>
              </w:rPr>
              <w:t>.对互联网上网服</w:t>
            </w:r>
          </w:p>
          <w:p>
            <w:pPr>
              <w:pStyle w:val="7"/>
              <w:spacing w:line="108" w:lineRule="exact"/>
              <w:ind w:left="20"/>
              <w:rPr>
                <w:sz w:val="10"/>
              </w:rPr>
            </w:pPr>
            <w:r>
              <w:rPr>
                <w:spacing w:val="-2"/>
                <w:sz w:val="10"/>
              </w:rPr>
              <w:t>务营业场所经营单位在规定</w:t>
            </w:r>
          </w:p>
        </w:tc>
        <w:tc>
          <w:tcPr>
            <w:tcW w:w="1942" w:type="dxa"/>
            <w:tcBorders>
              <w:top w:val="nil"/>
              <w:bottom w:val="nil"/>
            </w:tcBorders>
          </w:tcPr>
          <w:p>
            <w:pPr>
              <w:pStyle w:val="7"/>
              <w:rPr>
                <w:rFonts w:ascii="Times New Roman"/>
                <w:sz w:val="10"/>
              </w:rPr>
            </w:pPr>
          </w:p>
          <w:p>
            <w:pPr>
              <w:pStyle w:val="7"/>
              <w:spacing w:before="5"/>
              <w:rPr>
                <w:rFonts w:ascii="Times New Roman"/>
                <w:sz w:val="9"/>
              </w:rPr>
            </w:pPr>
          </w:p>
          <w:p>
            <w:pPr>
              <w:pStyle w:val="7"/>
              <w:ind w:left="21"/>
              <w:rPr>
                <w:sz w:val="11"/>
              </w:rPr>
            </w:pPr>
            <w:r>
              <w:rPr>
                <w:w w:val="105"/>
                <w:sz w:val="11"/>
              </w:rPr>
              <w:t>处罚结果</w:t>
            </w:r>
          </w:p>
        </w:tc>
        <w:tc>
          <w:tcPr>
            <w:tcW w:w="1942" w:type="dxa"/>
            <w:tcBorders>
              <w:top w:val="nil"/>
              <w:bottom w:val="nil"/>
            </w:tcBorders>
          </w:tcPr>
          <w:p>
            <w:pPr>
              <w:pStyle w:val="7"/>
              <w:spacing w:before="4"/>
              <w:rPr>
                <w:rFonts w:ascii="Times New Roman"/>
                <w:sz w:val="13"/>
              </w:rPr>
            </w:pPr>
          </w:p>
          <w:p>
            <w:pPr>
              <w:pStyle w:val="7"/>
              <w:spacing w:before="1"/>
              <w:ind w:left="22" w:right="78"/>
              <w:rPr>
                <w:sz w:val="11"/>
              </w:rPr>
            </w:pPr>
            <w:r>
              <w:rPr>
                <w:sz w:val="11"/>
              </w:rPr>
              <w:t>对互联网上网服务营业场所违法行为</w:t>
            </w:r>
            <w:r>
              <w:rPr>
                <w:w w:val="105"/>
                <w:sz w:val="11"/>
              </w:rPr>
              <w:t>的行政处罚决定书</w:t>
            </w:r>
          </w:p>
        </w:tc>
        <w:tc>
          <w:tcPr>
            <w:tcW w:w="1502" w:type="dxa"/>
            <w:tcBorders>
              <w:top w:val="nil"/>
              <w:bottom w:val="nil"/>
            </w:tcBorders>
          </w:tcPr>
          <w:p>
            <w:pPr>
              <w:pStyle w:val="7"/>
              <w:rPr>
                <w:rFonts w:ascii="Times New Roman"/>
                <w:sz w:val="10"/>
              </w:rPr>
            </w:pPr>
          </w:p>
        </w:tc>
        <w:tc>
          <w:tcPr>
            <w:tcW w:w="936" w:type="dxa"/>
            <w:tcBorders>
              <w:top w:val="nil"/>
              <w:bottom w:val="nil"/>
            </w:tcBorders>
          </w:tcPr>
          <w:p>
            <w:pPr>
              <w:pStyle w:val="7"/>
              <w:rPr>
                <w:rFonts w:ascii="Times New Roman"/>
                <w:sz w:val="10"/>
              </w:rPr>
            </w:pPr>
          </w:p>
        </w:tc>
        <w:tc>
          <w:tcPr>
            <w:tcW w:w="551" w:type="dxa"/>
            <w:tcBorders>
              <w:top w:val="nil"/>
              <w:bottom w:val="nil"/>
            </w:tcBorders>
          </w:tcPr>
          <w:p>
            <w:pPr>
              <w:pStyle w:val="7"/>
              <w:rPr>
                <w:rFonts w:ascii="Times New Roman"/>
                <w:sz w:val="10"/>
              </w:rPr>
            </w:pPr>
          </w:p>
        </w:tc>
        <w:tc>
          <w:tcPr>
            <w:tcW w:w="551" w:type="dxa"/>
            <w:tcBorders>
              <w:top w:val="nil"/>
              <w:bottom w:val="nil"/>
            </w:tcBorders>
          </w:tcPr>
          <w:p>
            <w:pPr>
              <w:pStyle w:val="7"/>
              <w:rPr>
                <w:rFonts w:ascii="Times New Roman"/>
                <w:sz w:val="10"/>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0"/>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0"/>
              </w:rPr>
            </w:pPr>
          </w:p>
        </w:tc>
        <w:tc>
          <w:tcPr>
            <w:tcW w:w="2133" w:type="dxa"/>
            <w:tcBorders>
              <w:top w:val="nil"/>
              <w:bottom w:val="nil"/>
            </w:tcBorders>
          </w:tcPr>
          <w:p>
            <w:pPr>
              <w:pStyle w:val="7"/>
              <w:rPr>
                <w:rFonts w:ascii="Times New Roman"/>
                <w:sz w:val="10"/>
              </w:rPr>
            </w:pPr>
          </w:p>
        </w:tc>
        <w:tc>
          <w:tcPr>
            <w:tcW w:w="850" w:type="dxa"/>
            <w:tcBorders>
              <w:top w:val="nil"/>
              <w:bottom w:val="nil"/>
            </w:tcBorders>
          </w:tcPr>
          <w:p>
            <w:pPr>
              <w:pStyle w:val="7"/>
              <w:rPr>
                <w:rFonts w:ascii="Times New Roman"/>
                <w:sz w:val="10"/>
              </w:rPr>
            </w:pPr>
          </w:p>
        </w:tc>
        <w:tc>
          <w:tcPr>
            <w:tcW w:w="2133" w:type="dxa"/>
            <w:tcBorders>
              <w:top w:val="nil"/>
              <w:bottom w:val="nil"/>
            </w:tcBorders>
          </w:tcPr>
          <w:p>
            <w:pPr>
              <w:pStyle w:val="7"/>
              <w:rPr>
                <w:rFonts w:ascii="Times New Roman"/>
                <w:sz w:val="10"/>
              </w:rPr>
            </w:pPr>
          </w:p>
        </w:tc>
        <w:tc>
          <w:tcPr>
            <w:tcW w:w="1211" w:type="dxa"/>
            <w:tcBorders>
              <w:top w:val="nil"/>
              <w:bottom w:val="nil"/>
            </w:tcBorders>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02" w:hRule="atLeast"/>
        </w:trPr>
        <w:tc>
          <w:tcPr>
            <w:tcW w:w="283" w:type="dxa"/>
            <w:tcBorders>
              <w:top w:val="nil"/>
              <w:bottom w:val="nil"/>
            </w:tcBorders>
          </w:tcPr>
          <w:p>
            <w:pPr>
              <w:pStyle w:val="7"/>
              <w:rPr>
                <w:rFonts w:ascii="Times New Roman"/>
                <w:sz w:val="4"/>
              </w:rPr>
            </w:pPr>
          </w:p>
        </w:tc>
        <w:tc>
          <w:tcPr>
            <w:tcW w:w="487" w:type="dxa"/>
            <w:tcBorders>
              <w:top w:val="nil"/>
              <w:bottom w:val="nil"/>
            </w:tcBorders>
          </w:tcPr>
          <w:p>
            <w:pPr>
              <w:pStyle w:val="7"/>
              <w:rPr>
                <w:rFonts w:ascii="Times New Roman"/>
                <w:sz w:val="4"/>
              </w:rPr>
            </w:pPr>
          </w:p>
        </w:tc>
        <w:tc>
          <w:tcPr>
            <w:tcW w:w="637" w:type="dxa"/>
            <w:tcBorders>
              <w:top w:val="nil"/>
              <w:bottom w:val="nil"/>
            </w:tcBorders>
          </w:tcPr>
          <w:p>
            <w:pPr>
              <w:pStyle w:val="7"/>
              <w:rPr>
                <w:rFonts w:ascii="Times New Roman"/>
                <w:sz w:val="4"/>
              </w:rPr>
            </w:pPr>
          </w:p>
        </w:tc>
        <w:tc>
          <w:tcPr>
            <w:tcW w:w="1015" w:type="dxa"/>
            <w:tcBorders>
              <w:top w:val="nil"/>
              <w:bottom w:val="nil"/>
            </w:tcBorders>
          </w:tcPr>
          <w:p>
            <w:pPr>
              <w:pStyle w:val="7"/>
              <w:rPr>
                <w:rFonts w:ascii="Times New Roman"/>
                <w:sz w:val="4"/>
              </w:rPr>
            </w:pPr>
          </w:p>
        </w:tc>
        <w:tc>
          <w:tcPr>
            <w:tcW w:w="1352" w:type="dxa"/>
            <w:tcBorders>
              <w:top w:val="nil"/>
              <w:bottom w:val="nil"/>
            </w:tcBorders>
          </w:tcPr>
          <w:p>
            <w:pPr>
              <w:pStyle w:val="7"/>
              <w:spacing w:line="83" w:lineRule="exact"/>
              <w:ind w:left="20"/>
              <w:rPr>
                <w:sz w:val="10"/>
              </w:rPr>
            </w:pPr>
            <w:r>
              <w:rPr>
                <w:w w:val="105"/>
                <w:sz w:val="10"/>
              </w:rPr>
              <w:t>的营业时间以外营业的处罚</w:t>
            </w:r>
          </w:p>
        </w:tc>
        <w:tc>
          <w:tcPr>
            <w:tcW w:w="1942" w:type="dxa"/>
            <w:tcBorders>
              <w:top w:val="nil"/>
              <w:bottom w:val="nil"/>
            </w:tcBorders>
          </w:tcPr>
          <w:p>
            <w:pPr>
              <w:pStyle w:val="7"/>
              <w:rPr>
                <w:rFonts w:ascii="Times New Roman"/>
                <w:sz w:val="4"/>
              </w:rPr>
            </w:pPr>
          </w:p>
        </w:tc>
        <w:tc>
          <w:tcPr>
            <w:tcW w:w="1942" w:type="dxa"/>
            <w:tcBorders>
              <w:top w:val="nil"/>
              <w:bottom w:val="nil"/>
            </w:tcBorders>
          </w:tcPr>
          <w:p>
            <w:pPr>
              <w:pStyle w:val="7"/>
              <w:rPr>
                <w:rFonts w:ascii="Times New Roman"/>
                <w:sz w:val="4"/>
              </w:rPr>
            </w:pPr>
          </w:p>
        </w:tc>
        <w:tc>
          <w:tcPr>
            <w:tcW w:w="1502" w:type="dxa"/>
            <w:tcBorders>
              <w:top w:val="nil"/>
              <w:bottom w:val="nil"/>
            </w:tcBorders>
          </w:tcPr>
          <w:p>
            <w:pPr>
              <w:pStyle w:val="7"/>
              <w:rPr>
                <w:rFonts w:ascii="Times New Roman"/>
                <w:sz w:val="4"/>
              </w:rPr>
            </w:pPr>
          </w:p>
        </w:tc>
        <w:tc>
          <w:tcPr>
            <w:tcW w:w="936"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1211" w:type="dxa"/>
            <w:tcBorders>
              <w:top w:val="nil"/>
              <w:bottom w:val="nil"/>
            </w:tcBorders>
          </w:tcPr>
          <w:p>
            <w:pPr>
              <w:pStyle w:val="7"/>
              <w:rPr>
                <w:rFonts w:ascii="Times New Roman"/>
                <w:sz w:val="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sz w:val="10"/>
              </w:rPr>
              <w:t>14.对互联网上网服务营业场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所经营单位擅自停止实施经</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sz w:val="10"/>
              </w:rPr>
              <w:t>营管理技术措施的处罚15.被</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2" w:lineRule="exact"/>
              <w:ind w:left="20"/>
              <w:rPr>
                <w:sz w:val="10"/>
              </w:rPr>
            </w:pPr>
            <w:r>
              <w:rPr>
                <w:w w:val="105"/>
                <w:sz w:val="10"/>
              </w:rPr>
              <w:t>吊销《网络文化经营许可证</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》未办理变更或注销登记的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sz w:val="10"/>
              </w:rPr>
              <w:t>处罚16.对互联网上网服务营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2"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3" w:lineRule="exact"/>
              <w:ind w:left="20"/>
              <w:rPr>
                <w:sz w:val="10"/>
              </w:rPr>
            </w:pPr>
            <w:r>
              <w:rPr>
                <w:w w:val="105"/>
                <w:sz w:val="10"/>
              </w:rPr>
              <w:t>业场所经营单位接纳未成年</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72" w:hRule="atLeast"/>
        </w:trPr>
        <w:tc>
          <w:tcPr>
            <w:tcW w:w="283" w:type="dxa"/>
            <w:tcBorders>
              <w:top w:val="nil"/>
            </w:tcBorders>
          </w:tcPr>
          <w:p>
            <w:pPr>
              <w:pStyle w:val="7"/>
              <w:rPr>
                <w:rFonts w:ascii="Times New Roman"/>
                <w:sz w:val="10"/>
              </w:rPr>
            </w:pPr>
          </w:p>
        </w:tc>
        <w:tc>
          <w:tcPr>
            <w:tcW w:w="487" w:type="dxa"/>
            <w:tcBorders>
              <w:top w:val="nil"/>
            </w:tcBorders>
          </w:tcPr>
          <w:p>
            <w:pPr>
              <w:pStyle w:val="7"/>
              <w:rPr>
                <w:rFonts w:ascii="Times New Roman"/>
                <w:sz w:val="10"/>
              </w:rPr>
            </w:pPr>
          </w:p>
        </w:tc>
        <w:tc>
          <w:tcPr>
            <w:tcW w:w="637" w:type="dxa"/>
            <w:tcBorders>
              <w:top w:val="nil"/>
            </w:tcBorders>
          </w:tcPr>
          <w:p>
            <w:pPr>
              <w:pStyle w:val="7"/>
              <w:rPr>
                <w:rFonts w:ascii="Times New Roman"/>
                <w:sz w:val="10"/>
              </w:rPr>
            </w:pPr>
          </w:p>
        </w:tc>
        <w:tc>
          <w:tcPr>
            <w:tcW w:w="1015" w:type="dxa"/>
            <w:tcBorders>
              <w:top w:val="nil"/>
            </w:tcBorders>
          </w:tcPr>
          <w:p>
            <w:pPr>
              <w:pStyle w:val="7"/>
              <w:rPr>
                <w:rFonts w:ascii="Times New Roman"/>
                <w:sz w:val="10"/>
              </w:rPr>
            </w:pPr>
          </w:p>
        </w:tc>
        <w:tc>
          <w:tcPr>
            <w:tcW w:w="1352" w:type="dxa"/>
            <w:tcBorders>
              <w:top w:val="nil"/>
            </w:tcBorders>
          </w:tcPr>
          <w:p>
            <w:pPr>
              <w:pStyle w:val="7"/>
              <w:spacing w:line="122" w:lineRule="exact"/>
              <w:ind w:left="20"/>
              <w:rPr>
                <w:sz w:val="10"/>
              </w:rPr>
            </w:pPr>
            <w:r>
              <w:rPr>
                <w:w w:val="105"/>
                <w:sz w:val="10"/>
              </w:rPr>
              <w:t>人进入营业场所的处罚</w:t>
            </w:r>
          </w:p>
        </w:tc>
        <w:tc>
          <w:tcPr>
            <w:tcW w:w="1942" w:type="dxa"/>
            <w:tcBorders>
              <w:top w:val="nil"/>
            </w:tcBorders>
          </w:tcPr>
          <w:p>
            <w:pPr>
              <w:pStyle w:val="7"/>
              <w:rPr>
                <w:rFonts w:ascii="Times New Roman"/>
                <w:sz w:val="10"/>
              </w:rPr>
            </w:pPr>
          </w:p>
        </w:tc>
        <w:tc>
          <w:tcPr>
            <w:tcW w:w="1942" w:type="dxa"/>
            <w:tcBorders>
              <w:top w:val="nil"/>
            </w:tcBorders>
          </w:tcPr>
          <w:p>
            <w:pPr>
              <w:pStyle w:val="7"/>
              <w:rPr>
                <w:rFonts w:ascii="Times New Roman"/>
                <w:sz w:val="10"/>
              </w:rPr>
            </w:pPr>
          </w:p>
        </w:tc>
        <w:tc>
          <w:tcPr>
            <w:tcW w:w="1502" w:type="dxa"/>
            <w:tcBorders>
              <w:top w:val="nil"/>
            </w:tcBorders>
          </w:tcPr>
          <w:p>
            <w:pPr>
              <w:pStyle w:val="7"/>
              <w:rPr>
                <w:rFonts w:ascii="Times New Roman"/>
                <w:sz w:val="10"/>
              </w:rPr>
            </w:pPr>
          </w:p>
        </w:tc>
        <w:tc>
          <w:tcPr>
            <w:tcW w:w="936" w:type="dxa"/>
            <w:tcBorders>
              <w:top w:val="nil"/>
            </w:tcBorders>
          </w:tcPr>
          <w:p>
            <w:pPr>
              <w:pStyle w:val="7"/>
              <w:rPr>
                <w:rFonts w:ascii="Times New Roman"/>
                <w:sz w:val="10"/>
              </w:rPr>
            </w:pPr>
          </w:p>
        </w:tc>
        <w:tc>
          <w:tcPr>
            <w:tcW w:w="551" w:type="dxa"/>
            <w:tcBorders>
              <w:top w:val="nil"/>
            </w:tcBorders>
          </w:tcPr>
          <w:p>
            <w:pPr>
              <w:pStyle w:val="7"/>
              <w:rPr>
                <w:rFonts w:ascii="Times New Roman"/>
                <w:sz w:val="10"/>
              </w:rPr>
            </w:pPr>
          </w:p>
        </w:tc>
        <w:tc>
          <w:tcPr>
            <w:tcW w:w="551" w:type="dxa"/>
            <w:tcBorders>
              <w:top w:val="nil"/>
            </w:tcBorders>
          </w:tcPr>
          <w:p>
            <w:pPr>
              <w:pStyle w:val="7"/>
              <w:rPr>
                <w:rFonts w:ascii="Times New Roman"/>
                <w:sz w:val="10"/>
              </w:rPr>
            </w:pPr>
          </w:p>
        </w:tc>
        <w:tc>
          <w:tcPr>
            <w:tcW w:w="551" w:type="dxa"/>
            <w:vMerge w:val="continue"/>
            <w:tcBorders>
              <w:top w:val="nil"/>
            </w:tcBorders>
          </w:tcPr>
          <w:p>
            <w:pPr>
              <w:rPr>
                <w:sz w:val="2"/>
                <w:szCs w:val="2"/>
              </w:rPr>
            </w:pPr>
          </w:p>
        </w:tc>
        <w:tc>
          <w:tcPr>
            <w:tcW w:w="551" w:type="dxa"/>
            <w:tcBorders>
              <w:top w:val="nil"/>
            </w:tcBorders>
          </w:tcPr>
          <w:p>
            <w:pPr>
              <w:pStyle w:val="7"/>
              <w:rPr>
                <w:rFonts w:ascii="Times New Roman"/>
                <w:sz w:val="10"/>
              </w:rPr>
            </w:pPr>
          </w:p>
        </w:tc>
        <w:tc>
          <w:tcPr>
            <w:tcW w:w="551" w:type="dxa"/>
            <w:vMerge w:val="continue"/>
            <w:tcBorders>
              <w:top w:val="nil"/>
            </w:tcBorders>
          </w:tcPr>
          <w:p>
            <w:pPr>
              <w:rPr>
                <w:sz w:val="2"/>
                <w:szCs w:val="2"/>
              </w:rPr>
            </w:pPr>
          </w:p>
        </w:tc>
        <w:tc>
          <w:tcPr>
            <w:tcW w:w="850" w:type="dxa"/>
            <w:tcBorders>
              <w:top w:val="nil"/>
            </w:tcBorders>
          </w:tcPr>
          <w:p>
            <w:pPr>
              <w:pStyle w:val="7"/>
              <w:rPr>
                <w:rFonts w:ascii="Times New Roman"/>
                <w:sz w:val="10"/>
              </w:rPr>
            </w:pPr>
          </w:p>
        </w:tc>
        <w:tc>
          <w:tcPr>
            <w:tcW w:w="2133" w:type="dxa"/>
            <w:tcBorders>
              <w:top w:val="nil"/>
            </w:tcBorders>
          </w:tcPr>
          <w:p>
            <w:pPr>
              <w:pStyle w:val="7"/>
              <w:rPr>
                <w:rFonts w:ascii="Times New Roman"/>
                <w:sz w:val="10"/>
              </w:rPr>
            </w:pPr>
          </w:p>
        </w:tc>
        <w:tc>
          <w:tcPr>
            <w:tcW w:w="850" w:type="dxa"/>
            <w:tcBorders>
              <w:top w:val="nil"/>
            </w:tcBorders>
          </w:tcPr>
          <w:p>
            <w:pPr>
              <w:pStyle w:val="7"/>
              <w:rPr>
                <w:rFonts w:ascii="Times New Roman"/>
                <w:sz w:val="10"/>
              </w:rPr>
            </w:pPr>
          </w:p>
        </w:tc>
        <w:tc>
          <w:tcPr>
            <w:tcW w:w="2133" w:type="dxa"/>
            <w:tcBorders>
              <w:top w:val="nil"/>
            </w:tcBorders>
          </w:tcPr>
          <w:p>
            <w:pPr>
              <w:pStyle w:val="7"/>
              <w:rPr>
                <w:rFonts w:ascii="Times New Roman"/>
                <w:sz w:val="10"/>
              </w:rPr>
            </w:pPr>
          </w:p>
        </w:tc>
        <w:tc>
          <w:tcPr>
            <w:tcW w:w="1211" w:type="dxa"/>
            <w:tcBorders>
              <w:top w:val="nil"/>
            </w:tcBorders>
          </w:tcPr>
          <w:p>
            <w:pPr>
              <w:pStyle w:val="7"/>
              <w:rPr>
                <w:rFonts w:ascii="Times New Roman"/>
                <w:sz w:val="10"/>
              </w:rPr>
            </w:pPr>
          </w:p>
        </w:tc>
      </w:tr>
    </w:tbl>
    <w:p>
      <w:pPr>
        <w:spacing w:after="0"/>
        <w:rPr>
          <w:rFonts w:ascii="Times New Roman"/>
          <w:sz w:val="10"/>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87" w:right="61"/>
              <w:jc w:val="center"/>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87" w:right="60"/>
              <w:jc w:val="center"/>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63" w:hRule="atLeast"/>
        </w:trPr>
        <w:tc>
          <w:tcPr>
            <w:tcW w:w="283" w:type="dxa"/>
            <w:tcBorders>
              <w:bottom w:val="nil"/>
            </w:tcBorders>
          </w:tcPr>
          <w:p>
            <w:pPr>
              <w:pStyle w:val="7"/>
              <w:rPr>
                <w:rFonts w:ascii="Times New Roman"/>
                <w:sz w:val="10"/>
              </w:rPr>
            </w:pPr>
          </w:p>
        </w:tc>
        <w:tc>
          <w:tcPr>
            <w:tcW w:w="487" w:type="dxa"/>
            <w:tcBorders>
              <w:bottom w:val="nil"/>
            </w:tcBorders>
          </w:tcPr>
          <w:p>
            <w:pPr>
              <w:pStyle w:val="7"/>
              <w:rPr>
                <w:rFonts w:ascii="Times New Roman"/>
                <w:sz w:val="10"/>
              </w:rPr>
            </w:pPr>
          </w:p>
        </w:tc>
        <w:tc>
          <w:tcPr>
            <w:tcW w:w="637" w:type="dxa"/>
            <w:tcBorders>
              <w:bottom w:val="nil"/>
            </w:tcBorders>
          </w:tcPr>
          <w:p>
            <w:pPr>
              <w:pStyle w:val="7"/>
              <w:rPr>
                <w:rFonts w:ascii="Times New Roman"/>
                <w:sz w:val="10"/>
              </w:rPr>
            </w:pPr>
          </w:p>
        </w:tc>
        <w:tc>
          <w:tcPr>
            <w:tcW w:w="1015" w:type="dxa"/>
            <w:tcBorders>
              <w:bottom w:val="nil"/>
            </w:tcBorders>
          </w:tcPr>
          <w:p>
            <w:pPr>
              <w:pStyle w:val="7"/>
              <w:rPr>
                <w:rFonts w:ascii="Times New Roman"/>
                <w:sz w:val="10"/>
              </w:rPr>
            </w:pPr>
          </w:p>
        </w:tc>
        <w:tc>
          <w:tcPr>
            <w:tcW w:w="1352" w:type="dxa"/>
            <w:tcBorders>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spacing w:line="99" w:lineRule="exact"/>
              <w:ind w:left="20"/>
              <w:rPr>
                <w:sz w:val="11"/>
              </w:rPr>
            </w:pPr>
            <w:r>
              <w:rPr>
                <w:w w:val="105"/>
                <w:sz w:val="11"/>
              </w:rPr>
              <w:t>1.对娱乐场所未悬挂警示</w:t>
            </w:r>
          </w:p>
        </w:tc>
        <w:tc>
          <w:tcPr>
            <w:tcW w:w="1942" w:type="dxa"/>
            <w:tcBorders>
              <w:bottom w:val="nil"/>
            </w:tcBorders>
          </w:tcPr>
          <w:p>
            <w:pPr>
              <w:pStyle w:val="7"/>
              <w:rPr>
                <w:rFonts w:ascii="Times New Roman"/>
                <w:sz w:val="10"/>
              </w:rPr>
            </w:pPr>
          </w:p>
        </w:tc>
        <w:tc>
          <w:tcPr>
            <w:tcW w:w="1942" w:type="dxa"/>
            <w:tcBorders>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3" w:line="125" w:lineRule="exact"/>
              <w:ind w:left="23"/>
              <w:jc w:val="center"/>
              <w:rPr>
                <w:sz w:val="11"/>
              </w:rPr>
            </w:pPr>
            <w:r>
              <w:rPr>
                <w:w w:val="105"/>
                <w:sz w:val="11"/>
              </w:rPr>
              <w:t>1.对娱乐场所未悬挂警示标志、未成</w:t>
            </w:r>
          </w:p>
        </w:tc>
        <w:tc>
          <w:tcPr>
            <w:tcW w:w="1502" w:type="dxa"/>
            <w:tcBorders>
              <w:bottom w:val="nil"/>
            </w:tcBorders>
          </w:tcPr>
          <w:p>
            <w:pPr>
              <w:pStyle w:val="7"/>
              <w:rPr>
                <w:rFonts w:ascii="Times New Roman"/>
                <w:sz w:val="10"/>
              </w:rPr>
            </w:pPr>
          </w:p>
        </w:tc>
        <w:tc>
          <w:tcPr>
            <w:tcW w:w="936" w:type="dxa"/>
            <w:tcBorders>
              <w:bottom w:val="nil"/>
            </w:tcBorders>
          </w:tcPr>
          <w:p>
            <w:pPr>
              <w:pStyle w:val="7"/>
              <w:rPr>
                <w:rFonts w:ascii="Times New Roman"/>
                <w:sz w:val="10"/>
              </w:rPr>
            </w:pPr>
          </w:p>
        </w:tc>
        <w:tc>
          <w:tcPr>
            <w:tcW w:w="551" w:type="dxa"/>
            <w:tcBorders>
              <w:bottom w:val="nil"/>
            </w:tcBorders>
          </w:tcPr>
          <w:p>
            <w:pPr>
              <w:pStyle w:val="7"/>
              <w:rPr>
                <w:rFonts w:ascii="Times New Roman"/>
                <w:sz w:val="10"/>
              </w:rPr>
            </w:pPr>
          </w:p>
        </w:tc>
        <w:tc>
          <w:tcPr>
            <w:tcW w:w="551" w:type="dxa"/>
            <w:tcBorders>
              <w:bottom w:val="nil"/>
            </w:tcBorders>
          </w:tcPr>
          <w:p>
            <w:pPr>
              <w:pStyle w:val="7"/>
              <w:rPr>
                <w:rFonts w:ascii="Times New Roman"/>
                <w:sz w:val="10"/>
              </w:rPr>
            </w:pPr>
          </w:p>
        </w:tc>
        <w:tc>
          <w:tcPr>
            <w:tcW w:w="551" w:type="dxa"/>
            <w:vMerge w:val="restart"/>
          </w:tcPr>
          <w:p>
            <w:pPr>
              <w:pStyle w:val="7"/>
              <w:rPr>
                <w:rFonts w:ascii="Times New Roman"/>
                <w:sz w:val="10"/>
              </w:rPr>
            </w:pPr>
          </w:p>
        </w:tc>
        <w:tc>
          <w:tcPr>
            <w:tcW w:w="551" w:type="dxa"/>
            <w:tcBorders>
              <w:bottom w:val="nil"/>
            </w:tcBorders>
          </w:tcPr>
          <w:p>
            <w:pPr>
              <w:pStyle w:val="7"/>
              <w:rPr>
                <w:rFonts w:ascii="Times New Roman"/>
                <w:sz w:val="10"/>
              </w:rPr>
            </w:pPr>
          </w:p>
        </w:tc>
        <w:tc>
          <w:tcPr>
            <w:tcW w:w="551" w:type="dxa"/>
            <w:vMerge w:val="restart"/>
          </w:tcPr>
          <w:p>
            <w:pPr>
              <w:pStyle w:val="7"/>
              <w:rPr>
                <w:rFonts w:ascii="Times New Roman"/>
                <w:sz w:val="10"/>
              </w:rPr>
            </w:pPr>
          </w:p>
        </w:tc>
        <w:tc>
          <w:tcPr>
            <w:tcW w:w="850" w:type="dxa"/>
            <w:tcBorders>
              <w:bottom w:val="nil"/>
            </w:tcBorders>
          </w:tcPr>
          <w:p>
            <w:pPr>
              <w:pStyle w:val="7"/>
              <w:rPr>
                <w:rFonts w:ascii="Times New Roman"/>
                <w:sz w:val="10"/>
              </w:rPr>
            </w:pPr>
          </w:p>
        </w:tc>
        <w:tc>
          <w:tcPr>
            <w:tcW w:w="2133" w:type="dxa"/>
            <w:tcBorders>
              <w:bottom w:val="nil"/>
            </w:tcBorders>
          </w:tcPr>
          <w:p>
            <w:pPr>
              <w:pStyle w:val="7"/>
              <w:rPr>
                <w:rFonts w:ascii="Times New Roman"/>
                <w:sz w:val="10"/>
              </w:rPr>
            </w:pPr>
          </w:p>
        </w:tc>
        <w:tc>
          <w:tcPr>
            <w:tcW w:w="850" w:type="dxa"/>
            <w:tcBorders>
              <w:bottom w:val="nil"/>
            </w:tcBorders>
          </w:tcPr>
          <w:p>
            <w:pPr>
              <w:pStyle w:val="7"/>
              <w:rPr>
                <w:rFonts w:ascii="Times New Roman"/>
                <w:sz w:val="10"/>
              </w:rPr>
            </w:pPr>
          </w:p>
        </w:tc>
        <w:tc>
          <w:tcPr>
            <w:tcW w:w="2133" w:type="dxa"/>
            <w:tcBorders>
              <w:bottom w:val="nil"/>
            </w:tcBorders>
          </w:tcPr>
          <w:p>
            <w:pPr>
              <w:pStyle w:val="7"/>
              <w:rPr>
                <w:rFonts w:ascii="Times New Roman"/>
                <w:sz w:val="10"/>
              </w:rPr>
            </w:pPr>
          </w:p>
        </w:tc>
        <w:tc>
          <w:tcPr>
            <w:tcW w:w="1211" w:type="dxa"/>
            <w:tcBorders>
              <w:bottom w:val="nil"/>
            </w:tcBorders>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标志、未成年人禁入或者</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年人禁入或者限入标志的处罚办事指</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6" w:line="99" w:lineRule="exact"/>
              <w:ind w:left="20"/>
              <w:rPr>
                <w:sz w:val="11"/>
              </w:rPr>
            </w:pPr>
            <w:r>
              <w:rPr>
                <w:w w:val="105"/>
                <w:sz w:val="11"/>
              </w:rPr>
              <w:t>限入标志的处罚2.对歌舞</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w w:val="105"/>
                <w:sz w:val="11"/>
              </w:rPr>
              <w:t>南2.对歌舞娱乐场所的歌曲点播系统</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娱乐场所的歌曲点播系统</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与境外的曲库联接、游艺娱乐场所设</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与境外的曲库联接、游艺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置的电子游戏机在国家法定节假日外</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娱乐场所设置的电子游戏</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向未成年人提供等存在《娱乐场所管</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机在国家法定节假日外向</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理条例》第四十八条规定情形的处罚</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未成年人提供等存在《娱</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w w:val="105"/>
                <w:sz w:val="11"/>
              </w:rPr>
              <w:t>办事指南3.对娱乐场所未建立从业人</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乐场所管理条例》第四十</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员名簿、营业日志或者发现违法犯罪</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八条规定情形的处罚3.对</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3"/>
              <w:jc w:val="center"/>
              <w:rPr>
                <w:sz w:val="11"/>
              </w:rPr>
            </w:pPr>
            <w:r>
              <w:rPr>
                <w:w w:val="105"/>
                <w:sz w:val="11"/>
              </w:rPr>
              <w:t>行为未报告的处罚4.对擅自从事娱乐</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娱乐场所未建立从业人员</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w w:val="105"/>
                <w:sz w:val="11"/>
              </w:rPr>
              <w:t>场所经营活动的处罚办事指南5.对娱</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名簿、营业日志或者发现</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乐场所变更有关事项未按照规定申请</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违法犯罪行为未报告的处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重新核发娱乐经营许可证、在禁止营</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罚4.对擅自从事娱乐场所</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业的时间营业、从业人员未统一着装</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经营活动的处罚5.对娱乐</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3"/>
              <w:jc w:val="center"/>
              <w:rPr>
                <w:sz w:val="11"/>
              </w:rPr>
            </w:pPr>
            <w:r>
              <w:rPr>
                <w:w w:val="105"/>
                <w:sz w:val="11"/>
              </w:rPr>
              <w:t>并佩戴工作标志等的处罚办事指南6.</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场所变更有关事项未按照</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对娱乐场所累次违规的处罚办事指南</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规定申请重新核发娱乐经</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w w:val="105"/>
                <w:sz w:val="11"/>
              </w:rPr>
              <w:t>7.对娱乐场所指使、纵容从业人员侵</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营许可证、在禁止营业的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害消费者人身权利、造成严重后果的</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时间营业、从业人员未统</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3"/>
              <w:jc w:val="center"/>
              <w:rPr>
                <w:sz w:val="11"/>
              </w:rPr>
            </w:pPr>
            <w:r>
              <w:rPr>
                <w:w w:val="105"/>
                <w:sz w:val="11"/>
              </w:rPr>
              <w:t>处罚办事指南8.对娱乐场所将场所使</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一着装并佩戴工作标志等</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用的歌曲点播系统连接至境外曲库；</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的处罚6.对娱乐场所累次</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擅自变更场所使用的歌曲点播系统；</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违规的处罚7.对娱乐场所</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播放、表演的节目含有法律禁止内容</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指使、纵容从业人员侵害</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w w:val="105"/>
                <w:sz w:val="11"/>
              </w:rPr>
              <w:t>的处罚办事指南9.对娱乐场所对违法</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消费者人身权利、造成严</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违规行为未及时采取措施制止并依法</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重后果的处罚8.对娱乐场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4"/>
              <w:jc w:val="center"/>
              <w:rPr>
                <w:sz w:val="11"/>
              </w:rPr>
            </w:pPr>
            <w:r>
              <w:rPr>
                <w:sz w:val="11"/>
              </w:rPr>
              <w:t>报告的处罚办事指南10.对娱乐场所因</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所将场所使用的歌曲点播</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w w:val="105"/>
                <w:sz w:val="11"/>
              </w:rPr>
              <w:t>违反规定，2年内被处以3次警告或者</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系统连接至境外曲库；擅</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罚款又有违反条例的行为应受行政处</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6" w:line="99" w:lineRule="exact"/>
              <w:ind w:left="20"/>
              <w:rPr>
                <w:sz w:val="11"/>
              </w:rPr>
            </w:pPr>
            <w:r>
              <w:rPr>
                <w:w w:val="105"/>
                <w:sz w:val="11"/>
              </w:rPr>
              <w:t>自变更场所使用的歌曲点</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w w:val="105"/>
                <w:sz w:val="11"/>
              </w:rPr>
              <w:t>罚的，及2年内被2次责令停业整顿又</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播系统；播放、表演的节</w:t>
            </w:r>
          </w:p>
        </w:tc>
        <w:tc>
          <w:tcPr>
            <w:tcW w:w="1942" w:type="dxa"/>
            <w:tcBorders>
              <w:top w:val="nil"/>
              <w:bottom w:val="nil"/>
            </w:tcBorders>
          </w:tcPr>
          <w:p>
            <w:pPr>
              <w:pStyle w:val="7"/>
              <w:spacing w:line="106" w:lineRule="exact"/>
              <w:ind w:left="348"/>
              <w:rPr>
                <w:sz w:val="11"/>
              </w:rPr>
            </w:pPr>
            <w:r>
              <w:rPr>
                <w:w w:val="105"/>
                <w:sz w:val="11"/>
              </w:rPr>
              <w:t>办事指南相关信息，如：</w:t>
            </w:r>
          </w:p>
        </w:tc>
        <w:tc>
          <w:tcPr>
            <w:tcW w:w="1942" w:type="dxa"/>
            <w:tcBorders>
              <w:top w:val="nil"/>
              <w:bottom w:val="nil"/>
            </w:tcBorders>
          </w:tcPr>
          <w:p>
            <w:pPr>
              <w:pStyle w:val="7"/>
              <w:spacing w:line="106" w:lineRule="exact"/>
              <w:ind w:left="25"/>
              <w:jc w:val="center"/>
              <w:rPr>
                <w:sz w:val="11"/>
              </w:rPr>
            </w:pPr>
            <w:r>
              <w:rPr>
                <w:w w:val="105"/>
                <w:sz w:val="11"/>
              </w:rPr>
              <w:t>有违反条例的行为应受行政处罚的处</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目含有法律禁止内容的处</w:t>
            </w:r>
          </w:p>
        </w:tc>
        <w:tc>
          <w:tcPr>
            <w:tcW w:w="1942" w:type="dxa"/>
            <w:tcBorders>
              <w:top w:val="nil"/>
              <w:bottom w:val="nil"/>
            </w:tcBorders>
          </w:tcPr>
          <w:p>
            <w:pPr>
              <w:pStyle w:val="7"/>
              <w:spacing w:line="106" w:lineRule="exact"/>
              <w:ind w:left="24"/>
              <w:jc w:val="center"/>
              <w:rPr>
                <w:sz w:val="11"/>
              </w:rPr>
            </w:pPr>
            <w:r>
              <w:rPr>
                <w:w w:val="105"/>
                <w:sz w:val="11"/>
              </w:rPr>
              <w:t>主体信息；</w:t>
            </w:r>
          </w:p>
        </w:tc>
        <w:tc>
          <w:tcPr>
            <w:tcW w:w="1942" w:type="dxa"/>
            <w:tcBorders>
              <w:top w:val="nil"/>
              <w:bottom w:val="nil"/>
            </w:tcBorders>
          </w:tcPr>
          <w:p>
            <w:pPr>
              <w:pStyle w:val="7"/>
              <w:spacing w:line="106" w:lineRule="exact"/>
              <w:ind w:left="23"/>
              <w:jc w:val="center"/>
              <w:rPr>
                <w:sz w:val="11"/>
              </w:rPr>
            </w:pPr>
            <w:r>
              <w:rPr>
                <w:sz w:val="11"/>
              </w:rPr>
              <w:t>罚办事指南11.娱乐场所实施国家禁止</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6" w:line="99" w:lineRule="exact"/>
              <w:ind w:left="20"/>
              <w:rPr>
                <w:sz w:val="11"/>
              </w:rPr>
            </w:pPr>
            <w:r>
              <w:rPr>
                <w:w w:val="105"/>
                <w:sz w:val="11"/>
              </w:rPr>
              <w:t>罚9.对娱乐场所对违法违</w:t>
            </w:r>
          </w:p>
        </w:tc>
        <w:tc>
          <w:tcPr>
            <w:tcW w:w="1942" w:type="dxa"/>
            <w:tcBorders>
              <w:top w:val="nil"/>
              <w:bottom w:val="nil"/>
            </w:tcBorders>
          </w:tcPr>
          <w:p>
            <w:pPr>
              <w:pStyle w:val="7"/>
              <w:spacing w:line="105" w:lineRule="exact"/>
              <w:ind w:left="24"/>
              <w:jc w:val="center"/>
              <w:rPr>
                <w:sz w:val="11"/>
              </w:rPr>
            </w:pPr>
            <w:r>
              <w:rPr>
                <w:w w:val="105"/>
                <w:sz w:val="11"/>
              </w:rPr>
              <w:t>案由；</w:t>
            </w:r>
          </w:p>
        </w:tc>
        <w:tc>
          <w:tcPr>
            <w:tcW w:w="1942" w:type="dxa"/>
            <w:tcBorders>
              <w:top w:val="nil"/>
              <w:bottom w:val="nil"/>
            </w:tcBorders>
          </w:tcPr>
          <w:p>
            <w:pPr>
              <w:pStyle w:val="7"/>
              <w:spacing w:line="105" w:lineRule="exact"/>
              <w:ind w:left="23"/>
              <w:jc w:val="center"/>
              <w:rPr>
                <w:sz w:val="11"/>
              </w:rPr>
            </w:pPr>
            <w:r>
              <w:rPr>
                <w:sz w:val="11"/>
              </w:rPr>
              <w:t>的行为且情节严重的处罚办事指南12.</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规行为未及时采取措施制</w:t>
            </w:r>
          </w:p>
        </w:tc>
        <w:tc>
          <w:tcPr>
            <w:tcW w:w="1942" w:type="dxa"/>
            <w:tcBorders>
              <w:top w:val="nil"/>
              <w:bottom w:val="nil"/>
            </w:tcBorders>
          </w:tcPr>
          <w:p>
            <w:pPr>
              <w:pStyle w:val="7"/>
              <w:spacing w:line="106" w:lineRule="exact"/>
              <w:ind w:left="24"/>
              <w:jc w:val="center"/>
              <w:rPr>
                <w:sz w:val="11"/>
              </w:rPr>
            </w:pPr>
            <w:r>
              <w:rPr>
                <w:w w:val="105"/>
                <w:sz w:val="11"/>
              </w:rPr>
              <w:t>处罚依据；</w:t>
            </w:r>
          </w:p>
        </w:tc>
        <w:tc>
          <w:tcPr>
            <w:tcW w:w="1942" w:type="dxa"/>
            <w:tcBorders>
              <w:top w:val="nil"/>
              <w:bottom w:val="nil"/>
            </w:tcBorders>
          </w:tcPr>
          <w:p>
            <w:pPr>
              <w:pStyle w:val="7"/>
              <w:spacing w:line="106" w:lineRule="exact"/>
              <w:ind w:left="25"/>
              <w:jc w:val="center"/>
              <w:rPr>
                <w:sz w:val="11"/>
              </w:rPr>
            </w:pPr>
            <w:r>
              <w:rPr>
                <w:w w:val="105"/>
                <w:sz w:val="11"/>
              </w:rPr>
              <w:t>对第三十四条娱乐场所违反本办法第</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sz w:val="11"/>
              </w:rPr>
              <w:t>止并依法报告的处罚10.对</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二十五条规定的警告，处罚办事指南</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6" w:line="99" w:lineRule="exact"/>
              <w:ind w:left="20"/>
              <w:rPr>
                <w:sz w:val="11"/>
              </w:rPr>
            </w:pPr>
            <w:r>
              <w:rPr>
                <w:sz w:val="11"/>
              </w:rPr>
              <w:t>娱乐场所因违反规定，2年</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sz w:val="11"/>
              </w:rPr>
              <w:t>13.对娱乐场所未在显著位置悬挂娱乐</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sz w:val="11"/>
              </w:rPr>
              <w:t>内被处以3次警告或者罚款</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经营许可证、未成年人禁入或者限入</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又有违反条例的行为应受</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sz w:val="11"/>
              </w:rPr>
              <w:t>标志，标志未注明“12318”文化市场</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6" w:line="99" w:lineRule="exact"/>
              <w:ind w:left="20"/>
              <w:rPr>
                <w:sz w:val="11"/>
              </w:rPr>
            </w:pPr>
            <w:r>
              <w:rPr>
                <w:w w:val="105"/>
                <w:sz w:val="11"/>
              </w:rPr>
              <w:t>行政处罚的，及2年内被2</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3"/>
              <w:jc w:val="center"/>
              <w:rPr>
                <w:sz w:val="11"/>
              </w:rPr>
            </w:pPr>
            <w:r>
              <w:rPr>
                <w:sz w:val="11"/>
              </w:rPr>
              <w:t>举报电话的处罚办事指南14.对游艺娱</w:t>
            </w:r>
          </w:p>
        </w:tc>
        <w:tc>
          <w:tcPr>
            <w:tcW w:w="1502" w:type="dxa"/>
            <w:tcBorders>
              <w:top w:val="nil"/>
              <w:bottom w:val="nil"/>
            </w:tcBorders>
          </w:tcPr>
          <w:p>
            <w:pPr>
              <w:pStyle w:val="7"/>
              <w:spacing w:before="6" w:line="99" w:lineRule="exact"/>
              <w:ind w:left="45" w:right="16"/>
              <w:jc w:val="center"/>
              <w:rPr>
                <w:sz w:val="11"/>
              </w:rPr>
            </w:pPr>
            <w:r>
              <w:rPr>
                <w:w w:val="105"/>
                <w:sz w:val="11"/>
              </w:rPr>
              <w:t>《娱乐场所管理条例》、《</w:t>
            </w: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次责令停业整顿又有违反</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乐场所存在设置未经文化主管部门内</w:t>
            </w:r>
          </w:p>
        </w:tc>
        <w:tc>
          <w:tcPr>
            <w:tcW w:w="1502" w:type="dxa"/>
            <w:tcBorders>
              <w:top w:val="nil"/>
              <w:bottom w:val="nil"/>
            </w:tcBorders>
          </w:tcPr>
          <w:p>
            <w:pPr>
              <w:pStyle w:val="7"/>
              <w:spacing w:before="7" w:line="99" w:lineRule="exact"/>
              <w:ind w:left="45" w:right="16"/>
              <w:jc w:val="center"/>
              <w:rPr>
                <w:sz w:val="11"/>
              </w:rPr>
            </w:pPr>
            <w:r>
              <w:rPr>
                <w:w w:val="105"/>
                <w:sz w:val="11"/>
              </w:rPr>
              <w:t>国务院关于促进市场公平竞</w:t>
            </w:r>
          </w:p>
        </w:tc>
        <w:tc>
          <w:tcPr>
            <w:tcW w:w="936" w:type="dxa"/>
            <w:tcBorders>
              <w:top w:val="nil"/>
              <w:bottom w:val="nil"/>
            </w:tcBorders>
          </w:tcPr>
          <w:p>
            <w:pPr>
              <w:pStyle w:val="7"/>
              <w:spacing w:before="7" w:line="99" w:lineRule="exact"/>
              <w:ind w:left="45" w:right="17"/>
              <w:jc w:val="center"/>
              <w:rPr>
                <w:sz w:val="11"/>
              </w:rPr>
            </w:pPr>
            <w:r>
              <w:rPr>
                <w:w w:val="105"/>
                <w:sz w:val="11"/>
              </w:rPr>
              <w:t>执法决定信息在</w:t>
            </w: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spacing w:before="7" w:line="99" w:lineRule="exact"/>
              <w:ind w:left="22"/>
              <w:rPr>
                <w:sz w:val="11"/>
              </w:rPr>
            </w:pPr>
            <w:r>
              <w:rPr>
                <w:w w:val="105"/>
                <w:sz w:val="11"/>
              </w:rPr>
              <w:t>■政府网站 □政府公报</w:t>
            </w: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spacing w:before="7" w:line="99" w:lineRule="exact"/>
              <w:ind w:left="21"/>
              <w:rPr>
                <w:sz w:val="11"/>
              </w:rPr>
            </w:pPr>
            <w:r>
              <w:rPr>
                <w:w w:val="105"/>
                <w:sz w:val="11"/>
              </w:rPr>
              <w:t>□政府网站 □政府公报</w:t>
            </w: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PrEx>
        <w:trPr>
          <w:trHeight w:val="688" w:hRule="atLeast"/>
        </w:trPr>
        <w:tc>
          <w:tcPr>
            <w:tcW w:w="283" w:type="dxa"/>
            <w:tcBorders>
              <w:top w:val="nil"/>
              <w:bottom w:val="nil"/>
            </w:tcBorders>
          </w:tcPr>
          <w:p>
            <w:pPr>
              <w:pStyle w:val="7"/>
              <w:rPr>
                <w:rFonts w:ascii="Times New Roman"/>
                <w:sz w:val="10"/>
              </w:rPr>
            </w:pPr>
          </w:p>
          <w:p>
            <w:pPr>
              <w:pStyle w:val="7"/>
              <w:rPr>
                <w:rFonts w:ascii="Times New Roman"/>
                <w:sz w:val="10"/>
              </w:rPr>
            </w:pPr>
          </w:p>
          <w:p>
            <w:pPr>
              <w:pStyle w:val="7"/>
              <w:spacing w:before="58"/>
              <w:ind w:left="87"/>
              <w:rPr>
                <w:sz w:val="11"/>
              </w:rPr>
            </w:pPr>
            <w:r>
              <w:rPr>
                <w:w w:val="105"/>
                <w:sz w:val="11"/>
              </w:rPr>
              <w:t>12</w:t>
            </w:r>
          </w:p>
        </w:tc>
        <w:tc>
          <w:tcPr>
            <w:tcW w:w="487" w:type="dxa"/>
            <w:tcBorders>
              <w:top w:val="nil"/>
              <w:bottom w:val="nil"/>
            </w:tcBorders>
          </w:tcPr>
          <w:p>
            <w:pPr>
              <w:pStyle w:val="7"/>
              <w:rPr>
                <w:rFonts w:ascii="Times New Roman"/>
                <w:sz w:val="10"/>
              </w:rPr>
            </w:pPr>
          </w:p>
          <w:p>
            <w:pPr>
              <w:pStyle w:val="7"/>
              <w:spacing w:before="10"/>
              <w:rPr>
                <w:rFonts w:ascii="Times New Roman"/>
                <w:sz w:val="8"/>
              </w:rPr>
            </w:pPr>
          </w:p>
          <w:p>
            <w:pPr>
              <w:pStyle w:val="7"/>
              <w:spacing w:before="1"/>
              <w:ind w:left="189" w:right="25" w:hanging="114"/>
              <w:rPr>
                <w:sz w:val="11"/>
              </w:rPr>
            </w:pPr>
            <w:r>
              <w:rPr>
                <w:w w:val="105"/>
                <w:sz w:val="11"/>
              </w:rPr>
              <w:t>行政处罚</w:t>
            </w:r>
          </w:p>
        </w:tc>
        <w:tc>
          <w:tcPr>
            <w:tcW w:w="637" w:type="dxa"/>
            <w:tcBorders>
              <w:top w:val="nil"/>
              <w:bottom w:val="nil"/>
            </w:tcBorders>
          </w:tcPr>
          <w:p>
            <w:pPr>
              <w:pStyle w:val="7"/>
              <w:spacing w:before="9"/>
              <w:rPr>
                <w:rFonts w:ascii="Times New Roman"/>
                <w:sz w:val="12"/>
              </w:rPr>
            </w:pPr>
          </w:p>
          <w:p>
            <w:pPr>
              <w:pStyle w:val="7"/>
              <w:ind w:left="36" w:right="13"/>
              <w:jc w:val="both"/>
              <w:rPr>
                <w:sz w:val="11"/>
              </w:rPr>
            </w:pPr>
            <w:r>
              <w:rPr>
                <w:spacing w:val="-4"/>
                <w:w w:val="105"/>
                <w:sz w:val="11"/>
              </w:rPr>
              <w:t>对娱乐场所违法行为的</w:t>
            </w:r>
            <w:r>
              <w:rPr>
                <w:w w:val="105"/>
                <w:sz w:val="11"/>
              </w:rPr>
              <w:t>行政处罚</w:t>
            </w:r>
          </w:p>
        </w:tc>
        <w:tc>
          <w:tcPr>
            <w:tcW w:w="1015" w:type="dxa"/>
            <w:tcBorders>
              <w:top w:val="nil"/>
              <w:bottom w:val="nil"/>
            </w:tcBorders>
          </w:tcPr>
          <w:p>
            <w:pPr>
              <w:pStyle w:val="7"/>
              <w:rPr>
                <w:rFonts w:ascii="Times New Roman"/>
                <w:sz w:val="10"/>
              </w:rPr>
            </w:pPr>
          </w:p>
          <w:p>
            <w:pPr>
              <w:pStyle w:val="7"/>
              <w:rPr>
                <w:rFonts w:ascii="Times New Roman"/>
                <w:sz w:val="10"/>
              </w:rPr>
            </w:pPr>
          </w:p>
          <w:p>
            <w:pPr>
              <w:pStyle w:val="7"/>
              <w:spacing w:before="58"/>
              <w:ind w:left="54"/>
              <w:rPr>
                <w:sz w:val="11"/>
              </w:rPr>
            </w:pPr>
            <w:r>
              <w:rPr>
                <w:w w:val="105"/>
                <w:sz w:val="11"/>
              </w:rPr>
              <w:t>基于政务服务事项</w:t>
            </w:r>
          </w:p>
        </w:tc>
        <w:tc>
          <w:tcPr>
            <w:tcW w:w="1352" w:type="dxa"/>
            <w:tcBorders>
              <w:top w:val="nil"/>
              <w:bottom w:val="nil"/>
            </w:tcBorders>
          </w:tcPr>
          <w:p>
            <w:pPr>
              <w:pStyle w:val="7"/>
              <w:spacing w:before="7"/>
              <w:ind w:left="20" w:right="1"/>
              <w:rPr>
                <w:sz w:val="11"/>
              </w:rPr>
            </w:pPr>
            <w:r>
              <w:rPr>
                <w:w w:val="105"/>
                <w:sz w:val="11"/>
              </w:rPr>
              <w:t>条例的行为应受行政处罚</w:t>
            </w:r>
            <w:r>
              <w:rPr>
                <w:sz w:val="11"/>
              </w:rPr>
              <w:t>的处罚11.</w:t>
            </w:r>
            <w:r>
              <w:rPr>
                <w:spacing w:val="-3"/>
                <w:sz w:val="11"/>
              </w:rPr>
              <w:t>娱乐场所实施国</w:t>
            </w:r>
            <w:r>
              <w:rPr>
                <w:w w:val="105"/>
                <w:sz w:val="11"/>
              </w:rPr>
              <w:t>家禁止的行为且情节严重</w:t>
            </w:r>
            <w:r>
              <w:rPr>
                <w:sz w:val="11"/>
              </w:rPr>
              <w:t>的处罚12.</w:t>
            </w:r>
            <w:r>
              <w:rPr>
                <w:spacing w:val="-3"/>
                <w:sz w:val="11"/>
              </w:rPr>
              <w:t>对第三十四条娱</w:t>
            </w:r>
          </w:p>
          <w:p>
            <w:pPr>
              <w:pStyle w:val="7"/>
              <w:spacing w:line="98" w:lineRule="exact"/>
              <w:ind w:left="20"/>
              <w:rPr>
                <w:sz w:val="11"/>
              </w:rPr>
            </w:pPr>
            <w:r>
              <w:rPr>
                <w:sz w:val="11"/>
              </w:rPr>
              <w:t>乐场所违反本办法第二十</w:t>
            </w:r>
          </w:p>
        </w:tc>
        <w:tc>
          <w:tcPr>
            <w:tcW w:w="1942" w:type="dxa"/>
            <w:tcBorders>
              <w:top w:val="nil"/>
              <w:bottom w:val="nil"/>
            </w:tcBorders>
          </w:tcPr>
          <w:p>
            <w:pPr>
              <w:pStyle w:val="7"/>
              <w:rPr>
                <w:rFonts w:ascii="Times New Roman"/>
                <w:sz w:val="10"/>
              </w:rPr>
            </w:pPr>
          </w:p>
        </w:tc>
        <w:tc>
          <w:tcPr>
            <w:tcW w:w="1942" w:type="dxa"/>
            <w:tcBorders>
              <w:top w:val="nil"/>
              <w:bottom w:val="nil"/>
            </w:tcBorders>
          </w:tcPr>
          <w:p>
            <w:pPr>
              <w:pStyle w:val="7"/>
              <w:spacing w:line="121" w:lineRule="exact"/>
              <w:ind w:left="64"/>
              <w:rPr>
                <w:sz w:val="11"/>
              </w:rPr>
            </w:pPr>
            <w:r>
              <w:rPr>
                <w:sz w:val="11"/>
              </w:rPr>
              <w:t>容核查的游戏游艺设备等《娱乐场所</w:t>
            </w:r>
          </w:p>
          <w:p>
            <w:pPr>
              <w:pStyle w:val="7"/>
              <w:ind w:left="34" w:right="8" w:firstLine="30"/>
              <w:jc w:val="both"/>
              <w:rPr>
                <w:sz w:val="11"/>
              </w:rPr>
            </w:pPr>
            <w:r>
              <w:rPr>
                <w:sz w:val="11"/>
              </w:rPr>
              <w:t>管理办法》第二十一条所列情形的处罚15.</w:t>
            </w:r>
            <w:r>
              <w:rPr>
                <w:spacing w:val="-2"/>
                <w:sz w:val="11"/>
              </w:rPr>
              <w:t>对娱乐场所为未经文化主管部门</w:t>
            </w:r>
            <w:r>
              <w:rPr>
                <w:w w:val="105"/>
                <w:sz w:val="11"/>
              </w:rPr>
              <w:t>批准的营业性演出活动提供场地的处</w:t>
            </w:r>
          </w:p>
          <w:p>
            <w:pPr>
              <w:pStyle w:val="7"/>
              <w:spacing w:line="124" w:lineRule="exact"/>
              <w:ind w:left="34"/>
              <w:rPr>
                <w:sz w:val="11"/>
              </w:rPr>
            </w:pPr>
            <w:r>
              <w:rPr>
                <w:sz w:val="11"/>
              </w:rPr>
              <w:t>罚办事指南16.游艺娱乐场所设置未经</w:t>
            </w:r>
          </w:p>
        </w:tc>
        <w:tc>
          <w:tcPr>
            <w:tcW w:w="1502" w:type="dxa"/>
            <w:tcBorders>
              <w:top w:val="nil"/>
              <w:bottom w:val="nil"/>
            </w:tcBorders>
          </w:tcPr>
          <w:p>
            <w:pPr>
              <w:pStyle w:val="7"/>
              <w:spacing w:before="6"/>
              <w:ind w:left="74" w:right="42"/>
              <w:jc w:val="both"/>
              <w:rPr>
                <w:sz w:val="11"/>
              </w:rPr>
            </w:pPr>
            <w:r>
              <w:rPr>
                <w:spacing w:val="-2"/>
                <w:sz w:val="11"/>
              </w:rPr>
              <w:t>争维护市场正常秩序的若干意见》、《国务院办公厅关于全面推行行政执法公示制度执法全过程记录制度重大</w:t>
            </w:r>
          </w:p>
          <w:p>
            <w:pPr>
              <w:pStyle w:val="7"/>
              <w:spacing w:line="98" w:lineRule="exact"/>
              <w:ind w:left="74"/>
              <w:rPr>
                <w:sz w:val="11"/>
              </w:rPr>
            </w:pPr>
            <w:r>
              <w:rPr>
                <w:sz w:val="11"/>
              </w:rPr>
              <w:t>执法决定法制审核制度的指</w:t>
            </w:r>
          </w:p>
        </w:tc>
        <w:tc>
          <w:tcPr>
            <w:tcW w:w="936" w:type="dxa"/>
            <w:tcBorders>
              <w:top w:val="nil"/>
              <w:bottom w:val="nil"/>
            </w:tcBorders>
          </w:tcPr>
          <w:p>
            <w:pPr>
              <w:pStyle w:val="7"/>
              <w:spacing w:before="6"/>
              <w:ind w:left="75" w:right="17" w:hanging="29"/>
              <w:rPr>
                <w:sz w:val="11"/>
              </w:rPr>
            </w:pPr>
            <w:r>
              <w:rPr>
                <w:w w:val="105"/>
                <w:sz w:val="11"/>
              </w:rPr>
              <w:t>决定作出之日起</w:t>
            </w:r>
            <w:r>
              <w:rPr>
                <w:spacing w:val="-17"/>
                <w:w w:val="105"/>
                <w:sz w:val="11"/>
              </w:rPr>
              <w:t xml:space="preserve">7 </w:t>
            </w:r>
            <w:r>
              <w:rPr>
                <w:w w:val="105"/>
                <w:sz w:val="11"/>
              </w:rPr>
              <w:t>个工作日内公 开，其他相关信</w:t>
            </w:r>
            <w:r>
              <w:rPr>
                <w:sz w:val="11"/>
              </w:rPr>
              <w:t>息形成或变更之</w:t>
            </w:r>
          </w:p>
          <w:p>
            <w:pPr>
              <w:pStyle w:val="7"/>
              <w:spacing w:line="98" w:lineRule="exact"/>
              <w:ind w:left="75"/>
              <w:rPr>
                <w:sz w:val="11"/>
              </w:rPr>
            </w:pPr>
            <w:r>
              <w:rPr>
                <w:sz w:val="11"/>
              </w:rPr>
              <w:t>日起20个工作日</w:t>
            </w:r>
          </w:p>
        </w:tc>
        <w:tc>
          <w:tcPr>
            <w:tcW w:w="551" w:type="dxa"/>
            <w:tcBorders>
              <w:top w:val="nil"/>
              <w:bottom w:val="nil"/>
            </w:tcBorders>
          </w:tcPr>
          <w:p>
            <w:pPr>
              <w:pStyle w:val="7"/>
              <w:spacing w:before="77"/>
              <w:ind w:left="54" w:right="23"/>
              <w:jc w:val="both"/>
              <w:rPr>
                <w:sz w:val="11"/>
              </w:rPr>
            </w:pPr>
            <w:r>
              <w:rPr>
                <w:rFonts w:hint="eastAsia"/>
                <w:sz w:val="11"/>
                <w:lang w:eastAsia="zh-CN"/>
              </w:rPr>
              <w:t>龙山县文化旅游广电局</w:t>
            </w: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spacing w:before="58"/>
              <w:ind w:left="26"/>
              <w:jc w:val="center"/>
              <w:rPr>
                <w:sz w:val="11"/>
              </w:rPr>
            </w:pPr>
            <w:r>
              <w:rPr>
                <w:w w:val="103"/>
                <w:sz w:val="11"/>
              </w:rPr>
              <w:t>√</w:t>
            </w: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spacing w:before="58"/>
              <w:ind w:left="25"/>
              <w:jc w:val="center"/>
              <w:rPr>
                <w:sz w:val="11"/>
              </w:rPr>
            </w:pPr>
            <w:r>
              <w:rPr>
                <w:w w:val="103"/>
                <w:sz w:val="11"/>
              </w:rPr>
              <w:t>√</w:t>
            </w: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0"/>
              </w:rPr>
            </w:pPr>
          </w:p>
          <w:p>
            <w:pPr>
              <w:pStyle w:val="7"/>
              <w:rPr>
                <w:rFonts w:ascii="Times New Roman"/>
                <w:sz w:val="10"/>
              </w:rPr>
            </w:pPr>
          </w:p>
          <w:p>
            <w:pPr>
              <w:pStyle w:val="7"/>
              <w:spacing w:before="58"/>
              <w:ind w:left="26"/>
              <w:jc w:val="center"/>
              <w:rPr>
                <w:sz w:val="11"/>
              </w:rPr>
            </w:pPr>
            <w:r>
              <w:rPr>
                <w:w w:val="103"/>
                <w:sz w:val="11"/>
              </w:rPr>
              <w:t>√</w:t>
            </w:r>
          </w:p>
        </w:tc>
        <w:tc>
          <w:tcPr>
            <w:tcW w:w="2133" w:type="dxa"/>
            <w:tcBorders>
              <w:top w:val="nil"/>
              <w:bottom w:val="nil"/>
            </w:tcBorders>
          </w:tcPr>
          <w:p>
            <w:pPr>
              <w:pStyle w:val="7"/>
              <w:spacing w:before="6" w:line="141"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before="1"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99" w:lineRule="exact"/>
              <w:ind w:left="22"/>
              <w:rPr>
                <w:sz w:val="11"/>
              </w:rPr>
            </w:pPr>
            <w:r>
              <w:rPr>
                <w:w w:val="105"/>
                <w:sz w:val="11"/>
              </w:rPr>
              <w:t>□社区/企事业单位/村公示栏（电子屏）</w:t>
            </w:r>
          </w:p>
        </w:tc>
        <w:tc>
          <w:tcPr>
            <w:tcW w:w="850" w:type="dxa"/>
            <w:tcBorders>
              <w:top w:val="nil"/>
              <w:bottom w:val="nil"/>
            </w:tcBorders>
          </w:tcPr>
          <w:p>
            <w:pPr>
              <w:pStyle w:val="7"/>
              <w:spacing w:before="7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tcBorders>
              <w:top w:val="nil"/>
              <w:bottom w:val="nil"/>
            </w:tcBorders>
          </w:tcPr>
          <w:p>
            <w:pPr>
              <w:pStyle w:val="7"/>
              <w:spacing w:before="6" w:line="141"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before="1"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99" w:lineRule="exact"/>
              <w:ind w:left="21"/>
              <w:rPr>
                <w:sz w:val="11"/>
              </w:rPr>
            </w:pPr>
            <w:r>
              <w:rPr>
                <w:w w:val="105"/>
                <w:sz w:val="11"/>
              </w:rPr>
              <w:t>□社区/企事业单位/村公示栏（电子屏）</w:t>
            </w:r>
          </w:p>
        </w:tc>
        <w:tc>
          <w:tcPr>
            <w:tcW w:w="1211" w:type="dxa"/>
            <w:tcBorders>
              <w:top w:val="nil"/>
              <w:bottom w:val="nil"/>
            </w:tcBorders>
          </w:tcPr>
          <w:p>
            <w:pPr>
              <w:pStyle w:val="7"/>
              <w:spacing w:before="7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sz w:val="11"/>
              </w:rPr>
              <w:t>五条规定的警告，处罚13.</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文化主管部门内容核查的游戏游艺设</w:t>
            </w:r>
          </w:p>
        </w:tc>
        <w:tc>
          <w:tcPr>
            <w:tcW w:w="1502" w:type="dxa"/>
            <w:tcBorders>
              <w:top w:val="nil"/>
              <w:bottom w:val="nil"/>
            </w:tcBorders>
          </w:tcPr>
          <w:p>
            <w:pPr>
              <w:pStyle w:val="7"/>
              <w:spacing w:before="7" w:line="99" w:lineRule="exact"/>
              <w:ind w:left="45" w:right="16"/>
              <w:jc w:val="center"/>
              <w:rPr>
                <w:sz w:val="11"/>
              </w:rPr>
            </w:pPr>
            <w:r>
              <w:rPr>
                <w:w w:val="105"/>
                <w:sz w:val="11"/>
              </w:rPr>
              <w:t>导意见》、《娱乐场所管理</w:t>
            </w:r>
          </w:p>
        </w:tc>
        <w:tc>
          <w:tcPr>
            <w:tcW w:w="936" w:type="dxa"/>
            <w:tcBorders>
              <w:top w:val="nil"/>
              <w:bottom w:val="nil"/>
            </w:tcBorders>
          </w:tcPr>
          <w:p>
            <w:pPr>
              <w:pStyle w:val="7"/>
              <w:spacing w:before="7" w:line="99" w:lineRule="exact"/>
              <w:ind w:left="45" w:right="17"/>
              <w:jc w:val="center"/>
              <w:rPr>
                <w:sz w:val="11"/>
              </w:rPr>
            </w:pPr>
            <w:r>
              <w:rPr>
                <w:w w:val="105"/>
                <w:sz w:val="11"/>
              </w:rPr>
              <w:t>内公开</w:t>
            </w: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spacing w:before="7" w:line="99" w:lineRule="exact"/>
              <w:ind w:left="22"/>
              <w:rPr>
                <w:sz w:val="11"/>
              </w:rPr>
            </w:pPr>
            <w:r>
              <w:rPr>
                <w:w w:val="105"/>
                <w:sz w:val="11"/>
              </w:rPr>
              <w:t>□精准推送</w:t>
            </w: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spacing w:before="7" w:line="99" w:lineRule="exact"/>
              <w:ind w:left="21"/>
              <w:rPr>
                <w:sz w:val="11"/>
              </w:rPr>
            </w:pPr>
            <w:r>
              <w:rPr>
                <w:w w:val="105"/>
                <w:sz w:val="11"/>
              </w:rPr>
              <w:t>□精准推送</w:t>
            </w: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对娱乐场所未在显著位置</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备；进行有奖经营活动的，未将奖品</w:t>
            </w:r>
          </w:p>
        </w:tc>
        <w:tc>
          <w:tcPr>
            <w:tcW w:w="1502" w:type="dxa"/>
            <w:tcBorders>
              <w:top w:val="nil"/>
              <w:bottom w:val="nil"/>
            </w:tcBorders>
          </w:tcPr>
          <w:p>
            <w:pPr>
              <w:pStyle w:val="7"/>
              <w:spacing w:before="7" w:line="99" w:lineRule="exact"/>
              <w:ind w:left="69" w:right="42"/>
              <w:jc w:val="center"/>
              <w:rPr>
                <w:sz w:val="11"/>
              </w:rPr>
            </w:pPr>
            <w:r>
              <w:rPr>
                <w:w w:val="105"/>
                <w:sz w:val="11"/>
              </w:rPr>
              <w:t>办法》</w:t>
            </w: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悬挂娱乐经营许可证、未</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3"/>
              <w:jc w:val="center"/>
              <w:rPr>
                <w:sz w:val="11"/>
              </w:rPr>
            </w:pPr>
            <w:r>
              <w:rPr>
                <w:w w:val="105"/>
                <w:sz w:val="11"/>
              </w:rPr>
              <w:t>目录向所在地县级文化主管部门备</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成年人禁入或者限入标</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案；除国家法定节假日外，设置的电</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sz w:val="11"/>
              </w:rPr>
              <w:t>志，标志未注明“12318”</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子游戏机向未成年人提供等情形的处</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sz w:val="11"/>
              </w:rPr>
              <w:t>文化市场举电话的处罚14.</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4"/>
              <w:jc w:val="center"/>
              <w:rPr>
                <w:sz w:val="11"/>
              </w:rPr>
            </w:pPr>
            <w:r>
              <w:rPr>
                <w:sz w:val="11"/>
              </w:rPr>
              <w:t>罚办事指南17.歌舞娱乐场所的歌曲点</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对游艺娱乐场所存在设置</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播系统与境外的曲库联接；歌舞娱乐</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未经文化主管部门内容核</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场所播放的曲目、屏幕画面或者游艺</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查的游戏游艺设备等《娱</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娱乐场所电子游戏机内的游戏项目含</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乐场所管理办法》第二十</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有本条例第十三条禁止内容；歌舞娱</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sz w:val="11"/>
              </w:rPr>
              <w:t>一条所列情形的处罚15.对</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乐场所接纳未成年人；游艺娱乐场所</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娱乐场所为未经文化主管</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设置的电子游戏机在国家法定节假日</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部门批准的营业性演出活</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外向未成年人提供；娱乐场所容纳的</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sz w:val="11"/>
              </w:rPr>
              <w:t>动提供场地的处罚16.游艺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5" w:lineRule="exact"/>
              <w:ind w:left="25"/>
              <w:jc w:val="center"/>
              <w:rPr>
                <w:sz w:val="11"/>
              </w:rPr>
            </w:pPr>
            <w:r>
              <w:rPr>
                <w:w w:val="105"/>
                <w:sz w:val="11"/>
              </w:rPr>
              <w:t>消费者超过核定人数等情形的处罚办</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娱乐场所设置未经文化主</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4"/>
              <w:jc w:val="center"/>
              <w:rPr>
                <w:sz w:val="11"/>
              </w:rPr>
            </w:pPr>
            <w:r>
              <w:rPr>
                <w:sz w:val="11"/>
              </w:rPr>
              <w:t>事指南18.对娱乐场所不配合文化主管</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7" w:line="99" w:lineRule="exact"/>
              <w:ind w:left="20"/>
              <w:rPr>
                <w:sz w:val="11"/>
              </w:rPr>
            </w:pPr>
            <w:r>
              <w:rPr>
                <w:w w:val="105"/>
                <w:sz w:val="11"/>
              </w:rPr>
              <w:t>管部门内容核查的游戏游</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spacing w:line="106" w:lineRule="exact"/>
              <w:ind w:left="25"/>
              <w:jc w:val="center"/>
              <w:rPr>
                <w:sz w:val="11"/>
              </w:rPr>
            </w:pPr>
            <w:r>
              <w:rPr>
                <w:w w:val="105"/>
                <w:sz w:val="11"/>
              </w:rPr>
              <w:t>部门的日常检查和技术监管措施的处</w:t>
            </w: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before="7" w:line="112" w:lineRule="exact"/>
              <w:ind w:left="20"/>
              <w:rPr>
                <w:sz w:val="11"/>
              </w:rPr>
            </w:pPr>
            <w:r>
              <w:rPr>
                <w:w w:val="105"/>
                <w:sz w:val="11"/>
              </w:rPr>
              <w:t>艺设备；进行有奖经营活</w:t>
            </w:r>
          </w:p>
        </w:tc>
        <w:tc>
          <w:tcPr>
            <w:tcW w:w="1942" w:type="dxa"/>
            <w:tcBorders>
              <w:top w:val="nil"/>
              <w:bottom w:val="nil"/>
            </w:tcBorders>
          </w:tcPr>
          <w:p>
            <w:pPr>
              <w:pStyle w:val="7"/>
              <w:rPr>
                <w:rFonts w:ascii="Times New Roman"/>
                <w:sz w:val="8"/>
              </w:rPr>
            </w:pPr>
          </w:p>
        </w:tc>
        <w:tc>
          <w:tcPr>
            <w:tcW w:w="1942" w:type="dxa"/>
            <w:tcBorders>
              <w:top w:val="nil"/>
              <w:bottom w:val="nil"/>
            </w:tcBorders>
          </w:tcPr>
          <w:p>
            <w:pPr>
              <w:pStyle w:val="7"/>
              <w:spacing w:line="119" w:lineRule="exact"/>
              <w:ind w:left="23"/>
              <w:jc w:val="center"/>
              <w:rPr>
                <w:sz w:val="11"/>
              </w:rPr>
            </w:pPr>
            <w:r>
              <w:rPr>
                <w:w w:val="105"/>
                <w:sz w:val="11"/>
              </w:rPr>
              <w:t>罚办事指南</w:t>
            </w: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动的，未将奖品目录向所</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在地县级文化主管部门备</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85" w:hRule="atLeast"/>
        </w:trPr>
        <w:tc>
          <w:tcPr>
            <w:tcW w:w="283" w:type="dxa"/>
            <w:vMerge w:val="restart"/>
            <w:tcBorders>
              <w:top w:val="nil"/>
              <w:bottom w:val="nil"/>
            </w:tcBorders>
          </w:tcPr>
          <w:p>
            <w:pPr>
              <w:pStyle w:val="7"/>
              <w:rPr>
                <w:rFonts w:ascii="Times New Roman"/>
                <w:sz w:val="6"/>
              </w:rPr>
            </w:pPr>
          </w:p>
        </w:tc>
        <w:tc>
          <w:tcPr>
            <w:tcW w:w="487" w:type="dxa"/>
            <w:vMerge w:val="restart"/>
            <w:tcBorders>
              <w:top w:val="nil"/>
              <w:bottom w:val="nil"/>
            </w:tcBorders>
          </w:tcPr>
          <w:p>
            <w:pPr>
              <w:pStyle w:val="7"/>
              <w:rPr>
                <w:rFonts w:ascii="Times New Roman"/>
                <w:sz w:val="6"/>
              </w:rPr>
            </w:pPr>
          </w:p>
        </w:tc>
        <w:tc>
          <w:tcPr>
            <w:tcW w:w="637" w:type="dxa"/>
            <w:vMerge w:val="restart"/>
            <w:tcBorders>
              <w:top w:val="nil"/>
              <w:bottom w:val="nil"/>
            </w:tcBorders>
          </w:tcPr>
          <w:p>
            <w:pPr>
              <w:pStyle w:val="7"/>
              <w:rPr>
                <w:rFonts w:ascii="Times New Roman"/>
                <w:sz w:val="6"/>
              </w:rPr>
            </w:pPr>
          </w:p>
        </w:tc>
        <w:tc>
          <w:tcPr>
            <w:tcW w:w="1015" w:type="dxa"/>
            <w:vMerge w:val="restart"/>
            <w:tcBorders>
              <w:top w:val="nil"/>
              <w:bottom w:val="nil"/>
            </w:tcBorders>
          </w:tcPr>
          <w:p>
            <w:pPr>
              <w:pStyle w:val="7"/>
              <w:rPr>
                <w:rFonts w:ascii="Times New Roman"/>
                <w:sz w:val="6"/>
              </w:rPr>
            </w:pPr>
          </w:p>
        </w:tc>
        <w:tc>
          <w:tcPr>
            <w:tcW w:w="1352" w:type="dxa"/>
            <w:vMerge w:val="restart"/>
            <w:tcBorders>
              <w:top w:val="nil"/>
              <w:bottom w:val="nil"/>
            </w:tcBorders>
          </w:tcPr>
          <w:p>
            <w:pPr>
              <w:pStyle w:val="7"/>
              <w:spacing w:line="105" w:lineRule="exact"/>
              <w:ind w:left="20"/>
              <w:rPr>
                <w:sz w:val="11"/>
              </w:rPr>
            </w:pPr>
            <w:r>
              <w:rPr>
                <w:w w:val="105"/>
                <w:sz w:val="11"/>
              </w:rPr>
              <w:t>案；除国家法定节假日</w:t>
            </w:r>
          </w:p>
        </w:tc>
        <w:tc>
          <w:tcPr>
            <w:tcW w:w="1942" w:type="dxa"/>
            <w:tcBorders>
              <w:top w:val="nil"/>
            </w:tcBorders>
          </w:tcPr>
          <w:p>
            <w:pPr>
              <w:pStyle w:val="7"/>
              <w:rPr>
                <w:rFonts w:ascii="Times New Roman"/>
                <w:sz w:val="4"/>
              </w:rPr>
            </w:pPr>
          </w:p>
        </w:tc>
        <w:tc>
          <w:tcPr>
            <w:tcW w:w="1942" w:type="dxa"/>
            <w:tcBorders>
              <w:top w:val="nil"/>
            </w:tcBorders>
          </w:tcPr>
          <w:p>
            <w:pPr>
              <w:pStyle w:val="7"/>
              <w:rPr>
                <w:rFonts w:ascii="Times New Roman"/>
                <w:sz w:val="4"/>
              </w:rPr>
            </w:pPr>
          </w:p>
        </w:tc>
        <w:tc>
          <w:tcPr>
            <w:tcW w:w="1502" w:type="dxa"/>
            <w:vMerge w:val="restart"/>
            <w:tcBorders>
              <w:top w:val="nil"/>
              <w:bottom w:val="nil"/>
            </w:tcBorders>
          </w:tcPr>
          <w:p>
            <w:pPr>
              <w:pStyle w:val="7"/>
              <w:rPr>
                <w:rFonts w:ascii="Times New Roman"/>
                <w:sz w:val="6"/>
              </w:rPr>
            </w:pPr>
          </w:p>
        </w:tc>
        <w:tc>
          <w:tcPr>
            <w:tcW w:w="936" w:type="dxa"/>
            <w:vMerge w:val="restart"/>
            <w:tcBorders>
              <w:top w:val="nil"/>
              <w:bottom w:val="nil"/>
            </w:tcBorders>
          </w:tcPr>
          <w:p>
            <w:pPr>
              <w:pStyle w:val="7"/>
              <w:rPr>
                <w:rFonts w:ascii="Times New Roman"/>
                <w:sz w:val="6"/>
              </w:rPr>
            </w:pPr>
          </w:p>
        </w:tc>
        <w:tc>
          <w:tcPr>
            <w:tcW w:w="551" w:type="dxa"/>
            <w:vMerge w:val="restart"/>
            <w:tcBorders>
              <w:top w:val="nil"/>
              <w:bottom w:val="nil"/>
            </w:tcBorders>
          </w:tcPr>
          <w:p>
            <w:pPr>
              <w:pStyle w:val="7"/>
              <w:rPr>
                <w:rFonts w:ascii="Times New Roman"/>
                <w:sz w:val="6"/>
              </w:rPr>
            </w:pPr>
          </w:p>
        </w:tc>
        <w:tc>
          <w:tcPr>
            <w:tcW w:w="551" w:type="dxa"/>
            <w:vMerge w:val="restart"/>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vMerge w:val="restart"/>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vMerge w:val="restart"/>
            <w:tcBorders>
              <w:top w:val="nil"/>
              <w:bottom w:val="nil"/>
            </w:tcBorders>
          </w:tcPr>
          <w:p>
            <w:pPr>
              <w:pStyle w:val="7"/>
              <w:rPr>
                <w:rFonts w:ascii="Times New Roman"/>
                <w:sz w:val="6"/>
              </w:rPr>
            </w:pPr>
          </w:p>
        </w:tc>
        <w:tc>
          <w:tcPr>
            <w:tcW w:w="2133" w:type="dxa"/>
            <w:vMerge w:val="restart"/>
            <w:tcBorders>
              <w:top w:val="nil"/>
              <w:bottom w:val="nil"/>
            </w:tcBorders>
          </w:tcPr>
          <w:p>
            <w:pPr>
              <w:pStyle w:val="7"/>
              <w:rPr>
                <w:rFonts w:ascii="Times New Roman"/>
                <w:sz w:val="6"/>
              </w:rPr>
            </w:pPr>
          </w:p>
        </w:tc>
        <w:tc>
          <w:tcPr>
            <w:tcW w:w="850" w:type="dxa"/>
            <w:vMerge w:val="restart"/>
            <w:tcBorders>
              <w:top w:val="nil"/>
              <w:bottom w:val="nil"/>
            </w:tcBorders>
          </w:tcPr>
          <w:p>
            <w:pPr>
              <w:pStyle w:val="7"/>
              <w:rPr>
                <w:rFonts w:ascii="Times New Roman"/>
                <w:sz w:val="6"/>
              </w:rPr>
            </w:pPr>
          </w:p>
        </w:tc>
        <w:tc>
          <w:tcPr>
            <w:tcW w:w="2133" w:type="dxa"/>
            <w:vMerge w:val="restart"/>
            <w:tcBorders>
              <w:top w:val="nil"/>
              <w:bottom w:val="nil"/>
            </w:tcBorders>
          </w:tcPr>
          <w:p>
            <w:pPr>
              <w:pStyle w:val="7"/>
              <w:rPr>
                <w:rFonts w:ascii="Times New Roman"/>
                <w:sz w:val="6"/>
              </w:rPr>
            </w:pPr>
          </w:p>
        </w:tc>
        <w:tc>
          <w:tcPr>
            <w:tcW w:w="1211" w:type="dxa"/>
            <w:vMerge w:val="restart"/>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 w:hRule="atLeast"/>
        </w:trPr>
        <w:tc>
          <w:tcPr>
            <w:tcW w:w="283" w:type="dxa"/>
            <w:vMerge w:val="continue"/>
            <w:tcBorders>
              <w:top w:val="nil"/>
              <w:bottom w:val="nil"/>
            </w:tcBorders>
          </w:tcPr>
          <w:p>
            <w:pPr>
              <w:rPr>
                <w:sz w:val="2"/>
                <w:szCs w:val="2"/>
              </w:rPr>
            </w:pPr>
          </w:p>
        </w:tc>
        <w:tc>
          <w:tcPr>
            <w:tcW w:w="487" w:type="dxa"/>
            <w:vMerge w:val="continue"/>
            <w:tcBorders>
              <w:top w:val="nil"/>
              <w:bottom w:val="nil"/>
            </w:tcBorders>
          </w:tcPr>
          <w:p>
            <w:pPr>
              <w:rPr>
                <w:sz w:val="2"/>
                <w:szCs w:val="2"/>
              </w:rPr>
            </w:pPr>
          </w:p>
        </w:tc>
        <w:tc>
          <w:tcPr>
            <w:tcW w:w="637" w:type="dxa"/>
            <w:vMerge w:val="continue"/>
            <w:tcBorders>
              <w:top w:val="nil"/>
              <w:bottom w:val="nil"/>
            </w:tcBorders>
          </w:tcPr>
          <w:p>
            <w:pPr>
              <w:rPr>
                <w:sz w:val="2"/>
                <w:szCs w:val="2"/>
              </w:rPr>
            </w:pPr>
          </w:p>
        </w:tc>
        <w:tc>
          <w:tcPr>
            <w:tcW w:w="1015" w:type="dxa"/>
            <w:vMerge w:val="continue"/>
            <w:tcBorders>
              <w:top w:val="nil"/>
              <w:bottom w:val="nil"/>
            </w:tcBorders>
          </w:tcPr>
          <w:p>
            <w:pPr>
              <w:rPr>
                <w:sz w:val="2"/>
                <w:szCs w:val="2"/>
              </w:rPr>
            </w:pPr>
          </w:p>
        </w:tc>
        <w:tc>
          <w:tcPr>
            <w:tcW w:w="1352" w:type="dxa"/>
            <w:vMerge w:val="continue"/>
            <w:tcBorders>
              <w:top w:val="nil"/>
              <w:bottom w:val="nil"/>
            </w:tcBorders>
          </w:tcPr>
          <w:p>
            <w:pPr>
              <w:rPr>
                <w:sz w:val="2"/>
                <w:szCs w:val="2"/>
              </w:rPr>
            </w:pPr>
          </w:p>
        </w:tc>
        <w:tc>
          <w:tcPr>
            <w:tcW w:w="1942" w:type="dxa"/>
            <w:tcBorders>
              <w:bottom w:val="nil"/>
            </w:tcBorders>
          </w:tcPr>
          <w:p>
            <w:pPr>
              <w:pStyle w:val="7"/>
              <w:rPr>
                <w:rFonts w:ascii="Times New Roman"/>
                <w:sz w:val="2"/>
              </w:rPr>
            </w:pPr>
          </w:p>
        </w:tc>
        <w:tc>
          <w:tcPr>
            <w:tcW w:w="1942" w:type="dxa"/>
            <w:tcBorders>
              <w:bottom w:val="nil"/>
            </w:tcBorders>
          </w:tcPr>
          <w:p>
            <w:pPr>
              <w:pStyle w:val="7"/>
              <w:rPr>
                <w:rFonts w:ascii="Times New Roman"/>
                <w:sz w:val="2"/>
              </w:rPr>
            </w:pPr>
          </w:p>
        </w:tc>
        <w:tc>
          <w:tcPr>
            <w:tcW w:w="1502" w:type="dxa"/>
            <w:vMerge w:val="continue"/>
            <w:tcBorders>
              <w:top w:val="nil"/>
              <w:bottom w:val="nil"/>
            </w:tcBorders>
          </w:tcPr>
          <w:p>
            <w:pPr>
              <w:rPr>
                <w:sz w:val="2"/>
                <w:szCs w:val="2"/>
              </w:rPr>
            </w:pPr>
          </w:p>
        </w:tc>
        <w:tc>
          <w:tcPr>
            <w:tcW w:w="936" w:type="dxa"/>
            <w:vMerge w:val="continue"/>
            <w:tcBorders>
              <w:top w:val="nil"/>
              <w:bottom w:val="nil"/>
            </w:tcBorders>
          </w:tcPr>
          <w:p>
            <w:pPr>
              <w:rPr>
                <w:sz w:val="2"/>
                <w:szCs w:val="2"/>
              </w:rPr>
            </w:pPr>
          </w:p>
        </w:tc>
        <w:tc>
          <w:tcPr>
            <w:tcW w:w="551" w:type="dxa"/>
            <w:vMerge w:val="continue"/>
            <w:tcBorders>
              <w:top w:val="nil"/>
              <w:bottom w:val="nil"/>
            </w:tcBorders>
          </w:tcPr>
          <w:p>
            <w:pPr>
              <w:rPr>
                <w:sz w:val="2"/>
                <w:szCs w:val="2"/>
              </w:rPr>
            </w:pPr>
          </w:p>
        </w:tc>
        <w:tc>
          <w:tcPr>
            <w:tcW w:w="551" w:type="dxa"/>
            <w:vMerge w:val="continue"/>
            <w:tcBorders>
              <w:top w:val="nil"/>
              <w:bottom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bottom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bottom w:val="nil"/>
            </w:tcBorders>
          </w:tcPr>
          <w:p>
            <w:pPr>
              <w:rPr>
                <w:sz w:val="2"/>
                <w:szCs w:val="2"/>
              </w:rPr>
            </w:pPr>
          </w:p>
        </w:tc>
        <w:tc>
          <w:tcPr>
            <w:tcW w:w="2133" w:type="dxa"/>
            <w:vMerge w:val="continue"/>
            <w:tcBorders>
              <w:top w:val="nil"/>
              <w:bottom w:val="nil"/>
            </w:tcBorders>
          </w:tcPr>
          <w:p>
            <w:pPr>
              <w:rPr>
                <w:sz w:val="2"/>
                <w:szCs w:val="2"/>
              </w:rPr>
            </w:pPr>
          </w:p>
        </w:tc>
        <w:tc>
          <w:tcPr>
            <w:tcW w:w="850" w:type="dxa"/>
            <w:vMerge w:val="continue"/>
            <w:tcBorders>
              <w:top w:val="nil"/>
              <w:bottom w:val="nil"/>
            </w:tcBorders>
          </w:tcPr>
          <w:p>
            <w:pPr>
              <w:rPr>
                <w:sz w:val="2"/>
                <w:szCs w:val="2"/>
              </w:rPr>
            </w:pPr>
          </w:p>
        </w:tc>
        <w:tc>
          <w:tcPr>
            <w:tcW w:w="2133" w:type="dxa"/>
            <w:vMerge w:val="continue"/>
            <w:tcBorders>
              <w:top w:val="nil"/>
              <w:bottom w:val="nil"/>
            </w:tcBorders>
          </w:tcPr>
          <w:p>
            <w:pPr>
              <w:rPr>
                <w:sz w:val="2"/>
                <w:szCs w:val="2"/>
              </w:rPr>
            </w:pPr>
          </w:p>
        </w:tc>
        <w:tc>
          <w:tcPr>
            <w:tcW w:w="1211" w:type="dxa"/>
            <w:vMerge w:val="continue"/>
            <w:tcBorders>
              <w:top w:val="nil"/>
              <w:bottom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外，设置的电子游戏机向</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未成年人提供等情形的处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5" w:lineRule="exact"/>
              <w:ind w:left="20"/>
              <w:rPr>
                <w:sz w:val="11"/>
              </w:rPr>
            </w:pPr>
            <w:r>
              <w:rPr>
                <w:sz w:val="11"/>
              </w:rPr>
              <w:t>罚17.歌舞娱乐场所的歌曲</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5" w:lineRule="exact"/>
              <w:ind w:left="20"/>
              <w:rPr>
                <w:sz w:val="11"/>
              </w:rPr>
            </w:pPr>
            <w:r>
              <w:rPr>
                <w:w w:val="105"/>
                <w:sz w:val="11"/>
              </w:rPr>
              <w:t>点播系统与境外的曲库联</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接；歌舞娱乐场所播放的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曲目、屏幕画面或者游艺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5" w:lineRule="exact"/>
              <w:ind w:left="20"/>
              <w:rPr>
                <w:sz w:val="11"/>
              </w:rPr>
            </w:pPr>
            <w:r>
              <w:rPr>
                <w:w w:val="105"/>
                <w:sz w:val="11"/>
              </w:rPr>
              <w:t>娱乐场所电子游戏机内的</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游戏项目含有本条例第十</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4"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94" w:lineRule="exact"/>
              <w:ind w:left="20"/>
              <w:rPr>
                <w:sz w:val="11"/>
              </w:rPr>
            </w:pPr>
            <w:r>
              <w:rPr>
                <w:w w:val="105"/>
                <w:sz w:val="11"/>
              </w:rPr>
              <w:t>三条禁止内容；歌舞娱乐</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PrEx>
        <w:trPr>
          <w:trHeight w:val="425" w:hRule="atLeast"/>
        </w:trPr>
        <w:tc>
          <w:tcPr>
            <w:tcW w:w="283" w:type="dxa"/>
            <w:tcBorders>
              <w:top w:val="nil"/>
              <w:bottom w:val="nil"/>
            </w:tcBorders>
          </w:tcPr>
          <w:p>
            <w:pPr>
              <w:pStyle w:val="7"/>
              <w:rPr>
                <w:rFonts w:ascii="Times New Roman"/>
                <w:sz w:val="10"/>
              </w:rPr>
            </w:pPr>
          </w:p>
        </w:tc>
        <w:tc>
          <w:tcPr>
            <w:tcW w:w="487" w:type="dxa"/>
            <w:tcBorders>
              <w:top w:val="nil"/>
              <w:bottom w:val="nil"/>
            </w:tcBorders>
          </w:tcPr>
          <w:p>
            <w:pPr>
              <w:pStyle w:val="7"/>
              <w:rPr>
                <w:rFonts w:ascii="Times New Roman"/>
                <w:sz w:val="10"/>
              </w:rPr>
            </w:pPr>
          </w:p>
        </w:tc>
        <w:tc>
          <w:tcPr>
            <w:tcW w:w="637" w:type="dxa"/>
            <w:tcBorders>
              <w:top w:val="nil"/>
              <w:bottom w:val="nil"/>
            </w:tcBorders>
          </w:tcPr>
          <w:p>
            <w:pPr>
              <w:pStyle w:val="7"/>
              <w:rPr>
                <w:rFonts w:ascii="Times New Roman"/>
                <w:sz w:val="10"/>
              </w:rPr>
            </w:pPr>
          </w:p>
        </w:tc>
        <w:tc>
          <w:tcPr>
            <w:tcW w:w="1015" w:type="dxa"/>
            <w:tcBorders>
              <w:top w:val="nil"/>
              <w:bottom w:val="nil"/>
            </w:tcBorders>
          </w:tcPr>
          <w:p>
            <w:pPr>
              <w:pStyle w:val="7"/>
              <w:rPr>
                <w:rFonts w:ascii="Times New Roman"/>
                <w:sz w:val="10"/>
              </w:rPr>
            </w:pPr>
          </w:p>
        </w:tc>
        <w:tc>
          <w:tcPr>
            <w:tcW w:w="1352" w:type="dxa"/>
            <w:tcBorders>
              <w:top w:val="nil"/>
              <w:bottom w:val="nil"/>
            </w:tcBorders>
          </w:tcPr>
          <w:p>
            <w:pPr>
              <w:pStyle w:val="7"/>
              <w:spacing w:before="5"/>
              <w:ind w:left="20" w:right="60"/>
              <w:rPr>
                <w:sz w:val="11"/>
              </w:rPr>
            </w:pPr>
            <w:r>
              <w:rPr>
                <w:spacing w:val="-2"/>
                <w:sz w:val="11"/>
              </w:rPr>
              <w:t>场所接纳未成年人；游艺娱乐场所设置的电子游戏</w:t>
            </w:r>
          </w:p>
          <w:p>
            <w:pPr>
              <w:pStyle w:val="7"/>
              <w:spacing w:line="119" w:lineRule="exact"/>
              <w:ind w:left="20"/>
              <w:rPr>
                <w:sz w:val="11"/>
              </w:rPr>
            </w:pPr>
            <w:r>
              <w:rPr>
                <w:sz w:val="11"/>
              </w:rPr>
              <w:t>机在国家法定节假日外向</w:t>
            </w:r>
          </w:p>
        </w:tc>
        <w:tc>
          <w:tcPr>
            <w:tcW w:w="1942" w:type="dxa"/>
            <w:tcBorders>
              <w:top w:val="nil"/>
              <w:bottom w:val="nil"/>
            </w:tcBorders>
          </w:tcPr>
          <w:p>
            <w:pPr>
              <w:pStyle w:val="7"/>
              <w:spacing w:before="3"/>
              <w:rPr>
                <w:rFonts w:ascii="Times New Roman"/>
                <w:sz w:val="12"/>
              </w:rPr>
            </w:pPr>
          </w:p>
          <w:p>
            <w:pPr>
              <w:pStyle w:val="7"/>
              <w:ind w:left="21"/>
              <w:rPr>
                <w:sz w:val="11"/>
              </w:rPr>
            </w:pPr>
            <w:r>
              <w:rPr>
                <w:w w:val="105"/>
                <w:sz w:val="11"/>
              </w:rPr>
              <w:t>处罚结果</w:t>
            </w:r>
          </w:p>
        </w:tc>
        <w:tc>
          <w:tcPr>
            <w:tcW w:w="1942" w:type="dxa"/>
            <w:tcBorders>
              <w:top w:val="nil"/>
              <w:bottom w:val="nil"/>
            </w:tcBorders>
          </w:tcPr>
          <w:p>
            <w:pPr>
              <w:pStyle w:val="7"/>
              <w:spacing w:before="70"/>
              <w:ind w:left="22" w:right="78"/>
              <w:rPr>
                <w:sz w:val="11"/>
              </w:rPr>
            </w:pPr>
            <w:r>
              <w:rPr>
                <w:sz w:val="11"/>
              </w:rPr>
              <w:t>对娱乐场所违法行为的行政处罚决定</w:t>
            </w:r>
            <w:r>
              <w:rPr>
                <w:w w:val="105"/>
                <w:sz w:val="11"/>
              </w:rPr>
              <w:t>书</w:t>
            </w:r>
          </w:p>
        </w:tc>
        <w:tc>
          <w:tcPr>
            <w:tcW w:w="1502" w:type="dxa"/>
            <w:tcBorders>
              <w:top w:val="nil"/>
              <w:bottom w:val="nil"/>
            </w:tcBorders>
          </w:tcPr>
          <w:p>
            <w:pPr>
              <w:pStyle w:val="7"/>
              <w:rPr>
                <w:rFonts w:ascii="Times New Roman"/>
                <w:sz w:val="10"/>
              </w:rPr>
            </w:pPr>
          </w:p>
        </w:tc>
        <w:tc>
          <w:tcPr>
            <w:tcW w:w="936" w:type="dxa"/>
            <w:tcBorders>
              <w:top w:val="nil"/>
              <w:bottom w:val="nil"/>
            </w:tcBorders>
          </w:tcPr>
          <w:p>
            <w:pPr>
              <w:pStyle w:val="7"/>
              <w:rPr>
                <w:rFonts w:ascii="Times New Roman"/>
                <w:sz w:val="10"/>
              </w:rPr>
            </w:pPr>
          </w:p>
        </w:tc>
        <w:tc>
          <w:tcPr>
            <w:tcW w:w="551" w:type="dxa"/>
            <w:tcBorders>
              <w:top w:val="nil"/>
              <w:bottom w:val="nil"/>
            </w:tcBorders>
          </w:tcPr>
          <w:p>
            <w:pPr>
              <w:pStyle w:val="7"/>
              <w:rPr>
                <w:rFonts w:ascii="Times New Roman"/>
                <w:sz w:val="10"/>
              </w:rPr>
            </w:pPr>
          </w:p>
        </w:tc>
        <w:tc>
          <w:tcPr>
            <w:tcW w:w="551" w:type="dxa"/>
            <w:tcBorders>
              <w:top w:val="nil"/>
              <w:bottom w:val="nil"/>
            </w:tcBorders>
          </w:tcPr>
          <w:p>
            <w:pPr>
              <w:pStyle w:val="7"/>
              <w:rPr>
                <w:rFonts w:ascii="Times New Roman"/>
                <w:sz w:val="10"/>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0"/>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0"/>
              </w:rPr>
            </w:pPr>
          </w:p>
        </w:tc>
        <w:tc>
          <w:tcPr>
            <w:tcW w:w="2133" w:type="dxa"/>
            <w:tcBorders>
              <w:top w:val="nil"/>
              <w:bottom w:val="nil"/>
            </w:tcBorders>
          </w:tcPr>
          <w:p>
            <w:pPr>
              <w:pStyle w:val="7"/>
              <w:rPr>
                <w:rFonts w:ascii="Times New Roman"/>
                <w:sz w:val="10"/>
              </w:rPr>
            </w:pPr>
          </w:p>
        </w:tc>
        <w:tc>
          <w:tcPr>
            <w:tcW w:w="850" w:type="dxa"/>
            <w:tcBorders>
              <w:top w:val="nil"/>
              <w:bottom w:val="nil"/>
            </w:tcBorders>
          </w:tcPr>
          <w:p>
            <w:pPr>
              <w:pStyle w:val="7"/>
              <w:rPr>
                <w:rFonts w:ascii="Times New Roman"/>
                <w:sz w:val="10"/>
              </w:rPr>
            </w:pPr>
          </w:p>
        </w:tc>
        <w:tc>
          <w:tcPr>
            <w:tcW w:w="2133" w:type="dxa"/>
            <w:tcBorders>
              <w:top w:val="nil"/>
              <w:bottom w:val="nil"/>
            </w:tcBorders>
          </w:tcPr>
          <w:p>
            <w:pPr>
              <w:pStyle w:val="7"/>
              <w:rPr>
                <w:rFonts w:ascii="Times New Roman"/>
                <w:sz w:val="10"/>
              </w:rPr>
            </w:pPr>
          </w:p>
        </w:tc>
        <w:tc>
          <w:tcPr>
            <w:tcW w:w="1211" w:type="dxa"/>
            <w:tcBorders>
              <w:top w:val="nil"/>
              <w:bottom w:val="nil"/>
            </w:tcBorders>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01" w:hRule="atLeast"/>
        </w:trPr>
        <w:tc>
          <w:tcPr>
            <w:tcW w:w="283" w:type="dxa"/>
            <w:tcBorders>
              <w:top w:val="nil"/>
              <w:bottom w:val="nil"/>
            </w:tcBorders>
          </w:tcPr>
          <w:p>
            <w:pPr>
              <w:pStyle w:val="7"/>
              <w:rPr>
                <w:rFonts w:ascii="Times New Roman"/>
                <w:sz w:val="4"/>
              </w:rPr>
            </w:pPr>
          </w:p>
        </w:tc>
        <w:tc>
          <w:tcPr>
            <w:tcW w:w="487" w:type="dxa"/>
            <w:tcBorders>
              <w:top w:val="nil"/>
              <w:bottom w:val="nil"/>
            </w:tcBorders>
          </w:tcPr>
          <w:p>
            <w:pPr>
              <w:pStyle w:val="7"/>
              <w:rPr>
                <w:rFonts w:ascii="Times New Roman"/>
                <w:sz w:val="4"/>
              </w:rPr>
            </w:pPr>
          </w:p>
        </w:tc>
        <w:tc>
          <w:tcPr>
            <w:tcW w:w="637" w:type="dxa"/>
            <w:tcBorders>
              <w:top w:val="nil"/>
              <w:bottom w:val="nil"/>
            </w:tcBorders>
          </w:tcPr>
          <w:p>
            <w:pPr>
              <w:pStyle w:val="7"/>
              <w:rPr>
                <w:rFonts w:ascii="Times New Roman"/>
                <w:sz w:val="4"/>
              </w:rPr>
            </w:pPr>
          </w:p>
        </w:tc>
        <w:tc>
          <w:tcPr>
            <w:tcW w:w="1015" w:type="dxa"/>
            <w:tcBorders>
              <w:top w:val="nil"/>
              <w:bottom w:val="nil"/>
            </w:tcBorders>
          </w:tcPr>
          <w:p>
            <w:pPr>
              <w:pStyle w:val="7"/>
              <w:rPr>
                <w:rFonts w:ascii="Times New Roman"/>
                <w:sz w:val="4"/>
              </w:rPr>
            </w:pPr>
          </w:p>
        </w:tc>
        <w:tc>
          <w:tcPr>
            <w:tcW w:w="1352" w:type="dxa"/>
            <w:tcBorders>
              <w:top w:val="nil"/>
              <w:bottom w:val="nil"/>
            </w:tcBorders>
          </w:tcPr>
          <w:p>
            <w:pPr>
              <w:pStyle w:val="7"/>
              <w:spacing w:line="81" w:lineRule="exact"/>
              <w:ind w:left="20"/>
              <w:rPr>
                <w:sz w:val="11"/>
              </w:rPr>
            </w:pPr>
            <w:r>
              <w:rPr>
                <w:w w:val="105"/>
                <w:sz w:val="11"/>
              </w:rPr>
              <w:t>未成年人提供；娱乐场所</w:t>
            </w:r>
          </w:p>
        </w:tc>
        <w:tc>
          <w:tcPr>
            <w:tcW w:w="1942" w:type="dxa"/>
            <w:tcBorders>
              <w:top w:val="nil"/>
              <w:bottom w:val="nil"/>
            </w:tcBorders>
          </w:tcPr>
          <w:p>
            <w:pPr>
              <w:pStyle w:val="7"/>
              <w:rPr>
                <w:rFonts w:ascii="Times New Roman"/>
                <w:sz w:val="4"/>
              </w:rPr>
            </w:pPr>
          </w:p>
        </w:tc>
        <w:tc>
          <w:tcPr>
            <w:tcW w:w="1942" w:type="dxa"/>
            <w:tcBorders>
              <w:top w:val="nil"/>
              <w:bottom w:val="nil"/>
            </w:tcBorders>
          </w:tcPr>
          <w:p>
            <w:pPr>
              <w:pStyle w:val="7"/>
              <w:rPr>
                <w:rFonts w:ascii="Times New Roman"/>
                <w:sz w:val="4"/>
              </w:rPr>
            </w:pPr>
          </w:p>
        </w:tc>
        <w:tc>
          <w:tcPr>
            <w:tcW w:w="1502" w:type="dxa"/>
            <w:tcBorders>
              <w:top w:val="nil"/>
              <w:bottom w:val="nil"/>
            </w:tcBorders>
          </w:tcPr>
          <w:p>
            <w:pPr>
              <w:pStyle w:val="7"/>
              <w:rPr>
                <w:rFonts w:ascii="Times New Roman"/>
                <w:sz w:val="4"/>
              </w:rPr>
            </w:pPr>
          </w:p>
        </w:tc>
        <w:tc>
          <w:tcPr>
            <w:tcW w:w="936"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4"/>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850" w:type="dxa"/>
            <w:tcBorders>
              <w:top w:val="nil"/>
              <w:bottom w:val="nil"/>
            </w:tcBorders>
          </w:tcPr>
          <w:p>
            <w:pPr>
              <w:pStyle w:val="7"/>
              <w:rPr>
                <w:rFonts w:ascii="Times New Roman"/>
                <w:sz w:val="4"/>
              </w:rPr>
            </w:pPr>
          </w:p>
        </w:tc>
        <w:tc>
          <w:tcPr>
            <w:tcW w:w="2133" w:type="dxa"/>
            <w:tcBorders>
              <w:top w:val="nil"/>
              <w:bottom w:val="nil"/>
            </w:tcBorders>
          </w:tcPr>
          <w:p>
            <w:pPr>
              <w:pStyle w:val="7"/>
              <w:rPr>
                <w:rFonts w:ascii="Times New Roman"/>
                <w:sz w:val="4"/>
              </w:rPr>
            </w:pPr>
          </w:p>
        </w:tc>
        <w:tc>
          <w:tcPr>
            <w:tcW w:w="1211" w:type="dxa"/>
            <w:tcBorders>
              <w:top w:val="nil"/>
              <w:bottom w:val="nil"/>
            </w:tcBorders>
          </w:tcPr>
          <w:p>
            <w:pPr>
              <w:pStyle w:val="7"/>
              <w:rPr>
                <w:rFonts w:ascii="Times New Roman"/>
                <w:sz w:val="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容纳的消费者超过核定人</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sz w:val="11"/>
              </w:rPr>
              <w:t>数等情形的处罚18.对娱乐</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5" w:lineRule="exact"/>
              <w:ind w:left="20"/>
              <w:rPr>
                <w:sz w:val="11"/>
              </w:rPr>
            </w:pPr>
            <w:r>
              <w:rPr>
                <w:w w:val="105"/>
                <w:sz w:val="11"/>
              </w:rPr>
              <w:t>场所不配合文化主管部门</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的日常检查和技术监管措</w:t>
            </w:r>
          </w:p>
        </w:tc>
        <w:tc>
          <w:tcPr>
            <w:tcW w:w="1942" w:type="dxa"/>
            <w:tcBorders>
              <w:top w:val="nil"/>
              <w:bottom w:val="nil"/>
            </w:tcBorders>
          </w:tcPr>
          <w:p>
            <w:pPr>
              <w:pStyle w:val="7"/>
              <w:rPr>
                <w:rFonts w:ascii="Times New Roman"/>
                <w:sz w:val="6"/>
              </w:rPr>
            </w:pPr>
          </w:p>
        </w:tc>
        <w:tc>
          <w:tcPr>
            <w:tcW w:w="1942" w:type="dxa"/>
            <w:tcBorders>
              <w:top w:val="nil"/>
              <w:bottom w:val="nil"/>
            </w:tcBorders>
          </w:tcPr>
          <w:p>
            <w:pPr>
              <w:pStyle w:val="7"/>
              <w:rPr>
                <w:rFonts w:ascii="Times New Roman"/>
                <w:sz w:val="6"/>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61" w:hRule="atLeast"/>
        </w:trPr>
        <w:tc>
          <w:tcPr>
            <w:tcW w:w="283" w:type="dxa"/>
            <w:tcBorders>
              <w:top w:val="nil"/>
            </w:tcBorders>
          </w:tcPr>
          <w:p>
            <w:pPr>
              <w:pStyle w:val="7"/>
              <w:rPr>
                <w:rFonts w:ascii="Times New Roman"/>
                <w:sz w:val="10"/>
              </w:rPr>
            </w:pPr>
          </w:p>
        </w:tc>
        <w:tc>
          <w:tcPr>
            <w:tcW w:w="487" w:type="dxa"/>
            <w:tcBorders>
              <w:top w:val="nil"/>
            </w:tcBorders>
          </w:tcPr>
          <w:p>
            <w:pPr>
              <w:pStyle w:val="7"/>
              <w:rPr>
                <w:rFonts w:ascii="Times New Roman"/>
                <w:sz w:val="10"/>
              </w:rPr>
            </w:pPr>
          </w:p>
        </w:tc>
        <w:tc>
          <w:tcPr>
            <w:tcW w:w="637" w:type="dxa"/>
            <w:tcBorders>
              <w:top w:val="nil"/>
            </w:tcBorders>
          </w:tcPr>
          <w:p>
            <w:pPr>
              <w:pStyle w:val="7"/>
              <w:rPr>
                <w:rFonts w:ascii="Times New Roman"/>
                <w:sz w:val="10"/>
              </w:rPr>
            </w:pPr>
          </w:p>
        </w:tc>
        <w:tc>
          <w:tcPr>
            <w:tcW w:w="1015" w:type="dxa"/>
            <w:tcBorders>
              <w:top w:val="nil"/>
            </w:tcBorders>
          </w:tcPr>
          <w:p>
            <w:pPr>
              <w:pStyle w:val="7"/>
              <w:rPr>
                <w:rFonts w:ascii="Times New Roman"/>
                <w:sz w:val="10"/>
              </w:rPr>
            </w:pPr>
          </w:p>
        </w:tc>
        <w:tc>
          <w:tcPr>
            <w:tcW w:w="1352" w:type="dxa"/>
            <w:tcBorders>
              <w:top w:val="nil"/>
            </w:tcBorders>
          </w:tcPr>
          <w:p>
            <w:pPr>
              <w:pStyle w:val="7"/>
              <w:spacing w:line="135" w:lineRule="exact"/>
              <w:ind w:left="20"/>
              <w:rPr>
                <w:sz w:val="11"/>
              </w:rPr>
            </w:pPr>
            <w:r>
              <w:rPr>
                <w:w w:val="105"/>
                <w:sz w:val="11"/>
              </w:rPr>
              <w:t>施的处罚</w:t>
            </w:r>
          </w:p>
        </w:tc>
        <w:tc>
          <w:tcPr>
            <w:tcW w:w="1942" w:type="dxa"/>
            <w:tcBorders>
              <w:top w:val="nil"/>
            </w:tcBorders>
          </w:tcPr>
          <w:p>
            <w:pPr>
              <w:pStyle w:val="7"/>
              <w:rPr>
                <w:rFonts w:ascii="Times New Roman"/>
                <w:sz w:val="10"/>
              </w:rPr>
            </w:pPr>
          </w:p>
        </w:tc>
        <w:tc>
          <w:tcPr>
            <w:tcW w:w="1942" w:type="dxa"/>
            <w:tcBorders>
              <w:top w:val="nil"/>
            </w:tcBorders>
          </w:tcPr>
          <w:p>
            <w:pPr>
              <w:pStyle w:val="7"/>
              <w:rPr>
                <w:rFonts w:ascii="Times New Roman"/>
                <w:sz w:val="10"/>
              </w:rPr>
            </w:pPr>
          </w:p>
        </w:tc>
        <w:tc>
          <w:tcPr>
            <w:tcW w:w="1502" w:type="dxa"/>
            <w:tcBorders>
              <w:top w:val="nil"/>
            </w:tcBorders>
          </w:tcPr>
          <w:p>
            <w:pPr>
              <w:pStyle w:val="7"/>
              <w:rPr>
                <w:rFonts w:ascii="Times New Roman"/>
                <w:sz w:val="10"/>
              </w:rPr>
            </w:pPr>
          </w:p>
        </w:tc>
        <w:tc>
          <w:tcPr>
            <w:tcW w:w="936" w:type="dxa"/>
            <w:tcBorders>
              <w:top w:val="nil"/>
            </w:tcBorders>
          </w:tcPr>
          <w:p>
            <w:pPr>
              <w:pStyle w:val="7"/>
              <w:rPr>
                <w:rFonts w:ascii="Times New Roman"/>
                <w:sz w:val="10"/>
              </w:rPr>
            </w:pPr>
          </w:p>
        </w:tc>
        <w:tc>
          <w:tcPr>
            <w:tcW w:w="551" w:type="dxa"/>
            <w:tcBorders>
              <w:top w:val="nil"/>
            </w:tcBorders>
          </w:tcPr>
          <w:p>
            <w:pPr>
              <w:pStyle w:val="7"/>
              <w:rPr>
                <w:rFonts w:ascii="Times New Roman"/>
                <w:sz w:val="10"/>
              </w:rPr>
            </w:pPr>
          </w:p>
        </w:tc>
        <w:tc>
          <w:tcPr>
            <w:tcW w:w="551" w:type="dxa"/>
            <w:tcBorders>
              <w:top w:val="nil"/>
            </w:tcBorders>
          </w:tcPr>
          <w:p>
            <w:pPr>
              <w:pStyle w:val="7"/>
              <w:rPr>
                <w:rFonts w:ascii="Times New Roman"/>
                <w:sz w:val="10"/>
              </w:rPr>
            </w:pPr>
          </w:p>
        </w:tc>
        <w:tc>
          <w:tcPr>
            <w:tcW w:w="551" w:type="dxa"/>
            <w:vMerge w:val="continue"/>
            <w:tcBorders>
              <w:top w:val="nil"/>
            </w:tcBorders>
          </w:tcPr>
          <w:p>
            <w:pPr>
              <w:rPr>
                <w:sz w:val="2"/>
                <w:szCs w:val="2"/>
              </w:rPr>
            </w:pPr>
          </w:p>
        </w:tc>
        <w:tc>
          <w:tcPr>
            <w:tcW w:w="551" w:type="dxa"/>
            <w:tcBorders>
              <w:top w:val="nil"/>
            </w:tcBorders>
          </w:tcPr>
          <w:p>
            <w:pPr>
              <w:pStyle w:val="7"/>
              <w:rPr>
                <w:rFonts w:ascii="Times New Roman"/>
                <w:sz w:val="10"/>
              </w:rPr>
            </w:pPr>
          </w:p>
        </w:tc>
        <w:tc>
          <w:tcPr>
            <w:tcW w:w="551" w:type="dxa"/>
            <w:vMerge w:val="continue"/>
            <w:tcBorders>
              <w:top w:val="nil"/>
            </w:tcBorders>
          </w:tcPr>
          <w:p>
            <w:pPr>
              <w:rPr>
                <w:sz w:val="2"/>
                <w:szCs w:val="2"/>
              </w:rPr>
            </w:pPr>
          </w:p>
        </w:tc>
        <w:tc>
          <w:tcPr>
            <w:tcW w:w="850" w:type="dxa"/>
            <w:tcBorders>
              <w:top w:val="nil"/>
            </w:tcBorders>
          </w:tcPr>
          <w:p>
            <w:pPr>
              <w:pStyle w:val="7"/>
              <w:rPr>
                <w:rFonts w:ascii="Times New Roman"/>
                <w:sz w:val="10"/>
              </w:rPr>
            </w:pPr>
          </w:p>
        </w:tc>
        <w:tc>
          <w:tcPr>
            <w:tcW w:w="2133" w:type="dxa"/>
            <w:tcBorders>
              <w:top w:val="nil"/>
            </w:tcBorders>
          </w:tcPr>
          <w:p>
            <w:pPr>
              <w:pStyle w:val="7"/>
              <w:rPr>
                <w:rFonts w:ascii="Times New Roman"/>
                <w:sz w:val="10"/>
              </w:rPr>
            </w:pPr>
          </w:p>
        </w:tc>
        <w:tc>
          <w:tcPr>
            <w:tcW w:w="850" w:type="dxa"/>
            <w:tcBorders>
              <w:top w:val="nil"/>
            </w:tcBorders>
          </w:tcPr>
          <w:p>
            <w:pPr>
              <w:pStyle w:val="7"/>
              <w:rPr>
                <w:rFonts w:ascii="Times New Roman"/>
                <w:sz w:val="10"/>
              </w:rPr>
            </w:pPr>
          </w:p>
        </w:tc>
        <w:tc>
          <w:tcPr>
            <w:tcW w:w="2133" w:type="dxa"/>
            <w:tcBorders>
              <w:top w:val="nil"/>
            </w:tcBorders>
          </w:tcPr>
          <w:p>
            <w:pPr>
              <w:pStyle w:val="7"/>
              <w:rPr>
                <w:rFonts w:ascii="Times New Roman"/>
                <w:sz w:val="10"/>
              </w:rPr>
            </w:pPr>
          </w:p>
        </w:tc>
        <w:tc>
          <w:tcPr>
            <w:tcW w:w="1211" w:type="dxa"/>
            <w:tcBorders>
              <w:top w:val="nil"/>
            </w:tcBorders>
          </w:tcPr>
          <w:p>
            <w:pPr>
              <w:pStyle w:val="7"/>
              <w:rPr>
                <w:rFonts w:ascii="Times New Roman"/>
                <w:sz w:val="10"/>
              </w:rPr>
            </w:pPr>
          </w:p>
        </w:tc>
      </w:tr>
    </w:tbl>
    <w:p>
      <w:pPr>
        <w:spacing w:after="0"/>
        <w:rPr>
          <w:rFonts w:ascii="Times New Roman"/>
          <w:sz w:val="10"/>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110"/>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167"/>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3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0"/>
              </w:rPr>
            </w:pPr>
          </w:p>
          <w:p>
            <w:pPr>
              <w:pStyle w:val="7"/>
              <w:ind w:left="87"/>
              <w:rPr>
                <w:sz w:val="11"/>
              </w:rPr>
            </w:pPr>
            <w:r>
              <w:rPr>
                <w:w w:val="105"/>
                <w:sz w:val="11"/>
              </w:rPr>
              <w:t>13</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36" w:right="13"/>
              <w:jc w:val="both"/>
              <w:rPr>
                <w:sz w:val="11"/>
              </w:rPr>
            </w:pPr>
            <w:r>
              <w:rPr>
                <w:spacing w:val="-4"/>
                <w:w w:val="105"/>
                <w:sz w:val="11"/>
              </w:rPr>
              <w:t>对营业性演出违法行为的行政处罚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0"/>
              </w:rPr>
            </w:pPr>
          </w:p>
          <w:p>
            <w:pPr>
              <w:pStyle w:val="7"/>
              <w:ind w:left="54"/>
              <w:rPr>
                <w:sz w:val="11"/>
              </w:rPr>
            </w:pPr>
            <w:r>
              <w:rPr>
                <w:w w:val="105"/>
                <w:sz w:val="11"/>
              </w:rPr>
              <w:t>基于政务服务事项</w:t>
            </w:r>
          </w:p>
        </w:tc>
        <w:tc>
          <w:tcPr>
            <w:tcW w:w="1352" w:type="dxa"/>
            <w:vMerge w:val="restart"/>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3"/>
              <w:rPr>
                <w:rFonts w:ascii="Times New Roman"/>
                <w:sz w:val="10"/>
              </w:rPr>
            </w:pPr>
          </w:p>
          <w:p>
            <w:pPr>
              <w:pStyle w:val="7"/>
              <w:ind w:left="20" w:right="37"/>
              <w:jc w:val="both"/>
              <w:rPr>
                <w:sz w:val="9"/>
              </w:rPr>
            </w:pPr>
            <w:r>
              <w:rPr>
                <w:sz w:val="9"/>
              </w:rPr>
              <w:t>1.</w:t>
            </w:r>
            <w:r>
              <w:rPr>
                <w:spacing w:val="-2"/>
                <w:sz w:val="9"/>
              </w:rPr>
              <w:t>对演出场所经营单位、个体演出经纪人、个体演员违反《营业性演出管理条例》规定，情节严</w:t>
            </w:r>
            <w:r>
              <w:rPr>
                <w:sz w:val="9"/>
              </w:rPr>
              <w:t>重的处罚2.</w:t>
            </w:r>
            <w:r>
              <w:rPr>
                <w:spacing w:val="-2"/>
                <w:sz w:val="9"/>
              </w:rPr>
              <w:t>对演出场所经营单位</w:t>
            </w:r>
          </w:p>
          <w:p>
            <w:pPr>
              <w:pStyle w:val="7"/>
              <w:spacing w:line="237" w:lineRule="auto"/>
              <w:ind w:left="20" w:right="37"/>
              <w:jc w:val="both"/>
              <w:rPr>
                <w:sz w:val="9"/>
              </w:rPr>
            </w:pPr>
            <w:r>
              <w:rPr>
                <w:spacing w:val="-2"/>
                <w:sz w:val="9"/>
              </w:rPr>
              <w:t>、演出举办单位发现营业性演出含有禁止情形未采取措施予以制止或未按规定报告等行为的处罚</w:t>
            </w:r>
            <w:r>
              <w:rPr>
                <w:sz w:val="9"/>
              </w:rPr>
              <w:t>3.</w:t>
            </w:r>
            <w:r>
              <w:rPr>
                <w:spacing w:val="-2"/>
                <w:sz w:val="9"/>
              </w:rPr>
              <w:t>对演出举办单位或者其法定代表人、主要负责人及其他直接责任人员在募捐义演中获取经营利</w:t>
            </w:r>
            <w:r>
              <w:rPr>
                <w:sz w:val="9"/>
              </w:rPr>
              <w:t>益的处罚4.</w:t>
            </w:r>
            <w:r>
              <w:rPr>
                <w:spacing w:val="-2"/>
                <w:sz w:val="9"/>
              </w:rPr>
              <w:t>未经批准举办营业性演出的处罚、变更演出举办单位</w:t>
            </w:r>
          </w:p>
          <w:p>
            <w:pPr>
              <w:pStyle w:val="7"/>
              <w:ind w:left="20" w:right="37"/>
              <w:rPr>
                <w:sz w:val="9"/>
              </w:rPr>
            </w:pPr>
            <w:r>
              <w:rPr>
                <w:spacing w:val="-2"/>
                <w:sz w:val="9"/>
              </w:rPr>
              <w:t>、参加演出的文艺表演团体、演员或者节目未重新报批的处罚， 营业性演出变更演出的名称、时间、地点、场次未重新报批的、演出场所经营单位为未经批准的</w:t>
            </w:r>
            <w:r>
              <w:rPr>
                <w:sz w:val="9"/>
              </w:rPr>
              <w:t>营业性演出提供场地的处罚5.</w:t>
            </w:r>
            <w:r>
              <w:rPr>
                <w:spacing w:val="-17"/>
                <w:sz w:val="9"/>
              </w:rPr>
              <w:t>对</w:t>
            </w:r>
            <w:r>
              <w:rPr>
                <w:spacing w:val="-2"/>
                <w:sz w:val="9"/>
              </w:rPr>
              <w:t>未经批准举办营业性演出的处罚</w:t>
            </w:r>
            <w:r>
              <w:rPr>
                <w:sz w:val="9"/>
              </w:rPr>
              <w:t>6.</w:t>
            </w:r>
            <w:r>
              <w:rPr>
                <w:spacing w:val="-2"/>
                <w:sz w:val="9"/>
              </w:rPr>
              <w:t>对非因不可抗力中止、停止或者退出演出；演出内容等发生变化未及时告知；没有现场演唱、演奏记录、以假唱、假演奏欺骗观众；为演员假唱提供条件的处</w:t>
            </w:r>
            <w:r>
              <w:rPr>
                <w:sz w:val="9"/>
              </w:rPr>
              <w:t>罚7.</w:t>
            </w:r>
            <w:r>
              <w:rPr>
                <w:spacing w:val="-2"/>
                <w:sz w:val="9"/>
              </w:rPr>
              <w:t>以假演奏等手段欺骗观众的</w:t>
            </w:r>
            <w:r>
              <w:rPr>
                <w:sz w:val="9"/>
              </w:rPr>
              <w:t>处罚8.</w:t>
            </w:r>
            <w:r>
              <w:rPr>
                <w:spacing w:val="-2"/>
                <w:sz w:val="9"/>
              </w:rPr>
              <w:t>演出举办单位拒不接受营</w:t>
            </w:r>
            <w:r>
              <w:rPr>
                <w:sz w:val="9"/>
              </w:rPr>
              <w:t>业性演出现场检查的处罚9.</w:t>
            </w:r>
            <w:r>
              <w:rPr>
                <w:spacing w:val="-9"/>
                <w:sz w:val="9"/>
              </w:rPr>
              <w:t>对在</w:t>
            </w:r>
            <w:r>
              <w:rPr>
                <w:spacing w:val="-2"/>
                <w:sz w:val="9"/>
              </w:rPr>
              <w:t>演播厅外从事符合《营业性演出管理条例实施细则》规定条件的电视文艺节目的现场录制未办理</w:t>
            </w:r>
            <w:r>
              <w:rPr>
                <w:sz w:val="9"/>
              </w:rPr>
              <w:t>审批手续的处罚10.对营业性演</w:t>
            </w:r>
            <w:r>
              <w:rPr>
                <w:spacing w:val="-2"/>
                <w:sz w:val="9"/>
              </w:rPr>
              <w:t>出含有国家禁止内容或演出举办单位发现营业性演出有法定禁止情形未采取措施予以制止、未依</w:t>
            </w:r>
            <w:r>
              <w:rPr>
                <w:sz w:val="9"/>
              </w:rPr>
              <w:t>法报告等的处罚11.演出举办单</w:t>
            </w:r>
            <w:r>
              <w:rPr>
                <w:spacing w:val="-2"/>
                <w:sz w:val="9"/>
              </w:rPr>
              <w:t>位没有现场演唱、演奏记录的处</w:t>
            </w:r>
            <w:r>
              <w:rPr>
                <w:sz w:val="9"/>
              </w:rPr>
              <w:t>罚12.对伪造、变造、出租、出</w:t>
            </w:r>
            <w:r>
              <w:rPr>
                <w:spacing w:val="-2"/>
                <w:sz w:val="9"/>
              </w:rPr>
              <w:t>借、买卖或者以非法手段取得营业性演出许可证、批准文件的处</w:t>
            </w:r>
            <w:r>
              <w:rPr>
                <w:sz w:val="9"/>
              </w:rPr>
              <w:t>罚13.擅自设立文艺表演团体、</w:t>
            </w:r>
            <w:r>
              <w:rPr>
                <w:spacing w:val="-2"/>
                <w:sz w:val="9"/>
              </w:rPr>
              <w:t>演出经纪机构或擅自从事或超范围从事营业性演出经营活动、变更营业性演出经营项目未向原发</w:t>
            </w:r>
            <w:r>
              <w:rPr>
                <w:sz w:val="9"/>
              </w:rPr>
              <w:t>证机关申请换证的处罚14.对经</w:t>
            </w:r>
            <w:r>
              <w:rPr>
                <w:spacing w:val="-2"/>
                <w:sz w:val="9"/>
              </w:rPr>
              <w:t>文化部批准的涉外演出在批准的时间内增加演出地未到演出所在地省级文化主管部门备案的处罚</w:t>
            </w:r>
            <w:r>
              <w:rPr>
                <w:sz w:val="9"/>
              </w:rPr>
              <w:t>15.对非演出场所经营单位擅自举办演出的处罚16.对演出场所</w:t>
            </w:r>
            <w:r>
              <w:rPr>
                <w:spacing w:val="-2"/>
                <w:sz w:val="9"/>
              </w:rPr>
              <w:t>经营单位、个体演员、个体演出经纪人未按规定办理备案手续或演出场所经营单位变更有关事项未向原备案机关重新备案的处罚</w:t>
            </w:r>
            <w:r>
              <w:rPr>
                <w:sz w:val="9"/>
              </w:rPr>
              <w:t>17.对演出举办单位印制、出售</w:t>
            </w:r>
            <w:r>
              <w:rPr>
                <w:spacing w:val="-2"/>
                <w:sz w:val="9"/>
              </w:rPr>
              <w:t>超过核准观众数量的或者观众区域以外的营业性演出门票，造成</w:t>
            </w:r>
            <w:r>
              <w:rPr>
                <w:sz w:val="9"/>
              </w:rPr>
              <w:t>严重后果的处罚18.对变更名称</w:t>
            </w:r>
          </w:p>
          <w:p>
            <w:pPr>
              <w:pStyle w:val="7"/>
              <w:spacing w:line="82" w:lineRule="exact"/>
              <w:ind w:left="20"/>
              <w:rPr>
                <w:sz w:val="9"/>
              </w:rPr>
            </w:pPr>
            <w:r>
              <w:rPr>
                <w:sz w:val="9"/>
              </w:rPr>
              <w:t>、住所、法定代表人或者主要负</w:t>
            </w:r>
          </w:p>
          <w:p>
            <w:pPr>
              <w:pStyle w:val="7"/>
              <w:ind w:left="20" w:right="37"/>
              <w:rPr>
                <w:sz w:val="9"/>
              </w:rPr>
            </w:pPr>
            <w:r>
              <w:rPr>
                <w:sz w:val="9"/>
              </w:rPr>
              <w:t>责人未向原发证机关申请换发营业性演出许可证，违反规定未办理备案手续的处罚19.对违规举办临时搭建舞台、看台营业性演出的处罚20.对演出场所经营单位为未经批准的营业性演出提供场地的处罚21.对以政府或者政府部门的名义举办营业性演出， 或者营业性演出冠以“中国”、“中华”、“全国”、“国际” 等字样的处罚22.文艺表演团体</w:t>
            </w:r>
          </w:p>
          <w:p>
            <w:pPr>
              <w:pStyle w:val="7"/>
              <w:spacing w:line="107" w:lineRule="exact"/>
              <w:ind w:left="20"/>
              <w:rPr>
                <w:sz w:val="9"/>
              </w:rPr>
            </w:pPr>
            <w:r>
              <w:rPr>
                <w:sz w:val="9"/>
              </w:rPr>
              <w:t>、演出经纪机构被吊销许可证逾</w:t>
            </w:r>
          </w:p>
          <w:p>
            <w:pPr>
              <w:pStyle w:val="7"/>
              <w:ind w:left="20" w:right="37"/>
              <w:rPr>
                <w:sz w:val="9"/>
              </w:rPr>
            </w:pPr>
            <w:r>
              <w:rPr>
                <w:sz w:val="9"/>
              </w:rPr>
              <w:t>期不办理变更或者注销登记的处罚23.对文艺表演团体变更有关事项未向原发证机关申请换发营业性演出许可证的处罚24.对经批准到艺术院校从事教学、研究工作的外国或者港澳台艺术人员擅自从事营业性演出的处罚25. 对变更演出的有关事项未重新报批的处罚26.对擅自举办募捐义演或者其他公益性演出的处罚27.对演出举办单位拒不接受县级以上文化主管部门或者文化行政执法机构检查营业性演出现场的处罚28.未经批准举办营业性演出的处罚29.对未经批准擅自出售演出门票的处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vMerge w:val="restart"/>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5"/>
              <w:rPr>
                <w:rFonts w:ascii="Times New Roman"/>
                <w:sz w:val="8"/>
              </w:rPr>
            </w:pPr>
          </w:p>
          <w:p>
            <w:pPr>
              <w:pStyle w:val="7"/>
              <w:ind w:left="64" w:right="36"/>
              <w:jc w:val="both"/>
              <w:rPr>
                <w:sz w:val="9"/>
              </w:rPr>
            </w:pPr>
            <w:r>
              <w:rPr>
                <w:sz w:val="9"/>
              </w:rPr>
              <w:t>1.</w:t>
            </w:r>
            <w:r>
              <w:rPr>
                <w:spacing w:val="-1"/>
                <w:sz w:val="9"/>
              </w:rPr>
              <w:t>对演出场所经营单位、个体演出经纪人、个体演员违反《营业性演出管理条例》规定，情</w:t>
            </w:r>
            <w:r>
              <w:rPr>
                <w:sz w:val="9"/>
              </w:rPr>
              <w:t>节严重的处罚办事指南2.</w:t>
            </w:r>
            <w:r>
              <w:rPr>
                <w:spacing w:val="-2"/>
                <w:sz w:val="9"/>
              </w:rPr>
              <w:t>对演出场所经营单位</w:t>
            </w:r>
          </w:p>
          <w:p>
            <w:pPr>
              <w:pStyle w:val="7"/>
              <w:spacing w:line="237" w:lineRule="auto"/>
              <w:ind w:left="64" w:right="36"/>
              <w:jc w:val="both"/>
              <w:rPr>
                <w:sz w:val="9"/>
              </w:rPr>
            </w:pPr>
            <w:r>
              <w:rPr>
                <w:spacing w:val="-1"/>
                <w:sz w:val="9"/>
              </w:rPr>
              <w:t>、演出举办单位发现营业性演出含有禁止情形未采取措施予以制止或未按规定报告等行为的</w:t>
            </w:r>
            <w:r>
              <w:rPr>
                <w:sz w:val="9"/>
              </w:rPr>
              <w:t>处罚办事指南3.</w:t>
            </w:r>
            <w:r>
              <w:rPr>
                <w:spacing w:val="-2"/>
                <w:sz w:val="9"/>
              </w:rPr>
              <w:t>对演出举办单位或者其法定代</w:t>
            </w:r>
            <w:r>
              <w:rPr>
                <w:spacing w:val="-1"/>
                <w:sz w:val="9"/>
              </w:rPr>
              <w:t>表人、主要负责人及其他直接责任人员在募捐</w:t>
            </w:r>
            <w:r>
              <w:rPr>
                <w:sz w:val="9"/>
              </w:rPr>
              <w:t>义演中获取经营利益的处罚办事指南4.</w:t>
            </w:r>
            <w:r>
              <w:rPr>
                <w:spacing w:val="-6"/>
                <w:sz w:val="9"/>
              </w:rPr>
              <w:t>未经批</w:t>
            </w:r>
            <w:r>
              <w:rPr>
                <w:spacing w:val="-1"/>
                <w:sz w:val="9"/>
              </w:rPr>
              <w:t>准举办营业性演出的处罚、变更演出举办单位</w:t>
            </w:r>
          </w:p>
          <w:p>
            <w:pPr>
              <w:pStyle w:val="7"/>
              <w:ind w:left="64" w:right="36"/>
              <w:jc w:val="center"/>
              <w:rPr>
                <w:sz w:val="9"/>
              </w:rPr>
            </w:pPr>
            <w:r>
              <w:rPr>
                <w:spacing w:val="-1"/>
                <w:sz w:val="9"/>
              </w:rPr>
              <w:t>、参加演出的文艺表演团体、演员或者节目未重新报批的处罚，营业性演出变更演出的名称</w:t>
            </w:r>
          </w:p>
          <w:p>
            <w:pPr>
              <w:pStyle w:val="7"/>
              <w:ind w:left="64" w:right="36"/>
              <w:jc w:val="center"/>
              <w:rPr>
                <w:sz w:val="9"/>
              </w:rPr>
            </w:pPr>
            <w:r>
              <w:rPr>
                <w:spacing w:val="-1"/>
                <w:sz w:val="9"/>
              </w:rPr>
              <w:t>、时间、地点、场次未重新报批的、演出场所经营单位为未经批准的营业性演出提供场地的</w:t>
            </w:r>
            <w:r>
              <w:rPr>
                <w:sz w:val="9"/>
              </w:rPr>
              <w:t>处罚办事指南5.</w:t>
            </w:r>
            <w:r>
              <w:rPr>
                <w:spacing w:val="-2"/>
                <w:sz w:val="9"/>
              </w:rPr>
              <w:t>对未经批准举办营业性演出的</w:t>
            </w:r>
            <w:r>
              <w:rPr>
                <w:sz w:val="9"/>
              </w:rPr>
              <w:t>处罚办事指南6.</w:t>
            </w:r>
            <w:r>
              <w:rPr>
                <w:spacing w:val="-2"/>
                <w:sz w:val="9"/>
              </w:rPr>
              <w:t>对非因不可抗力中止、停止或</w:t>
            </w:r>
            <w:r>
              <w:rPr>
                <w:sz w:val="9"/>
              </w:rPr>
              <w:t xml:space="preserve">者退出演出；演出内容等发生变化未及时告 </w:t>
            </w:r>
            <w:r>
              <w:rPr>
                <w:spacing w:val="-1"/>
                <w:sz w:val="9"/>
              </w:rPr>
              <w:t>知；没有现场演唱、演奏记录、以假唱、假演奏欺骗观众；为演员假唱提供条件的处罚办事</w:t>
            </w:r>
            <w:r>
              <w:rPr>
                <w:sz w:val="9"/>
              </w:rPr>
              <w:t>指南7.</w:t>
            </w:r>
            <w:r>
              <w:rPr>
                <w:spacing w:val="-1"/>
                <w:sz w:val="9"/>
              </w:rPr>
              <w:t>以假演奏等手段欺骗观众的处罚办事指</w:t>
            </w:r>
            <w:r>
              <w:rPr>
                <w:sz w:val="9"/>
              </w:rPr>
              <w:t>南8.</w:t>
            </w:r>
            <w:r>
              <w:rPr>
                <w:spacing w:val="-1"/>
                <w:sz w:val="9"/>
              </w:rPr>
              <w:t>演出举办单位拒不接受营业性演出现场检</w:t>
            </w:r>
            <w:r>
              <w:rPr>
                <w:sz w:val="9"/>
              </w:rPr>
              <w:t>查的处罚办事指南9.</w:t>
            </w:r>
            <w:r>
              <w:rPr>
                <w:spacing w:val="-2"/>
                <w:sz w:val="9"/>
              </w:rPr>
              <w:t>对在演播厅外从事符合《</w:t>
            </w:r>
            <w:r>
              <w:rPr>
                <w:spacing w:val="-1"/>
                <w:sz w:val="9"/>
              </w:rPr>
              <w:t>营业性演出管理条例实施细则》规定条件的电视文艺节目的现场录制未办理审批手续的处罚</w:t>
            </w:r>
          </w:p>
          <w:p>
            <w:pPr>
              <w:pStyle w:val="7"/>
              <w:spacing w:line="106" w:lineRule="exact"/>
              <w:ind w:left="25"/>
              <w:jc w:val="center"/>
              <w:rPr>
                <w:sz w:val="9"/>
              </w:rPr>
            </w:pPr>
            <w:r>
              <w:rPr>
                <w:sz w:val="9"/>
              </w:rPr>
              <w:t>办事指南10.对营业性演出含有国家禁止内容或</w:t>
            </w:r>
          </w:p>
          <w:p>
            <w:pPr>
              <w:pStyle w:val="7"/>
              <w:ind w:left="41" w:right="14"/>
              <w:jc w:val="center"/>
              <w:rPr>
                <w:sz w:val="9"/>
              </w:rPr>
            </w:pPr>
            <w:r>
              <w:rPr>
                <w:sz w:val="9"/>
              </w:rPr>
              <w:t>演出举办单位发现营业性演出有法定禁止情形未采取措施予以制止、未依法报告等的处罚办事指南11.演出举办单位没有现场演唱、演奏记录的处罚办事指南12.对伪造、变造、出租、出借、买卖或者以非法手段取得营业性演出许可证、批准文件的处罚办事指南13.擅自设立文艺表演团体、演出经纪机构或擅自从事或超范围从事营业性演出经营活动、变更营业性演出经营项目未向原发证机关申请换证的处罚办事指南14.对经文化部批准的涉外演出在批准的时间内增加演出地未到演出所在地省级文化主管部门备案的处罚办事指南15.对非演出场所经营单位擅自举办演出的处罚办事指南16.对演出场所经营单位、个体演员、个体演出经纪人未按规定办理备案手续或演出场所经营单位变更有关事项未向原备案机关重新备案的处罚办事指南17.对演出举办单位印制、出售超过核准观众数量的或者观众区域以外的营业性演出门票，造成严重后果的处罚办事指南18.对变更名称、住所、法定代表人或者主要负责人未向原发证机关申请换发营业性演出许可证，违反规定未办理备案手续的处罚办事指南19.对违规举办临时搭建舞台、看台营业性演出的处罚办事指南20. 对演出场所经营单位为未经批准的营业性演出提供场地的处罚办事指南21.对以政府或者政府部门的名义举办营业性演出，或者营业性演出冠以“中国”、“中华”、“全国”、“国际”等字样的处罚办事指南22.文艺表演团体、演出经纪机构被吊销许可证逾期不办理变更或者注销登记的处罚办事指南23.对文艺表演团体变更有关事项未向原发证机关申请换发营业性演出许可证的处罚办事指南24.对经批准到艺术院校从事教学、研究工作的外国或者港澳台艺术人员擅自从事营业性演出的处罚办事指南25.对变更演出的有关事项未重新报批的处罚办事指南26.对擅自举办募捐义演或者其他公益性演出的处罚办事指南27.对演出举办单位拒不接受县级以上文化主管部门或者文化行政执法机构检查营业性演出现场的处罚办事指南28.未经批准举办营业性演出的处罚办事指南29.对未经批准擅自出售演出门票的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1"/>
              </w:rPr>
            </w:pPr>
          </w:p>
          <w:p>
            <w:pPr>
              <w:pStyle w:val="7"/>
              <w:spacing w:line="141" w:lineRule="exact"/>
              <w:ind w:left="45" w:right="16"/>
              <w:jc w:val="center"/>
              <w:rPr>
                <w:sz w:val="11"/>
              </w:rPr>
            </w:pPr>
            <w:r>
              <w:rPr>
                <w:w w:val="105"/>
                <w:sz w:val="11"/>
              </w:rPr>
              <w:t>《营业性演出管理条例》、</w:t>
            </w:r>
          </w:p>
          <w:p>
            <w:pPr>
              <w:pStyle w:val="7"/>
              <w:ind w:left="74" w:right="42"/>
              <w:jc w:val="center"/>
              <w:rPr>
                <w:sz w:val="11"/>
              </w:rPr>
            </w:pPr>
            <w:r>
              <w:rPr>
                <w:sz w:val="11"/>
              </w:rPr>
              <w:t>《国务院关于促进市场公平竞争维护市场正常秩序的若干意见》、《国务院办公厅关于全面推行行政执法公示制度执法全过程记录制度重大执法决定法制审核制度的指导意见》、《营业性演出</w:t>
            </w:r>
            <w:r>
              <w:rPr>
                <w:w w:val="105"/>
                <w:sz w:val="11"/>
              </w:rPr>
              <w:t>管理条例实施细则》</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4"/>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2"/>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0"/>
              </w:rPr>
            </w:pPr>
          </w:p>
          <w:p>
            <w:pPr>
              <w:pStyle w:val="7"/>
              <w:ind w:left="26"/>
              <w:jc w:val="center"/>
              <w:rPr>
                <w:sz w:val="11"/>
              </w:rPr>
            </w:pPr>
            <w:r>
              <w:rPr>
                <w:w w:val="103"/>
                <w:sz w:val="11"/>
              </w:rPr>
              <w:t>√</w:t>
            </w:r>
          </w:p>
        </w:tc>
        <w:tc>
          <w:tcPr>
            <w:tcW w:w="551" w:type="dxa"/>
            <w:vMerge w:val="restart"/>
          </w:tcPr>
          <w:p>
            <w:pPr>
              <w:pStyle w:val="7"/>
              <w:rPr>
                <w:rFonts w:ascii="Times New Roman"/>
                <w:sz w:val="8"/>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0"/>
              </w:rPr>
            </w:pPr>
          </w:p>
          <w:p>
            <w:pPr>
              <w:pStyle w:val="7"/>
              <w:ind w:left="25"/>
              <w:jc w:val="center"/>
              <w:rPr>
                <w:sz w:val="11"/>
              </w:rPr>
            </w:pPr>
            <w:r>
              <w:rPr>
                <w:w w:val="103"/>
                <w:sz w:val="11"/>
              </w:rPr>
              <w:t>√</w:t>
            </w:r>
          </w:p>
        </w:tc>
        <w:tc>
          <w:tcPr>
            <w:tcW w:w="551" w:type="dxa"/>
            <w:vMerge w:val="restart"/>
          </w:tcPr>
          <w:p>
            <w:pPr>
              <w:pStyle w:val="7"/>
              <w:rPr>
                <w:rFonts w:ascii="Times New Roman"/>
                <w:sz w:val="8"/>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0"/>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4"/>
              </w:rPr>
            </w:pPr>
          </w:p>
          <w:p>
            <w:pPr>
              <w:pStyle w:val="7"/>
              <w:spacing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2"/>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4"/>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2"/>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3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8"/>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00"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21"/>
              <w:rPr>
                <w:sz w:val="11"/>
              </w:rPr>
            </w:pPr>
            <w:r>
              <w:rPr>
                <w:w w:val="105"/>
                <w:sz w:val="11"/>
              </w:rPr>
              <w:t>处罚结果</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0"/>
              </w:rPr>
            </w:pPr>
          </w:p>
          <w:p>
            <w:pPr>
              <w:pStyle w:val="7"/>
              <w:ind w:left="22" w:right="78"/>
              <w:rPr>
                <w:sz w:val="11"/>
              </w:rPr>
            </w:pPr>
            <w:r>
              <w:rPr>
                <w:sz w:val="11"/>
              </w:rPr>
              <w:t>对营业性演出违法行为的行政处罚决</w:t>
            </w:r>
            <w:r>
              <w:rPr>
                <w:w w:val="105"/>
                <w:sz w:val="11"/>
              </w:rPr>
              <w:t>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bl>
    <w:p>
      <w:pPr>
        <w:spacing w:after="0"/>
        <w:rPr>
          <w:sz w:val="2"/>
          <w:szCs w:val="2"/>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87" w:right="61"/>
              <w:jc w:val="center"/>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87" w:right="60"/>
              <w:jc w:val="center"/>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01" w:hRule="atLeast"/>
        </w:trPr>
        <w:tc>
          <w:tcPr>
            <w:tcW w:w="283" w:type="dxa"/>
            <w:tcBorders>
              <w:bottom w:val="nil"/>
            </w:tcBorders>
          </w:tcPr>
          <w:p>
            <w:pPr>
              <w:pStyle w:val="7"/>
              <w:rPr>
                <w:rFonts w:ascii="Times New Roman"/>
                <w:sz w:val="12"/>
              </w:rPr>
            </w:pPr>
          </w:p>
        </w:tc>
        <w:tc>
          <w:tcPr>
            <w:tcW w:w="487" w:type="dxa"/>
            <w:tcBorders>
              <w:bottom w:val="nil"/>
            </w:tcBorders>
          </w:tcPr>
          <w:p>
            <w:pPr>
              <w:pStyle w:val="7"/>
              <w:rPr>
                <w:rFonts w:ascii="Times New Roman"/>
                <w:sz w:val="12"/>
              </w:rPr>
            </w:pPr>
          </w:p>
        </w:tc>
        <w:tc>
          <w:tcPr>
            <w:tcW w:w="637" w:type="dxa"/>
            <w:tcBorders>
              <w:bottom w:val="nil"/>
            </w:tcBorders>
          </w:tcPr>
          <w:p>
            <w:pPr>
              <w:pStyle w:val="7"/>
              <w:rPr>
                <w:rFonts w:ascii="Times New Roman"/>
                <w:sz w:val="12"/>
              </w:rPr>
            </w:pPr>
          </w:p>
        </w:tc>
        <w:tc>
          <w:tcPr>
            <w:tcW w:w="1015" w:type="dxa"/>
            <w:tcBorders>
              <w:bottom w:val="nil"/>
            </w:tcBorders>
          </w:tcPr>
          <w:p>
            <w:pPr>
              <w:pStyle w:val="7"/>
              <w:rPr>
                <w:rFonts w:ascii="Times New Roman"/>
                <w:sz w:val="12"/>
              </w:rPr>
            </w:pPr>
          </w:p>
        </w:tc>
        <w:tc>
          <w:tcPr>
            <w:tcW w:w="1352" w:type="dxa"/>
            <w:tcBorders>
              <w:bottom w:val="nil"/>
            </w:tcBorders>
          </w:tcPr>
          <w:p>
            <w:pPr>
              <w:pStyle w:val="7"/>
              <w:rPr>
                <w:rFonts w:ascii="Times New Roman"/>
                <w:sz w:val="12"/>
              </w:rPr>
            </w:pPr>
          </w:p>
        </w:tc>
        <w:tc>
          <w:tcPr>
            <w:tcW w:w="1942" w:type="dxa"/>
            <w:tcBorders>
              <w:bottom w:val="nil"/>
            </w:tcBorders>
          </w:tcPr>
          <w:p>
            <w:pPr>
              <w:pStyle w:val="7"/>
              <w:rPr>
                <w:rFonts w:ascii="Times New Roman"/>
                <w:sz w:val="12"/>
              </w:rPr>
            </w:pPr>
          </w:p>
        </w:tc>
        <w:tc>
          <w:tcPr>
            <w:tcW w:w="194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1"/>
              </w:rPr>
            </w:pPr>
          </w:p>
          <w:p>
            <w:pPr>
              <w:pStyle w:val="7"/>
              <w:numPr>
                <w:ilvl w:val="0"/>
                <w:numId w:val="4"/>
              </w:numPr>
              <w:tabs>
                <w:tab w:val="left" w:pos="179"/>
              </w:tabs>
              <w:spacing w:before="1" w:after="0" w:line="240" w:lineRule="auto"/>
              <w:ind w:left="62" w:right="36" w:firstLine="0"/>
              <w:jc w:val="left"/>
              <w:rPr>
                <w:sz w:val="11"/>
              </w:rPr>
            </w:pPr>
            <w:r>
              <w:rPr>
                <w:spacing w:val="-1"/>
                <w:sz w:val="11"/>
              </w:rPr>
              <w:t>经营含有禁止内容的美术品的处罚</w:t>
            </w:r>
            <w:r>
              <w:rPr>
                <w:w w:val="105"/>
                <w:sz w:val="11"/>
              </w:rPr>
              <w:t>办事指南</w:t>
            </w:r>
          </w:p>
          <w:p>
            <w:pPr>
              <w:pStyle w:val="7"/>
              <w:numPr>
                <w:ilvl w:val="0"/>
                <w:numId w:val="4"/>
              </w:numPr>
              <w:tabs>
                <w:tab w:val="left" w:pos="179"/>
              </w:tabs>
              <w:spacing w:before="0" w:after="0" w:line="240" w:lineRule="auto"/>
              <w:ind w:left="62" w:right="36" w:firstLine="0"/>
              <w:jc w:val="left"/>
              <w:rPr>
                <w:sz w:val="11"/>
              </w:rPr>
            </w:pPr>
            <w:r>
              <w:rPr>
                <w:spacing w:val="-1"/>
                <w:sz w:val="11"/>
              </w:rPr>
              <w:t>擅自开展美术品进出口经营活动或者涉外商业性美术品展览活动的处罚</w:t>
            </w:r>
            <w:r>
              <w:rPr>
                <w:w w:val="105"/>
                <w:sz w:val="11"/>
              </w:rPr>
              <w:t>办事指南</w:t>
            </w:r>
          </w:p>
          <w:p>
            <w:pPr>
              <w:pStyle w:val="7"/>
              <w:numPr>
                <w:ilvl w:val="0"/>
                <w:numId w:val="4"/>
              </w:numPr>
              <w:tabs>
                <w:tab w:val="left" w:pos="179"/>
              </w:tabs>
              <w:spacing w:before="0" w:after="0" w:line="240" w:lineRule="auto"/>
              <w:ind w:left="62" w:right="36" w:firstLine="0"/>
              <w:jc w:val="left"/>
              <w:rPr>
                <w:sz w:val="11"/>
              </w:rPr>
            </w:pPr>
            <w:r>
              <w:rPr>
                <w:spacing w:val="-1"/>
                <w:sz w:val="11"/>
              </w:rPr>
              <w:t>对设立从事艺术品经营活动的经营单位申领营业执照并备案的处罚办事</w:t>
            </w:r>
            <w:r>
              <w:rPr>
                <w:w w:val="105"/>
                <w:sz w:val="11"/>
              </w:rPr>
              <w:t>指南</w:t>
            </w:r>
          </w:p>
          <w:p>
            <w:pPr>
              <w:pStyle w:val="7"/>
              <w:numPr>
                <w:ilvl w:val="0"/>
                <w:numId w:val="4"/>
              </w:numPr>
              <w:tabs>
                <w:tab w:val="left" w:pos="179"/>
              </w:tabs>
              <w:spacing w:before="0" w:after="0" w:line="240" w:lineRule="auto"/>
              <w:ind w:left="62" w:right="36" w:firstLine="0"/>
              <w:jc w:val="left"/>
              <w:rPr>
                <w:sz w:val="11"/>
              </w:rPr>
            </w:pPr>
            <w:r>
              <w:rPr>
                <w:spacing w:val="-1"/>
                <w:sz w:val="11"/>
              </w:rPr>
              <w:t>对向消费者隐瞒艺术品来源，或者在艺术品说明中隐瞒重要事项，误导消费者的等《艺术品经营管理办法》</w:t>
            </w:r>
            <w:r>
              <w:rPr>
                <w:w w:val="105"/>
                <w:sz w:val="11"/>
              </w:rPr>
              <w:t>第八条所列情形的处罚办事指南</w:t>
            </w:r>
          </w:p>
          <w:p>
            <w:pPr>
              <w:pStyle w:val="7"/>
              <w:numPr>
                <w:ilvl w:val="0"/>
                <w:numId w:val="4"/>
              </w:numPr>
              <w:tabs>
                <w:tab w:val="left" w:pos="179"/>
              </w:tabs>
              <w:spacing w:before="0" w:after="0" w:line="240" w:lineRule="auto"/>
              <w:ind w:left="62" w:right="36" w:firstLine="0"/>
              <w:jc w:val="left"/>
              <w:rPr>
                <w:sz w:val="11"/>
              </w:rPr>
            </w:pPr>
            <w:r>
              <w:rPr>
                <w:spacing w:val="-1"/>
                <w:sz w:val="11"/>
              </w:rPr>
              <w:t>对单位或者个人不得销售或者利用其他商业形式传播未经文化行政部门批准进口的艺术品等情形的处罚办事</w:t>
            </w:r>
            <w:r>
              <w:rPr>
                <w:w w:val="105"/>
                <w:sz w:val="11"/>
              </w:rPr>
              <w:t>指南</w:t>
            </w:r>
          </w:p>
          <w:p>
            <w:pPr>
              <w:pStyle w:val="7"/>
              <w:numPr>
                <w:ilvl w:val="0"/>
                <w:numId w:val="4"/>
              </w:numPr>
              <w:tabs>
                <w:tab w:val="left" w:pos="179"/>
              </w:tabs>
              <w:spacing w:before="0" w:after="0" w:line="240" w:lineRule="auto"/>
              <w:ind w:left="62" w:right="36" w:firstLine="0"/>
              <w:jc w:val="left"/>
              <w:rPr>
                <w:sz w:val="11"/>
              </w:rPr>
            </w:pPr>
            <w:r>
              <w:rPr>
                <w:spacing w:val="-1"/>
                <w:sz w:val="11"/>
              </w:rPr>
              <w:t>美术品经营单位未按规定向文化行政部门备案、未建立健全经营管理制度、不能证明经营的美术品的合法来</w:t>
            </w:r>
            <w:r>
              <w:rPr>
                <w:w w:val="105"/>
                <w:sz w:val="11"/>
              </w:rPr>
              <w:t>源等的处罚办事指南</w:t>
            </w:r>
          </w:p>
          <w:p>
            <w:pPr>
              <w:pStyle w:val="7"/>
              <w:numPr>
                <w:ilvl w:val="0"/>
                <w:numId w:val="4"/>
              </w:numPr>
              <w:tabs>
                <w:tab w:val="left" w:pos="179"/>
              </w:tabs>
              <w:spacing w:before="0" w:after="0" w:line="240" w:lineRule="auto"/>
              <w:ind w:left="62" w:right="36" w:firstLine="0"/>
              <w:jc w:val="left"/>
              <w:rPr>
                <w:sz w:val="11"/>
              </w:rPr>
            </w:pPr>
            <w:r>
              <w:rPr>
                <w:spacing w:val="-1"/>
                <w:sz w:val="11"/>
              </w:rPr>
              <w:t>艺术品经营单位对所经营的艺术品不标明作者、年代、尺寸、材料、保存状况和销售价格等信息等情形的处</w:t>
            </w:r>
            <w:r>
              <w:rPr>
                <w:w w:val="105"/>
                <w:sz w:val="11"/>
              </w:rPr>
              <w:t>罚办事指南</w:t>
            </w:r>
          </w:p>
          <w:p>
            <w:pPr>
              <w:pStyle w:val="7"/>
              <w:numPr>
                <w:ilvl w:val="0"/>
                <w:numId w:val="4"/>
              </w:numPr>
              <w:tabs>
                <w:tab w:val="left" w:pos="179"/>
              </w:tabs>
              <w:spacing w:before="0" w:after="0" w:line="240" w:lineRule="auto"/>
              <w:ind w:left="62" w:right="36" w:firstLine="0"/>
              <w:jc w:val="left"/>
              <w:rPr>
                <w:sz w:val="11"/>
              </w:rPr>
            </w:pPr>
            <w:r>
              <w:rPr>
                <w:spacing w:val="-1"/>
                <w:sz w:val="11"/>
              </w:rPr>
              <w:t>对擅自从事艺术品经营活动的处罚</w:t>
            </w:r>
            <w:r>
              <w:rPr>
                <w:w w:val="105"/>
                <w:sz w:val="11"/>
              </w:rPr>
              <w:t>办事指南</w:t>
            </w:r>
          </w:p>
          <w:p>
            <w:pPr>
              <w:pStyle w:val="7"/>
              <w:numPr>
                <w:ilvl w:val="0"/>
                <w:numId w:val="4"/>
              </w:numPr>
              <w:tabs>
                <w:tab w:val="left" w:pos="179"/>
              </w:tabs>
              <w:spacing w:before="0" w:after="0" w:line="240" w:lineRule="auto"/>
              <w:ind w:left="62" w:right="36" w:firstLine="0"/>
              <w:jc w:val="left"/>
              <w:rPr>
                <w:sz w:val="11"/>
              </w:rPr>
            </w:pPr>
            <w:r>
              <w:rPr>
                <w:spacing w:val="-1"/>
                <w:sz w:val="11"/>
              </w:rPr>
              <w:t>对经营含有反对宪法确定的基本原则、危害国家统一、主权和领土完整</w:t>
            </w:r>
            <w:r>
              <w:rPr>
                <w:w w:val="105"/>
                <w:sz w:val="11"/>
              </w:rPr>
              <w:t>等内容的艺术品的处罚办事指南</w:t>
            </w:r>
          </w:p>
          <w:p>
            <w:pPr>
              <w:pStyle w:val="7"/>
              <w:numPr>
                <w:ilvl w:val="0"/>
                <w:numId w:val="4"/>
              </w:numPr>
              <w:tabs>
                <w:tab w:val="left" w:pos="208"/>
              </w:tabs>
              <w:spacing w:before="0" w:after="0" w:line="240" w:lineRule="auto"/>
              <w:ind w:left="34" w:right="8" w:firstLine="0"/>
              <w:jc w:val="left"/>
              <w:rPr>
                <w:sz w:val="11"/>
              </w:rPr>
            </w:pPr>
            <w:r>
              <w:rPr>
                <w:spacing w:val="-2"/>
                <w:sz w:val="11"/>
              </w:rPr>
              <w:t>对经营含有法定禁止内容的艺术品</w:t>
            </w:r>
            <w:r>
              <w:rPr>
                <w:w w:val="105"/>
                <w:sz w:val="11"/>
              </w:rPr>
              <w:t>的处罚办事指南</w:t>
            </w:r>
          </w:p>
          <w:p>
            <w:pPr>
              <w:pStyle w:val="7"/>
              <w:numPr>
                <w:ilvl w:val="0"/>
                <w:numId w:val="4"/>
              </w:numPr>
              <w:tabs>
                <w:tab w:val="left" w:pos="208"/>
              </w:tabs>
              <w:spacing w:before="0" w:after="0" w:line="240" w:lineRule="auto"/>
              <w:ind w:left="34" w:right="8" w:firstLine="0"/>
              <w:jc w:val="left"/>
              <w:rPr>
                <w:sz w:val="11"/>
              </w:rPr>
            </w:pPr>
            <w:r>
              <w:rPr>
                <w:spacing w:val="-2"/>
                <w:sz w:val="11"/>
              </w:rPr>
              <w:t>擅自从事艺术品经营活动的处罚办</w:t>
            </w:r>
            <w:r>
              <w:rPr>
                <w:w w:val="105"/>
                <w:sz w:val="11"/>
              </w:rPr>
              <w:t>事指南</w:t>
            </w:r>
          </w:p>
        </w:tc>
        <w:tc>
          <w:tcPr>
            <w:tcW w:w="1502" w:type="dxa"/>
            <w:tcBorders>
              <w:bottom w:val="nil"/>
            </w:tcBorders>
          </w:tcPr>
          <w:p>
            <w:pPr>
              <w:pStyle w:val="7"/>
              <w:rPr>
                <w:rFonts w:ascii="Times New Roman"/>
                <w:sz w:val="12"/>
              </w:rPr>
            </w:pPr>
          </w:p>
        </w:tc>
        <w:tc>
          <w:tcPr>
            <w:tcW w:w="936" w:type="dxa"/>
            <w:tcBorders>
              <w:bottom w:val="nil"/>
            </w:tcBorders>
          </w:tcPr>
          <w:p>
            <w:pPr>
              <w:pStyle w:val="7"/>
              <w:rPr>
                <w:rFonts w:ascii="Times New Roman"/>
                <w:sz w:val="12"/>
              </w:rPr>
            </w:pPr>
          </w:p>
        </w:tc>
        <w:tc>
          <w:tcPr>
            <w:tcW w:w="551" w:type="dxa"/>
            <w:tcBorders>
              <w:bottom w:val="nil"/>
            </w:tcBorders>
          </w:tcPr>
          <w:p>
            <w:pPr>
              <w:pStyle w:val="7"/>
              <w:rPr>
                <w:rFonts w:ascii="Times New Roman"/>
                <w:sz w:val="12"/>
              </w:rPr>
            </w:pPr>
          </w:p>
        </w:tc>
        <w:tc>
          <w:tcPr>
            <w:tcW w:w="551" w:type="dxa"/>
            <w:tcBorders>
              <w:bottom w:val="nil"/>
            </w:tcBorders>
          </w:tcPr>
          <w:p>
            <w:pPr>
              <w:pStyle w:val="7"/>
              <w:rPr>
                <w:rFonts w:ascii="Times New Roman"/>
                <w:sz w:val="12"/>
              </w:rPr>
            </w:pPr>
          </w:p>
        </w:tc>
        <w:tc>
          <w:tcPr>
            <w:tcW w:w="551" w:type="dxa"/>
            <w:vMerge w:val="restart"/>
          </w:tcPr>
          <w:p>
            <w:pPr>
              <w:pStyle w:val="7"/>
              <w:rPr>
                <w:rFonts w:ascii="Times New Roman"/>
                <w:sz w:val="12"/>
              </w:rPr>
            </w:pPr>
          </w:p>
        </w:tc>
        <w:tc>
          <w:tcPr>
            <w:tcW w:w="551" w:type="dxa"/>
            <w:tcBorders>
              <w:bottom w:val="nil"/>
            </w:tcBorders>
          </w:tcPr>
          <w:p>
            <w:pPr>
              <w:pStyle w:val="7"/>
              <w:rPr>
                <w:rFonts w:ascii="Times New Roman"/>
                <w:sz w:val="12"/>
              </w:rPr>
            </w:pPr>
          </w:p>
        </w:tc>
        <w:tc>
          <w:tcPr>
            <w:tcW w:w="551" w:type="dxa"/>
            <w:vMerge w:val="restart"/>
          </w:tcPr>
          <w:p>
            <w:pPr>
              <w:pStyle w:val="7"/>
              <w:rPr>
                <w:rFonts w:ascii="Times New Roman"/>
                <w:sz w:val="12"/>
              </w:rPr>
            </w:pPr>
          </w:p>
        </w:tc>
        <w:tc>
          <w:tcPr>
            <w:tcW w:w="850" w:type="dxa"/>
            <w:tcBorders>
              <w:bottom w:val="nil"/>
            </w:tcBorders>
          </w:tcPr>
          <w:p>
            <w:pPr>
              <w:pStyle w:val="7"/>
              <w:rPr>
                <w:rFonts w:ascii="Times New Roman"/>
                <w:sz w:val="12"/>
              </w:rPr>
            </w:pPr>
          </w:p>
        </w:tc>
        <w:tc>
          <w:tcPr>
            <w:tcW w:w="2133" w:type="dxa"/>
            <w:tcBorders>
              <w:bottom w:val="nil"/>
            </w:tcBorders>
          </w:tcPr>
          <w:p>
            <w:pPr>
              <w:pStyle w:val="7"/>
              <w:rPr>
                <w:rFonts w:ascii="Times New Roman"/>
                <w:sz w:val="12"/>
              </w:rPr>
            </w:pPr>
          </w:p>
        </w:tc>
        <w:tc>
          <w:tcPr>
            <w:tcW w:w="850" w:type="dxa"/>
            <w:tcBorders>
              <w:bottom w:val="nil"/>
            </w:tcBorders>
          </w:tcPr>
          <w:p>
            <w:pPr>
              <w:pStyle w:val="7"/>
              <w:rPr>
                <w:rFonts w:ascii="Times New Roman"/>
                <w:sz w:val="12"/>
              </w:rPr>
            </w:pPr>
          </w:p>
        </w:tc>
        <w:tc>
          <w:tcPr>
            <w:tcW w:w="2133" w:type="dxa"/>
            <w:tcBorders>
              <w:bottom w:val="nil"/>
            </w:tcBorders>
          </w:tcPr>
          <w:p>
            <w:pPr>
              <w:pStyle w:val="7"/>
              <w:rPr>
                <w:rFonts w:ascii="Times New Roman"/>
                <w:sz w:val="12"/>
              </w:rPr>
            </w:pPr>
          </w:p>
        </w:tc>
        <w:tc>
          <w:tcPr>
            <w:tcW w:w="1211" w:type="dxa"/>
            <w:tcBorders>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9"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9"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9"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9"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9"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rPr>
                <w:rFonts w:ascii="Times New Roman"/>
                <w:sz w:val="8"/>
              </w:rPr>
            </w:pP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5"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before="1" w:line="114" w:lineRule="exact"/>
              <w:ind w:left="20"/>
              <w:rPr>
                <w:sz w:val="11"/>
              </w:rPr>
            </w:pPr>
            <w:r>
              <w:rPr>
                <w:w w:val="105"/>
                <w:sz w:val="11"/>
              </w:rPr>
              <w:t>1.经营含有禁止内容的美</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2"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line="112" w:lineRule="exact"/>
              <w:ind w:left="20"/>
              <w:rPr>
                <w:sz w:val="11"/>
              </w:rPr>
            </w:pPr>
            <w:r>
              <w:rPr>
                <w:w w:val="105"/>
                <w:sz w:val="11"/>
              </w:rPr>
              <w:t>术品的处罚</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2"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line="113" w:lineRule="exact"/>
              <w:ind w:left="20"/>
              <w:rPr>
                <w:sz w:val="11"/>
              </w:rPr>
            </w:pPr>
            <w:r>
              <w:rPr>
                <w:w w:val="105"/>
                <w:sz w:val="11"/>
              </w:rPr>
              <w:t>2.擅自开展美术品进出口</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940" w:hRule="atLeast"/>
        </w:trPr>
        <w:tc>
          <w:tcPr>
            <w:tcW w:w="283" w:type="dxa"/>
            <w:tcBorders>
              <w:top w:val="nil"/>
              <w:bottom w:val="nil"/>
            </w:tcBorders>
          </w:tcPr>
          <w:p>
            <w:pPr>
              <w:pStyle w:val="7"/>
              <w:rPr>
                <w:rFonts w:ascii="Times New Roman"/>
                <w:sz w:val="12"/>
              </w:rPr>
            </w:pPr>
          </w:p>
        </w:tc>
        <w:tc>
          <w:tcPr>
            <w:tcW w:w="487" w:type="dxa"/>
            <w:tcBorders>
              <w:top w:val="nil"/>
              <w:bottom w:val="nil"/>
            </w:tcBorders>
          </w:tcPr>
          <w:p>
            <w:pPr>
              <w:pStyle w:val="7"/>
              <w:rPr>
                <w:rFonts w:ascii="Times New Roman"/>
                <w:sz w:val="12"/>
              </w:rPr>
            </w:pPr>
          </w:p>
        </w:tc>
        <w:tc>
          <w:tcPr>
            <w:tcW w:w="637" w:type="dxa"/>
            <w:tcBorders>
              <w:top w:val="nil"/>
              <w:bottom w:val="nil"/>
            </w:tcBorders>
          </w:tcPr>
          <w:p>
            <w:pPr>
              <w:pStyle w:val="7"/>
              <w:rPr>
                <w:rFonts w:ascii="Times New Roman"/>
                <w:sz w:val="12"/>
              </w:rPr>
            </w:pPr>
          </w:p>
        </w:tc>
        <w:tc>
          <w:tcPr>
            <w:tcW w:w="1015" w:type="dxa"/>
            <w:tcBorders>
              <w:top w:val="nil"/>
              <w:bottom w:val="nil"/>
            </w:tcBorders>
          </w:tcPr>
          <w:p>
            <w:pPr>
              <w:pStyle w:val="7"/>
              <w:rPr>
                <w:rFonts w:ascii="Times New Roman"/>
                <w:sz w:val="12"/>
              </w:rPr>
            </w:pPr>
          </w:p>
        </w:tc>
        <w:tc>
          <w:tcPr>
            <w:tcW w:w="1352" w:type="dxa"/>
            <w:tcBorders>
              <w:top w:val="nil"/>
              <w:bottom w:val="nil"/>
            </w:tcBorders>
          </w:tcPr>
          <w:p>
            <w:pPr>
              <w:pStyle w:val="7"/>
              <w:spacing w:line="119" w:lineRule="exact"/>
              <w:ind w:left="20"/>
              <w:rPr>
                <w:sz w:val="11"/>
              </w:rPr>
            </w:pPr>
            <w:r>
              <w:rPr>
                <w:w w:val="105"/>
                <w:sz w:val="11"/>
              </w:rPr>
              <w:t>经营活动或者涉外商业性</w:t>
            </w:r>
          </w:p>
          <w:p>
            <w:pPr>
              <w:pStyle w:val="7"/>
              <w:ind w:left="20" w:right="58"/>
              <w:rPr>
                <w:sz w:val="11"/>
              </w:rPr>
            </w:pPr>
            <w:r>
              <w:rPr>
                <w:w w:val="105"/>
                <w:sz w:val="11"/>
              </w:rPr>
              <w:t>美术品展览活动的处罚</w:t>
            </w:r>
            <w:r>
              <w:rPr>
                <w:sz w:val="11"/>
              </w:rPr>
              <w:t>3.对设立从事艺术品经营活动的经营单位申领营业</w:t>
            </w:r>
            <w:r>
              <w:rPr>
                <w:w w:val="105"/>
                <w:sz w:val="11"/>
              </w:rPr>
              <w:t>执照并备案的处罚</w:t>
            </w:r>
          </w:p>
          <w:p>
            <w:pPr>
              <w:pStyle w:val="7"/>
              <w:spacing w:line="140" w:lineRule="exact"/>
              <w:ind w:left="20"/>
              <w:rPr>
                <w:sz w:val="11"/>
              </w:rPr>
            </w:pPr>
            <w:r>
              <w:rPr>
                <w:sz w:val="11"/>
              </w:rPr>
              <w:t>4.对向消费者隐瞒艺术品</w:t>
            </w:r>
          </w:p>
          <w:p>
            <w:pPr>
              <w:pStyle w:val="7"/>
              <w:spacing w:line="97" w:lineRule="exact"/>
              <w:ind w:left="20"/>
              <w:rPr>
                <w:sz w:val="11"/>
              </w:rPr>
            </w:pPr>
            <w:r>
              <w:rPr>
                <w:sz w:val="11"/>
              </w:rPr>
              <w:t>来源，或者在艺术品说明</w:t>
            </w:r>
          </w:p>
        </w:tc>
        <w:tc>
          <w:tcPr>
            <w:tcW w:w="1942"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line="115" w:lineRule="exact"/>
              <w:ind w:left="348"/>
              <w:rPr>
                <w:sz w:val="11"/>
              </w:rPr>
            </w:pPr>
            <w:r>
              <w:rPr>
                <w:w w:val="105"/>
                <w:sz w:val="11"/>
              </w:rPr>
              <w:t>办事指南相关信息，如：</w:t>
            </w: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12"/>
              </w:rPr>
            </w:pPr>
          </w:p>
        </w:tc>
        <w:tc>
          <w:tcPr>
            <w:tcW w:w="936" w:type="dxa"/>
            <w:tcBorders>
              <w:top w:val="nil"/>
              <w:bottom w:val="nil"/>
            </w:tcBorders>
          </w:tcPr>
          <w:p>
            <w:pPr>
              <w:pStyle w:val="7"/>
              <w:rPr>
                <w:rFonts w:ascii="Times New Roman"/>
                <w:sz w:val="12"/>
              </w:rPr>
            </w:pPr>
          </w:p>
        </w:tc>
        <w:tc>
          <w:tcPr>
            <w:tcW w:w="551" w:type="dxa"/>
            <w:tcBorders>
              <w:top w:val="nil"/>
              <w:bottom w:val="nil"/>
            </w:tcBorders>
          </w:tcPr>
          <w:p>
            <w:pPr>
              <w:pStyle w:val="7"/>
              <w:rPr>
                <w:rFonts w:ascii="Times New Roman"/>
                <w:sz w:val="12"/>
              </w:rPr>
            </w:pPr>
          </w:p>
        </w:tc>
        <w:tc>
          <w:tcPr>
            <w:tcW w:w="551" w:type="dxa"/>
            <w:tcBorders>
              <w:top w:val="nil"/>
              <w:bottom w:val="nil"/>
            </w:tcBorders>
          </w:tcPr>
          <w:p>
            <w:pPr>
              <w:pStyle w:val="7"/>
              <w:rPr>
                <w:rFonts w:ascii="Times New Roman"/>
                <w:sz w:val="12"/>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2"/>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2"/>
              </w:rPr>
            </w:pPr>
          </w:p>
        </w:tc>
        <w:tc>
          <w:tcPr>
            <w:tcW w:w="2133" w:type="dxa"/>
            <w:tcBorders>
              <w:top w:val="nil"/>
              <w:bottom w:val="nil"/>
            </w:tcBorders>
          </w:tcPr>
          <w:p>
            <w:pPr>
              <w:pStyle w:val="7"/>
              <w:rPr>
                <w:rFonts w:ascii="Times New Roman"/>
                <w:sz w:val="12"/>
              </w:rPr>
            </w:pPr>
          </w:p>
        </w:tc>
        <w:tc>
          <w:tcPr>
            <w:tcW w:w="850" w:type="dxa"/>
            <w:tcBorders>
              <w:top w:val="nil"/>
              <w:bottom w:val="nil"/>
            </w:tcBorders>
          </w:tcPr>
          <w:p>
            <w:pPr>
              <w:pStyle w:val="7"/>
              <w:rPr>
                <w:rFonts w:ascii="Times New Roman"/>
                <w:sz w:val="12"/>
              </w:rPr>
            </w:pPr>
          </w:p>
        </w:tc>
        <w:tc>
          <w:tcPr>
            <w:tcW w:w="2133" w:type="dxa"/>
            <w:tcBorders>
              <w:top w:val="nil"/>
              <w:bottom w:val="nil"/>
            </w:tcBorders>
          </w:tcPr>
          <w:p>
            <w:pPr>
              <w:pStyle w:val="7"/>
              <w:rPr>
                <w:rFonts w:ascii="Times New Roman"/>
                <w:sz w:val="12"/>
              </w:rPr>
            </w:pPr>
          </w:p>
        </w:tc>
        <w:tc>
          <w:tcPr>
            <w:tcW w:w="1211" w:type="dxa"/>
            <w:tcBorders>
              <w:top w:val="nil"/>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1"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8" w:line="103" w:lineRule="exact"/>
              <w:ind w:left="20"/>
              <w:rPr>
                <w:sz w:val="11"/>
              </w:rPr>
            </w:pPr>
            <w:r>
              <w:rPr>
                <w:w w:val="105"/>
                <w:sz w:val="11"/>
              </w:rPr>
              <w:t>中隐瞒重要事项，误导消</w:t>
            </w:r>
          </w:p>
        </w:tc>
        <w:tc>
          <w:tcPr>
            <w:tcW w:w="1942" w:type="dxa"/>
            <w:tcBorders>
              <w:top w:val="nil"/>
              <w:bottom w:val="nil"/>
            </w:tcBorders>
          </w:tcPr>
          <w:p>
            <w:pPr>
              <w:pStyle w:val="7"/>
              <w:spacing w:line="112" w:lineRule="exact"/>
              <w:ind w:left="24"/>
              <w:jc w:val="center"/>
              <w:rPr>
                <w:sz w:val="11"/>
              </w:rPr>
            </w:pPr>
            <w:r>
              <w:rPr>
                <w:w w:val="105"/>
                <w:sz w:val="11"/>
              </w:rPr>
              <w:t>主体信息；</w:t>
            </w: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before="2" w:line="103" w:lineRule="exact"/>
              <w:ind w:left="20"/>
              <w:rPr>
                <w:sz w:val="11"/>
              </w:rPr>
            </w:pPr>
            <w:r>
              <w:rPr>
                <w:w w:val="105"/>
                <w:sz w:val="11"/>
              </w:rPr>
              <w:t>费者的等《艺术品经营管</w:t>
            </w:r>
          </w:p>
        </w:tc>
        <w:tc>
          <w:tcPr>
            <w:tcW w:w="1942" w:type="dxa"/>
            <w:tcBorders>
              <w:top w:val="nil"/>
              <w:bottom w:val="nil"/>
            </w:tcBorders>
          </w:tcPr>
          <w:p>
            <w:pPr>
              <w:pStyle w:val="7"/>
              <w:spacing w:line="105" w:lineRule="exact"/>
              <w:ind w:left="24"/>
              <w:jc w:val="center"/>
              <w:rPr>
                <w:sz w:val="11"/>
              </w:rPr>
            </w:pPr>
            <w:r>
              <w:rPr>
                <w:w w:val="105"/>
                <w:sz w:val="11"/>
              </w:rPr>
              <w:t>案由；</w:t>
            </w: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before="3" w:line="116" w:lineRule="exact"/>
              <w:ind w:left="20"/>
              <w:rPr>
                <w:sz w:val="11"/>
              </w:rPr>
            </w:pPr>
            <w:r>
              <w:rPr>
                <w:w w:val="105"/>
                <w:sz w:val="11"/>
              </w:rPr>
              <w:t>理办法》第八条所列情形</w:t>
            </w:r>
          </w:p>
        </w:tc>
        <w:tc>
          <w:tcPr>
            <w:tcW w:w="1942" w:type="dxa"/>
            <w:tcBorders>
              <w:top w:val="nil"/>
              <w:bottom w:val="nil"/>
            </w:tcBorders>
          </w:tcPr>
          <w:p>
            <w:pPr>
              <w:pStyle w:val="7"/>
              <w:spacing w:line="119" w:lineRule="exact"/>
              <w:ind w:left="24"/>
              <w:jc w:val="center"/>
              <w:rPr>
                <w:sz w:val="11"/>
              </w:rPr>
            </w:pPr>
            <w:r>
              <w:rPr>
                <w:w w:val="105"/>
                <w:sz w:val="11"/>
              </w:rPr>
              <w:t>处罚依据；</w:t>
            </w: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2"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line="113" w:lineRule="exact"/>
              <w:ind w:left="20"/>
              <w:rPr>
                <w:sz w:val="11"/>
              </w:rPr>
            </w:pPr>
            <w:r>
              <w:rPr>
                <w:w w:val="105"/>
                <w:sz w:val="11"/>
              </w:rPr>
              <w:t>的处罚</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2"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line="113" w:lineRule="exact"/>
              <w:ind w:left="20"/>
              <w:rPr>
                <w:sz w:val="11"/>
              </w:rPr>
            </w:pPr>
            <w:r>
              <w:rPr>
                <w:w w:val="105"/>
                <w:sz w:val="11"/>
              </w:rPr>
              <w:t>5.对单位或者个人不得销</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34" w:hRule="atLeast"/>
        </w:trPr>
        <w:tc>
          <w:tcPr>
            <w:tcW w:w="283"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9"/>
              <w:ind w:left="87"/>
              <w:rPr>
                <w:sz w:val="11"/>
              </w:rPr>
            </w:pPr>
            <w:r>
              <w:rPr>
                <w:w w:val="105"/>
                <w:sz w:val="11"/>
              </w:rPr>
              <w:t>14</w:t>
            </w:r>
          </w:p>
        </w:tc>
        <w:tc>
          <w:tcPr>
            <w:tcW w:w="487"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0"/>
              </w:rPr>
            </w:pPr>
          </w:p>
          <w:p>
            <w:pPr>
              <w:pStyle w:val="7"/>
              <w:ind w:left="189" w:right="25" w:hanging="114"/>
              <w:rPr>
                <w:sz w:val="11"/>
              </w:rPr>
            </w:pPr>
            <w:r>
              <w:rPr>
                <w:w w:val="105"/>
                <w:sz w:val="11"/>
              </w:rPr>
              <w:t>行政处罚</w:t>
            </w:r>
          </w:p>
        </w:tc>
        <w:tc>
          <w:tcPr>
            <w:tcW w:w="637" w:type="dxa"/>
            <w:tcBorders>
              <w:top w:val="nil"/>
              <w:bottom w:val="nil"/>
            </w:tcBorders>
          </w:tcPr>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ind w:left="36" w:right="13"/>
              <w:jc w:val="both"/>
              <w:rPr>
                <w:sz w:val="11"/>
              </w:rPr>
            </w:pPr>
            <w:r>
              <w:rPr>
                <w:spacing w:val="-4"/>
                <w:w w:val="105"/>
                <w:sz w:val="11"/>
              </w:rPr>
              <w:t>对艺术品经营违法行为的行政处罚</w:t>
            </w:r>
          </w:p>
        </w:tc>
        <w:tc>
          <w:tcPr>
            <w:tcW w:w="1015"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9"/>
              <w:ind w:left="54"/>
              <w:rPr>
                <w:sz w:val="11"/>
              </w:rPr>
            </w:pPr>
            <w:r>
              <w:rPr>
                <w:w w:val="105"/>
                <w:sz w:val="11"/>
              </w:rPr>
              <w:t>基于政务服务事项</w:t>
            </w:r>
          </w:p>
        </w:tc>
        <w:tc>
          <w:tcPr>
            <w:tcW w:w="1352" w:type="dxa"/>
            <w:tcBorders>
              <w:top w:val="nil"/>
              <w:bottom w:val="nil"/>
            </w:tcBorders>
          </w:tcPr>
          <w:p>
            <w:pPr>
              <w:pStyle w:val="7"/>
              <w:spacing w:line="117" w:lineRule="exact"/>
              <w:ind w:left="20"/>
              <w:rPr>
                <w:sz w:val="11"/>
              </w:rPr>
            </w:pPr>
            <w:r>
              <w:rPr>
                <w:w w:val="105"/>
                <w:sz w:val="11"/>
              </w:rPr>
              <w:t>售或者利用其他商业形式</w:t>
            </w:r>
          </w:p>
          <w:p>
            <w:pPr>
              <w:pStyle w:val="7"/>
              <w:ind w:left="20" w:right="60"/>
              <w:jc w:val="both"/>
              <w:rPr>
                <w:sz w:val="11"/>
              </w:rPr>
            </w:pPr>
            <w:r>
              <w:rPr>
                <w:sz w:val="11"/>
              </w:rPr>
              <w:t>传播未经文化行政部门批准进口的艺术品等情形的</w:t>
            </w:r>
            <w:r>
              <w:rPr>
                <w:w w:val="105"/>
                <w:sz w:val="11"/>
              </w:rPr>
              <w:t>处罚</w:t>
            </w:r>
          </w:p>
          <w:p>
            <w:pPr>
              <w:pStyle w:val="7"/>
              <w:ind w:left="20" w:right="58"/>
              <w:jc w:val="both"/>
              <w:rPr>
                <w:sz w:val="11"/>
              </w:rPr>
            </w:pPr>
            <w:r>
              <w:rPr>
                <w:sz w:val="11"/>
              </w:rPr>
              <w:t>6.</w:t>
            </w:r>
            <w:r>
              <w:rPr>
                <w:spacing w:val="-2"/>
                <w:sz w:val="11"/>
              </w:rPr>
              <w:t>美术品经营单位未按规定向文化行政部门备案、未建立健全经营管理制度</w:t>
            </w:r>
          </w:p>
          <w:p>
            <w:pPr>
              <w:pStyle w:val="7"/>
              <w:spacing w:line="140" w:lineRule="exact"/>
              <w:ind w:left="20"/>
              <w:rPr>
                <w:sz w:val="11"/>
              </w:rPr>
            </w:pPr>
            <w:r>
              <w:rPr>
                <w:sz w:val="11"/>
              </w:rPr>
              <w:t>、不能证明经营的美术品</w:t>
            </w:r>
          </w:p>
          <w:p>
            <w:pPr>
              <w:pStyle w:val="7"/>
              <w:spacing w:line="112" w:lineRule="exact"/>
              <w:ind w:left="20"/>
              <w:rPr>
                <w:sz w:val="11"/>
              </w:rPr>
            </w:pPr>
            <w:r>
              <w:rPr>
                <w:w w:val="105"/>
                <w:sz w:val="11"/>
              </w:rPr>
              <w:t>的合法来源等的处罚</w:t>
            </w:r>
          </w:p>
        </w:tc>
        <w:tc>
          <w:tcPr>
            <w:tcW w:w="1942" w:type="dxa"/>
            <w:tcBorders>
              <w:top w:val="nil"/>
              <w:bottom w:val="nil"/>
            </w:tcBorders>
          </w:tcPr>
          <w:p>
            <w:pPr>
              <w:pStyle w:val="7"/>
              <w:rPr>
                <w:rFonts w:ascii="Times New Roman"/>
                <w:sz w:val="12"/>
              </w:rPr>
            </w:pPr>
          </w:p>
        </w:tc>
        <w:tc>
          <w:tcPr>
            <w:tcW w:w="1942" w:type="dxa"/>
            <w:vMerge w:val="continue"/>
            <w:tcBorders>
              <w:top w:val="nil"/>
            </w:tcBorders>
          </w:tcPr>
          <w:p>
            <w:pPr>
              <w:rPr>
                <w:sz w:val="2"/>
                <w:szCs w:val="2"/>
              </w:rPr>
            </w:pPr>
          </w:p>
        </w:tc>
        <w:tc>
          <w:tcPr>
            <w:tcW w:w="1502" w:type="dxa"/>
            <w:tcBorders>
              <w:top w:val="nil"/>
              <w:bottom w:val="nil"/>
            </w:tcBorders>
          </w:tcPr>
          <w:p>
            <w:pPr>
              <w:pStyle w:val="7"/>
              <w:spacing w:before="46"/>
              <w:ind w:left="74" w:right="42"/>
              <w:jc w:val="center"/>
              <w:rPr>
                <w:sz w:val="11"/>
              </w:rPr>
            </w:pPr>
            <w:r>
              <w:rPr>
                <w:sz w:val="11"/>
              </w:rPr>
              <w:t>《国务院关于促进市场公平竞争维护市场正常秩序的若干意见》、《国务院办公厅关于全面推行行政执法公示制度执法全过程记录制度重大执法决定法制审核制度的指导意见》、《艺术品经营</w:t>
            </w:r>
            <w:r>
              <w:rPr>
                <w:w w:val="105"/>
                <w:sz w:val="11"/>
              </w:rPr>
              <w:t>管理办法》</w:t>
            </w:r>
          </w:p>
        </w:tc>
        <w:tc>
          <w:tcPr>
            <w:tcW w:w="936" w:type="dxa"/>
            <w:tcBorders>
              <w:top w:val="nil"/>
              <w:bottom w:val="nil"/>
            </w:tcBorders>
          </w:tcPr>
          <w:p>
            <w:pPr>
              <w:pStyle w:val="7"/>
              <w:spacing w:before="1"/>
              <w:rPr>
                <w:rFonts w:ascii="Times New Roman"/>
                <w:sz w:val="10"/>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spacing w:before="6"/>
              <w:rPr>
                <w:rFonts w:ascii="Times New Roman"/>
                <w:sz w:val="8"/>
              </w:rPr>
            </w:pPr>
          </w:p>
          <w:p>
            <w:pPr>
              <w:pStyle w:val="7"/>
              <w:ind w:left="54" w:right="23"/>
              <w:jc w:val="both"/>
              <w:rPr>
                <w:sz w:val="11"/>
              </w:rPr>
            </w:pPr>
            <w:r>
              <w:rPr>
                <w:rFonts w:hint="eastAsia"/>
                <w:sz w:val="11"/>
                <w:lang w:eastAsia="zh-CN"/>
              </w:rPr>
              <w:t>龙山县文化旅游广电局</w:t>
            </w: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9"/>
              <w:ind w:left="26"/>
              <w:jc w:val="center"/>
              <w:rPr>
                <w:sz w:val="11"/>
              </w:rPr>
            </w:pPr>
            <w:r>
              <w:rPr>
                <w:w w:val="103"/>
                <w:sz w:val="11"/>
              </w:rPr>
              <w:t>√</w:t>
            </w: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9"/>
              <w:ind w:left="25"/>
              <w:jc w:val="center"/>
              <w:rPr>
                <w:sz w:val="11"/>
              </w:rPr>
            </w:pPr>
            <w:r>
              <w:rPr>
                <w:w w:val="103"/>
                <w:sz w:val="11"/>
              </w:rPr>
              <w:t>√</w:t>
            </w: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9"/>
              <w:ind w:left="26"/>
              <w:jc w:val="center"/>
              <w:rPr>
                <w:sz w:val="11"/>
              </w:rPr>
            </w:pPr>
            <w:r>
              <w:rPr>
                <w:w w:val="103"/>
                <w:sz w:val="11"/>
              </w:rPr>
              <w:t>√</w:t>
            </w:r>
          </w:p>
        </w:tc>
        <w:tc>
          <w:tcPr>
            <w:tcW w:w="2133" w:type="dxa"/>
            <w:tcBorders>
              <w:top w:val="nil"/>
              <w:bottom w:val="nil"/>
            </w:tcBorders>
          </w:tcPr>
          <w:p>
            <w:pPr>
              <w:pStyle w:val="7"/>
              <w:spacing w:before="1"/>
              <w:rPr>
                <w:rFonts w:ascii="Times New Roman"/>
                <w:sz w:val="10"/>
              </w:rPr>
            </w:pPr>
          </w:p>
          <w:p>
            <w:pPr>
              <w:pStyle w:val="7"/>
              <w:spacing w:before="1"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tcBorders>
              <w:top w:val="nil"/>
              <w:bottom w:val="nil"/>
            </w:tcBorders>
          </w:tcPr>
          <w:p>
            <w:pPr>
              <w:pStyle w:val="7"/>
              <w:rPr>
                <w:rFonts w:ascii="Times New Roman"/>
                <w:sz w:val="10"/>
              </w:rPr>
            </w:pPr>
          </w:p>
          <w:p>
            <w:pPr>
              <w:pStyle w:val="7"/>
              <w:rPr>
                <w:rFonts w:ascii="Times New Roman"/>
                <w:sz w:val="10"/>
              </w:rPr>
            </w:pPr>
          </w:p>
          <w:p>
            <w:pPr>
              <w:pStyle w:val="7"/>
              <w:spacing w:before="6"/>
              <w:rPr>
                <w:rFonts w:ascii="Times New Roman"/>
                <w:sz w:val="8"/>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tcBorders>
              <w:top w:val="nil"/>
              <w:bottom w:val="nil"/>
            </w:tcBorders>
          </w:tcPr>
          <w:p>
            <w:pPr>
              <w:pStyle w:val="7"/>
              <w:spacing w:before="2"/>
              <w:rPr>
                <w:rFonts w:ascii="Times New Roman"/>
                <w:sz w:val="10"/>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Borders>
              <w:top w:val="nil"/>
              <w:bottom w:val="nil"/>
            </w:tcBorders>
          </w:tcPr>
          <w:p>
            <w:pPr>
              <w:pStyle w:val="7"/>
              <w:rPr>
                <w:rFonts w:ascii="Times New Roman"/>
                <w:sz w:val="10"/>
              </w:rPr>
            </w:pPr>
          </w:p>
          <w:p>
            <w:pPr>
              <w:pStyle w:val="7"/>
              <w:rPr>
                <w:rFonts w:ascii="Times New Roman"/>
                <w:sz w:val="10"/>
              </w:rPr>
            </w:pPr>
          </w:p>
          <w:p>
            <w:pPr>
              <w:pStyle w:val="7"/>
              <w:spacing w:before="6"/>
              <w:rPr>
                <w:rFonts w:ascii="Times New Roman"/>
                <w:sz w:val="8"/>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1"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2" w:lineRule="exact"/>
              <w:ind w:left="20"/>
              <w:rPr>
                <w:sz w:val="11"/>
              </w:rPr>
            </w:pPr>
            <w:r>
              <w:rPr>
                <w:w w:val="105"/>
                <w:sz w:val="11"/>
              </w:rPr>
              <w:t>7.艺术品经营单位对所经</w:t>
            </w:r>
          </w:p>
        </w:tc>
        <w:tc>
          <w:tcPr>
            <w:tcW w:w="1942" w:type="dxa"/>
            <w:tcBorders>
              <w:top w:val="nil"/>
              <w:bottom w:val="nil"/>
            </w:tcBorders>
          </w:tcPr>
          <w:p>
            <w:pPr>
              <w:pStyle w:val="7"/>
              <w:rPr>
                <w:rFonts w:ascii="Times New Roman"/>
                <w:sz w:val="6"/>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2"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line="112" w:lineRule="exact"/>
              <w:ind w:left="20"/>
              <w:rPr>
                <w:sz w:val="11"/>
              </w:rPr>
            </w:pPr>
            <w:r>
              <w:rPr>
                <w:w w:val="105"/>
                <w:sz w:val="11"/>
              </w:rPr>
              <w:t>营的艺术品不标明作者、</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940" w:hRule="atLeast"/>
        </w:trPr>
        <w:tc>
          <w:tcPr>
            <w:tcW w:w="283" w:type="dxa"/>
            <w:tcBorders>
              <w:top w:val="nil"/>
              <w:bottom w:val="nil"/>
            </w:tcBorders>
          </w:tcPr>
          <w:p>
            <w:pPr>
              <w:pStyle w:val="7"/>
              <w:rPr>
                <w:rFonts w:ascii="Times New Roman"/>
                <w:sz w:val="12"/>
              </w:rPr>
            </w:pPr>
          </w:p>
        </w:tc>
        <w:tc>
          <w:tcPr>
            <w:tcW w:w="487" w:type="dxa"/>
            <w:tcBorders>
              <w:top w:val="nil"/>
              <w:bottom w:val="nil"/>
            </w:tcBorders>
          </w:tcPr>
          <w:p>
            <w:pPr>
              <w:pStyle w:val="7"/>
              <w:rPr>
                <w:rFonts w:ascii="Times New Roman"/>
                <w:sz w:val="12"/>
              </w:rPr>
            </w:pPr>
          </w:p>
        </w:tc>
        <w:tc>
          <w:tcPr>
            <w:tcW w:w="637" w:type="dxa"/>
            <w:tcBorders>
              <w:top w:val="nil"/>
              <w:bottom w:val="nil"/>
            </w:tcBorders>
          </w:tcPr>
          <w:p>
            <w:pPr>
              <w:pStyle w:val="7"/>
              <w:rPr>
                <w:rFonts w:ascii="Times New Roman"/>
                <w:sz w:val="12"/>
              </w:rPr>
            </w:pPr>
          </w:p>
        </w:tc>
        <w:tc>
          <w:tcPr>
            <w:tcW w:w="1015" w:type="dxa"/>
            <w:tcBorders>
              <w:top w:val="nil"/>
              <w:bottom w:val="nil"/>
            </w:tcBorders>
          </w:tcPr>
          <w:p>
            <w:pPr>
              <w:pStyle w:val="7"/>
              <w:rPr>
                <w:rFonts w:ascii="Times New Roman"/>
                <w:sz w:val="12"/>
              </w:rPr>
            </w:pPr>
          </w:p>
        </w:tc>
        <w:tc>
          <w:tcPr>
            <w:tcW w:w="1352" w:type="dxa"/>
            <w:tcBorders>
              <w:top w:val="nil"/>
              <w:bottom w:val="nil"/>
            </w:tcBorders>
          </w:tcPr>
          <w:p>
            <w:pPr>
              <w:pStyle w:val="7"/>
              <w:spacing w:line="122" w:lineRule="exact"/>
              <w:ind w:left="20"/>
              <w:rPr>
                <w:sz w:val="11"/>
              </w:rPr>
            </w:pPr>
            <w:r>
              <w:rPr>
                <w:w w:val="105"/>
                <w:sz w:val="11"/>
              </w:rPr>
              <w:t>年代、尺寸、材料、保存</w:t>
            </w:r>
          </w:p>
          <w:p>
            <w:pPr>
              <w:pStyle w:val="7"/>
              <w:ind w:left="20" w:right="60"/>
              <w:rPr>
                <w:sz w:val="11"/>
              </w:rPr>
            </w:pPr>
            <w:r>
              <w:rPr>
                <w:sz w:val="11"/>
              </w:rPr>
              <w:t>状况和销售价格等信息等</w:t>
            </w:r>
            <w:r>
              <w:rPr>
                <w:w w:val="105"/>
                <w:sz w:val="11"/>
              </w:rPr>
              <w:t>情形的处罚</w:t>
            </w:r>
          </w:p>
          <w:p>
            <w:pPr>
              <w:pStyle w:val="7"/>
              <w:numPr>
                <w:ilvl w:val="0"/>
                <w:numId w:val="5"/>
              </w:numPr>
              <w:tabs>
                <w:tab w:val="left" w:pos="137"/>
              </w:tabs>
              <w:spacing w:before="0" w:after="0" w:line="240" w:lineRule="auto"/>
              <w:ind w:left="20" w:right="58" w:firstLine="0"/>
              <w:jc w:val="left"/>
              <w:rPr>
                <w:sz w:val="11"/>
              </w:rPr>
            </w:pPr>
            <w:r>
              <w:rPr>
                <w:spacing w:val="-2"/>
                <w:sz w:val="11"/>
              </w:rPr>
              <w:t>对擅自从事艺术品经营</w:t>
            </w:r>
            <w:r>
              <w:rPr>
                <w:w w:val="105"/>
                <w:sz w:val="11"/>
              </w:rPr>
              <w:t>活动的处罚</w:t>
            </w:r>
          </w:p>
          <w:p>
            <w:pPr>
              <w:pStyle w:val="7"/>
              <w:numPr>
                <w:ilvl w:val="0"/>
                <w:numId w:val="5"/>
              </w:numPr>
              <w:tabs>
                <w:tab w:val="left" w:pos="137"/>
              </w:tabs>
              <w:spacing w:before="0" w:after="0" w:line="141" w:lineRule="exact"/>
              <w:ind w:left="136" w:right="0" w:hanging="117"/>
              <w:jc w:val="left"/>
              <w:rPr>
                <w:sz w:val="11"/>
              </w:rPr>
            </w:pPr>
            <w:r>
              <w:rPr>
                <w:sz w:val="11"/>
              </w:rPr>
              <w:t>对经营含有反对宪法确</w:t>
            </w:r>
          </w:p>
          <w:p>
            <w:pPr>
              <w:pStyle w:val="7"/>
              <w:spacing w:line="94" w:lineRule="exact"/>
              <w:ind w:left="20"/>
              <w:rPr>
                <w:sz w:val="11"/>
              </w:rPr>
            </w:pPr>
            <w:r>
              <w:rPr>
                <w:sz w:val="11"/>
              </w:rPr>
              <w:t>定的基本原则、危害国家</w:t>
            </w:r>
          </w:p>
        </w:tc>
        <w:tc>
          <w:tcPr>
            <w:tcW w:w="1942" w:type="dxa"/>
            <w:tcBorders>
              <w:top w:val="nil"/>
              <w:bottom w:val="nil"/>
            </w:tcBorders>
          </w:tcPr>
          <w:p>
            <w:pPr>
              <w:pStyle w:val="7"/>
              <w:rPr>
                <w:rFonts w:ascii="Times New Roman"/>
                <w:sz w:val="12"/>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12"/>
              </w:rPr>
            </w:pPr>
          </w:p>
        </w:tc>
        <w:tc>
          <w:tcPr>
            <w:tcW w:w="936" w:type="dxa"/>
            <w:tcBorders>
              <w:top w:val="nil"/>
              <w:bottom w:val="nil"/>
            </w:tcBorders>
          </w:tcPr>
          <w:p>
            <w:pPr>
              <w:pStyle w:val="7"/>
              <w:rPr>
                <w:rFonts w:ascii="Times New Roman"/>
                <w:sz w:val="12"/>
              </w:rPr>
            </w:pPr>
          </w:p>
        </w:tc>
        <w:tc>
          <w:tcPr>
            <w:tcW w:w="551" w:type="dxa"/>
            <w:tcBorders>
              <w:top w:val="nil"/>
              <w:bottom w:val="nil"/>
            </w:tcBorders>
          </w:tcPr>
          <w:p>
            <w:pPr>
              <w:pStyle w:val="7"/>
              <w:rPr>
                <w:rFonts w:ascii="Times New Roman"/>
                <w:sz w:val="12"/>
              </w:rPr>
            </w:pPr>
          </w:p>
        </w:tc>
        <w:tc>
          <w:tcPr>
            <w:tcW w:w="551" w:type="dxa"/>
            <w:tcBorders>
              <w:top w:val="nil"/>
              <w:bottom w:val="nil"/>
            </w:tcBorders>
          </w:tcPr>
          <w:p>
            <w:pPr>
              <w:pStyle w:val="7"/>
              <w:rPr>
                <w:rFonts w:ascii="Times New Roman"/>
                <w:sz w:val="12"/>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2"/>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2"/>
              </w:rPr>
            </w:pPr>
          </w:p>
        </w:tc>
        <w:tc>
          <w:tcPr>
            <w:tcW w:w="2133" w:type="dxa"/>
            <w:tcBorders>
              <w:top w:val="nil"/>
              <w:bottom w:val="nil"/>
            </w:tcBorders>
          </w:tcPr>
          <w:p>
            <w:pPr>
              <w:pStyle w:val="7"/>
              <w:rPr>
                <w:rFonts w:ascii="Times New Roman"/>
                <w:sz w:val="12"/>
              </w:rPr>
            </w:pPr>
          </w:p>
        </w:tc>
        <w:tc>
          <w:tcPr>
            <w:tcW w:w="850" w:type="dxa"/>
            <w:tcBorders>
              <w:top w:val="nil"/>
              <w:bottom w:val="nil"/>
            </w:tcBorders>
          </w:tcPr>
          <w:p>
            <w:pPr>
              <w:pStyle w:val="7"/>
              <w:rPr>
                <w:rFonts w:ascii="Times New Roman"/>
                <w:sz w:val="12"/>
              </w:rPr>
            </w:pPr>
          </w:p>
        </w:tc>
        <w:tc>
          <w:tcPr>
            <w:tcW w:w="2133" w:type="dxa"/>
            <w:tcBorders>
              <w:top w:val="nil"/>
              <w:bottom w:val="nil"/>
            </w:tcBorders>
          </w:tcPr>
          <w:p>
            <w:pPr>
              <w:pStyle w:val="7"/>
              <w:rPr>
                <w:rFonts w:ascii="Times New Roman"/>
                <w:sz w:val="12"/>
              </w:rPr>
            </w:pPr>
          </w:p>
        </w:tc>
        <w:tc>
          <w:tcPr>
            <w:tcW w:w="1211" w:type="dxa"/>
            <w:tcBorders>
              <w:top w:val="nil"/>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2"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before="11" w:line="101" w:lineRule="exact"/>
              <w:ind w:left="20"/>
              <w:rPr>
                <w:sz w:val="11"/>
              </w:rPr>
            </w:pPr>
            <w:r>
              <w:rPr>
                <w:w w:val="105"/>
                <w:sz w:val="11"/>
              </w:rPr>
              <w:t>统一、主权和领土完整等</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7" w:hRule="atLeast"/>
        </w:trPr>
        <w:tc>
          <w:tcPr>
            <w:tcW w:w="283" w:type="dxa"/>
            <w:tcBorders>
              <w:top w:val="nil"/>
              <w:bottom w:val="nil"/>
            </w:tcBorders>
          </w:tcPr>
          <w:p>
            <w:pPr>
              <w:pStyle w:val="7"/>
              <w:rPr>
                <w:rFonts w:ascii="Times New Roman"/>
                <w:sz w:val="8"/>
              </w:rPr>
            </w:pPr>
          </w:p>
        </w:tc>
        <w:tc>
          <w:tcPr>
            <w:tcW w:w="487" w:type="dxa"/>
            <w:tcBorders>
              <w:top w:val="nil"/>
              <w:bottom w:val="nil"/>
            </w:tcBorders>
          </w:tcPr>
          <w:p>
            <w:pPr>
              <w:pStyle w:val="7"/>
              <w:rPr>
                <w:rFonts w:ascii="Times New Roman"/>
                <w:sz w:val="8"/>
              </w:rPr>
            </w:pPr>
          </w:p>
        </w:tc>
        <w:tc>
          <w:tcPr>
            <w:tcW w:w="637" w:type="dxa"/>
            <w:tcBorders>
              <w:top w:val="nil"/>
              <w:bottom w:val="nil"/>
            </w:tcBorders>
          </w:tcPr>
          <w:p>
            <w:pPr>
              <w:pStyle w:val="7"/>
              <w:rPr>
                <w:rFonts w:ascii="Times New Roman"/>
                <w:sz w:val="8"/>
              </w:rPr>
            </w:pPr>
          </w:p>
        </w:tc>
        <w:tc>
          <w:tcPr>
            <w:tcW w:w="1015" w:type="dxa"/>
            <w:tcBorders>
              <w:top w:val="nil"/>
              <w:bottom w:val="nil"/>
            </w:tcBorders>
          </w:tcPr>
          <w:p>
            <w:pPr>
              <w:pStyle w:val="7"/>
              <w:rPr>
                <w:rFonts w:ascii="Times New Roman"/>
                <w:sz w:val="8"/>
              </w:rPr>
            </w:pPr>
          </w:p>
        </w:tc>
        <w:tc>
          <w:tcPr>
            <w:tcW w:w="1352" w:type="dxa"/>
            <w:tcBorders>
              <w:top w:val="nil"/>
              <w:bottom w:val="nil"/>
            </w:tcBorders>
          </w:tcPr>
          <w:p>
            <w:pPr>
              <w:pStyle w:val="7"/>
              <w:spacing w:before="6" w:line="112" w:lineRule="exact"/>
              <w:ind w:left="20"/>
              <w:rPr>
                <w:sz w:val="11"/>
              </w:rPr>
            </w:pPr>
            <w:r>
              <w:rPr>
                <w:w w:val="105"/>
                <w:sz w:val="11"/>
              </w:rPr>
              <w:t>内容的艺术品的处罚</w:t>
            </w:r>
          </w:p>
        </w:tc>
        <w:tc>
          <w:tcPr>
            <w:tcW w:w="1942" w:type="dxa"/>
            <w:tcBorders>
              <w:top w:val="nil"/>
              <w:bottom w:val="nil"/>
            </w:tcBorders>
          </w:tcPr>
          <w:p>
            <w:pPr>
              <w:pStyle w:val="7"/>
              <w:rPr>
                <w:rFonts w:ascii="Times New Roman"/>
                <w:sz w:val="8"/>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8"/>
              </w:rPr>
            </w:pPr>
          </w:p>
        </w:tc>
        <w:tc>
          <w:tcPr>
            <w:tcW w:w="936"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8"/>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850" w:type="dxa"/>
            <w:tcBorders>
              <w:top w:val="nil"/>
              <w:bottom w:val="nil"/>
            </w:tcBorders>
          </w:tcPr>
          <w:p>
            <w:pPr>
              <w:pStyle w:val="7"/>
              <w:rPr>
                <w:rFonts w:ascii="Times New Roman"/>
                <w:sz w:val="8"/>
              </w:rPr>
            </w:pPr>
          </w:p>
        </w:tc>
        <w:tc>
          <w:tcPr>
            <w:tcW w:w="2133" w:type="dxa"/>
            <w:tcBorders>
              <w:top w:val="nil"/>
              <w:bottom w:val="nil"/>
            </w:tcBorders>
          </w:tcPr>
          <w:p>
            <w:pPr>
              <w:pStyle w:val="7"/>
              <w:rPr>
                <w:rFonts w:ascii="Times New Roman"/>
                <w:sz w:val="8"/>
              </w:rPr>
            </w:pPr>
          </w:p>
        </w:tc>
        <w:tc>
          <w:tcPr>
            <w:tcW w:w="1211"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5"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5" w:lineRule="exact"/>
              <w:ind w:left="20"/>
              <w:rPr>
                <w:sz w:val="11"/>
              </w:rPr>
            </w:pPr>
            <w:r>
              <w:rPr>
                <w:sz w:val="11"/>
              </w:rPr>
              <w:t>10.对经营含有法定禁止内</w:t>
            </w:r>
          </w:p>
        </w:tc>
        <w:tc>
          <w:tcPr>
            <w:tcW w:w="1942" w:type="dxa"/>
            <w:tcBorders>
              <w:top w:val="nil"/>
              <w:bottom w:val="nil"/>
            </w:tcBorders>
          </w:tcPr>
          <w:p>
            <w:pPr>
              <w:pStyle w:val="7"/>
              <w:rPr>
                <w:rFonts w:ascii="Times New Roman"/>
                <w:sz w:val="6"/>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w w:val="105"/>
                <w:sz w:val="11"/>
              </w:rPr>
              <w:t>容的艺术品的处罚</w:t>
            </w:r>
          </w:p>
        </w:tc>
        <w:tc>
          <w:tcPr>
            <w:tcW w:w="1942" w:type="dxa"/>
            <w:tcBorders>
              <w:top w:val="nil"/>
              <w:bottom w:val="nil"/>
            </w:tcBorders>
          </w:tcPr>
          <w:p>
            <w:pPr>
              <w:pStyle w:val="7"/>
              <w:rPr>
                <w:rFonts w:ascii="Times New Roman"/>
                <w:sz w:val="6"/>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6" w:hRule="atLeast"/>
        </w:trPr>
        <w:tc>
          <w:tcPr>
            <w:tcW w:w="283" w:type="dxa"/>
            <w:tcBorders>
              <w:top w:val="nil"/>
              <w:bottom w:val="nil"/>
            </w:tcBorders>
          </w:tcPr>
          <w:p>
            <w:pPr>
              <w:pStyle w:val="7"/>
              <w:rPr>
                <w:rFonts w:ascii="Times New Roman"/>
                <w:sz w:val="6"/>
              </w:rPr>
            </w:pPr>
          </w:p>
        </w:tc>
        <w:tc>
          <w:tcPr>
            <w:tcW w:w="487" w:type="dxa"/>
            <w:tcBorders>
              <w:top w:val="nil"/>
              <w:bottom w:val="nil"/>
            </w:tcBorders>
          </w:tcPr>
          <w:p>
            <w:pPr>
              <w:pStyle w:val="7"/>
              <w:rPr>
                <w:rFonts w:ascii="Times New Roman"/>
                <w:sz w:val="6"/>
              </w:rPr>
            </w:pPr>
          </w:p>
        </w:tc>
        <w:tc>
          <w:tcPr>
            <w:tcW w:w="637" w:type="dxa"/>
            <w:tcBorders>
              <w:top w:val="nil"/>
              <w:bottom w:val="nil"/>
            </w:tcBorders>
          </w:tcPr>
          <w:p>
            <w:pPr>
              <w:pStyle w:val="7"/>
              <w:rPr>
                <w:rFonts w:ascii="Times New Roman"/>
                <w:sz w:val="6"/>
              </w:rPr>
            </w:pPr>
          </w:p>
        </w:tc>
        <w:tc>
          <w:tcPr>
            <w:tcW w:w="1015" w:type="dxa"/>
            <w:tcBorders>
              <w:top w:val="nil"/>
              <w:bottom w:val="nil"/>
            </w:tcBorders>
          </w:tcPr>
          <w:p>
            <w:pPr>
              <w:pStyle w:val="7"/>
              <w:rPr>
                <w:rFonts w:ascii="Times New Roman"/>
                <w:sz w:val="6"/>
              </w:rPr>
            </w:pPr>
          </w:p>
        </w:tc>
        <w:tc>
          <w:tcPr>
            <w:tcW w:w="1352" w:type="dxa"/>
            <w:tcBorders>
              <w:top w:val="nil"/>
              <w:bottom w:val="nil"/>
            </w:tcBorders>
          </w:tcPr>
          <w:p>
            <w:pPr>
              <w:pStyle w:val="7"/>
              <w:spacing w:line="106" w:lineRule="exact"/>
              <w:ind w:left="20"/>
              <w:rPr>
                <w:sz w:val="11"/>
              </w:rPr>
            </w:pPr>
            <w:r>
              <w:rPr>
                <w:sz w:val="11"/>
              </w:rPr>
              <w:t>11.擅自从事艺术品经营活</w:t>
            </w:r>
          </w:p>
        </w:tc>
        <w:tc>
          <w:tcPr>
            <w:tcW w:w="1942" w:type="dxa"/>
            <w:tcBorders>
              <w:top w:val="nil"/>
              <w:bottom w:val="nil"/>
            </w:tcBorders>
          </w:tcPr>
          <w:p>
            <w:pPr>
              <w:pStyle w:val="7"/>
              <w:rPr>
                <w:rFonts w:ascii="Times New Roman"/>
                <w:sz w:val="6"/>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6"/>
              </w:rPr>
            </w:pPr>
          </w:p>
        </w:tc>
        <w:tc>
          <w:tcPr>
            <w:tcW w:w="936"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6"/>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850" w:type="dxa"/>
            <w:tcBorders>
              <w:top w:val="nil"/>
              <w:bottom w:val="nil"/>
            </w:tcBorders>
          </w:tcPr>
          <w:p>
            <w:pPr>
              <w:pStyle w:val="7"/>
              <w:rPr>
                <w:rFonts w:ascii="Times New Roman"/>
                <w:sz w:val="6"/>
              </w:rPr>
            </w:pPr>
          </w:p>
        </w:tc>
        <w:tc>
          <w:tcPr>
            <w:tcW w:w="2133" w:type="dxa"/>
            <w:tcBorders>
              <w:top w:val="nil"/>
              <w:bottom w:val="nil"/>
            </w:tcBorders>
          </w:tcPr>
          <w:p>
            <w:pPr>
              <w:pStyle w:val="7"/>
              <w:rPr>
                <w:rFonts w:ascii="Times New Roman"/>
                <w:sz w:val="6"/>
              </w:rPr>
            </w:pPr>
          </w:p>
        </w:tc>
        <w:tc>
          <w:tcPr>
            <w:tcW w:w="1211"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98" w:hRule="atLeast"/>
        </w:trPr>
        <w:tc>
          <w:tcPr>
            <w:tcW w:w="283" w:type="dxa"/>
            <w:tcBorders>
              <w:top w:val="nil"/>
              <w:bottom w:val="nil"/>
            </w:tcBorders>
          </w:tcPr>
          <w:p>
            <w:pPr>
              <w:pStyle w:val="7"/>
              <w:rPr>
                <w:rFonts w:ascii="Times New Roman"/>
                <w:sz w:val="12"/>
              </w:rPr>
            </w:pPr>
          </w:p>
        </w:tc>
        <w:tc>
          <w:tcPr>
            <w:tcW w:w="487" w:type="dxa"/>
            <w:tcBorders>
              <w:top w:val="nil"/>
              <w:bottom w:val="nil"/>
            </w:tcBorders>
          </w:tcPr>
          <w:p>
            <w:pPr>
              <w:pStyle w:val="7"/>
              <w:rPr>
                <w:rFonts w:ascii="Times New Roman"/>
                <w:sz w:val="12"/>
              </w:rPr>
            </w:pPr>
          </w:p>
        </w:tc>
        <w:tc>
          <w:tcPr>
            <w:tcW w:w="637" w:type="dxa"/>
            <w:tcBorders>
              <w:top w:val="nil"/>
              <w:bottom w:val="nil"/>
            </w:tcBorders>
          </w:tcPr>
          <w:p>
            <w:pPr>
              <w:pStyle w:val="7"/>
              <w:rPr>
                <w:rFonts w:ascii="Times New Roman"/>
                <w:sz w:val="12"/>
              </w:rPr>
            </w:pPr>
          </w:p>
        </w:tc>
        <w:tc>
          <w:tcPr>
            <w:tcW w:w="1015" w:type="dxa"/>
            <w:tcBorders>
              <w:top w:val="nil"/>
              <w:bottom w:val="nil"/>
            </w:tcBorders>
          </w:tcPr>
          <w:p>
            <w:pPr>
              <w:pStyle w:val="7"/>
              <w:rPr>
                <w:rFonts w:ascii="Times New Roman"/>
                <w:sz w:val="12"/>
              </w:rPr>
            </w:pPr>
          </w:p>
        </w:tc>
        <w:tc>
          <w:tcPr>
            <w:tcW w:w="1352" w:type="dxa"/>
            <w:tcBorders>
              <w:top w:val="nil"/>
              <w:bottom w:val="nil"/>
            </w:tcBorders>
          </w:tcPr>
          <w:p>
            <w:pPr>
              <w:pStyle w:val="7"/>
              <w:spacing w:line="135" w:lineRule="exact"/>
              <w:ind w:left="20"/>
              <w:rPr>
                <w:sz w:val="11"/>
              </w:rPr>
            </w:pPr>
            <w:r>
              <w:rPr>
                <w:w w:val="105"/>
                <w:sz w:val="11"/>
              </w:rPr>
              <w:t>动的处罚</w:t>
            </w:r>
          </w:p>
        </w:tc>
        <w:tc>
          <w:tcPr>
            <w:tcW w:w="1942" w:type="dxa"/>
            <w:tcBorders>
              <w:top w:val="nil"/>
            </w:tcBorders>
          </w:tcPr>
          <w:p>
            <w:pPr>
              <w:pStyle w:val="7"/>
              <w:rPr>
                <w:rFonts w:ascii="Times New Roman"/>
                <w:sz w:val="12"/>
              </w:rPr>
            </w:pPr>
          </w:p>
        </w:tc>
        <w:tc>
          <w:tcPr>
            <w:tcW w:w="1942" w:type="dxa"/>
            <w:vMerge w:val="continue"/>
            <w:tcBorders>
              <w:top w:val="nil"/>
            </w:tcBorders>
          </w:tcPr>
          <w:p>
            <w:pPr>
              <w:rPr>
                <w:sz w:val="2"/>
                <w:szCs w:val="2"/>
              </w:rPr>
            </w:pPr>
          </w:p>
        </w:tc>
        <w:tc>
          <w:tcPr>
            <w:tcW w:w="1502" w:type="dxa"/>
            <w:tcBorders>
              <w:top w:val="nil"/>
              <w:bottom w:val="nil"/>
            </w:tcBorders>
          </w:tcPr>
          <w:p>
            <w:pPr>
              <w:pStyle w:val="7"/>
              <w:rPr>
                <w:rFonts w:ascii="Times New Roman"/>
                <w:sz w:val="12"/>
              </w:rPr>
            </w:pPr>
          </w:p>
        </w:tc>
        <w:tc>
          <w:tcPr>
            <w:tcW w:w="936" w:type="dxa"/>
            <w:tcBorders>
              <w:top w:val="nil"/>
              <w:bottom w:val="nil"/>
            </w:tcBorders>
          </w:tcPr>
          <w:p>
            <w:pPr>
              <w:pStyle w:val="7"/>
              <w:rPr>
                <w:rFonts w:ascii="Times New Roman"/>
                <w:sz w:val="12"/>
              </w:rPr>
            </w:pPr>
          </w:p>
        </w:tc>
        <w:tc>
          <w:tcPr>
            <w:tcW w:w="551" w:type="dxa"/>
            <w:tcBorders>
              <w:top w:val="nil"/>
              <w:bottom w:val="nil"/>
            </w:tcBorders>
          </w:tcPr>
          <w:p>
            <w:pPr>
              <w:pStyle w:val="7"/>
              <w:rPr>
                <w:rFonts w:ascii="Times New Roman"/>
                <w:sz w:val="12"/>
              </w:rPr>
            </w:pPr>
          </w:p>
        </w:tc>
        <w:tc>
          <w:tcPr>
            <w:tcW w:w="551" w:type="dxa"/>
            <w:tcBorders>
              <w:top w:val="nil"/>
              <w:bottom w:val="nil"/>
            </w:tcBorders>
          </w:tcPr>
          <w:p>
            <w:pPr>
              <w:pStyle w:val="7"/>
              <w:rPr>
                <w:rFonts w:ascii="Times New Roman"/>
                <w:sz w:val="12"/>
              </w:rPr>
            </w:pPr>
          </w:p>
        </w:tc>
        <w:tc>
          <w:tcPr>
            <w:tcW w:w="551" w:type="dxa"/>
            <w:vMerge w:val="continue"/>
            <w:tcBorders>
              <w:top w:val="nil"/>
            </w:tcBorders>
          </w:tcPr>
          <w:p>
            <w:pPr>
              <w:rPr>
                <w:sz w:val="2"/>
                <w:szCs w:val="2"/>
              </w:rPr>
            </w:pPr>
          </w:p>
        </w:tc>
        <w:tc>
          <w:tcPr>
            <w:tcW w:w="551" w:type="dxa"/>
            <w:tcBorders>
              <w:top w:val="nil"/>
              <w:bottom w:val="nil"/>
            </w:tcBorders>
          </w:tcPr>
          <w:p>
            <w:pPr>
              <w:pStyle w:val="7"/>
              <w:rPr>
                <w:rFonts w:ascii="Times New Roman"/>
                <w:sz w:val="12"/>
              </w:rPr>
            </w:pPr>
          </w:p>
        </w:tc>
        <w:tc>
          <w:tcPr>
            <w:tcW w:w="551" w:type="dxa"/>
            <w:vMerge w:val="continue"/>
            <w:tcBorders>
              <w:top w:val="nil"/>
            </w:tcBorders>
          </w:tcPr>
          <w:p>
            <w:pPr>
              <w:rPr>
                <w:sz w:val="2"/>
                <w:szCs w:val="2"/>
              </w:rPr>
            </w:pPr>
          </w:p>
        </w:tc>
        <w:tc>
          <w:tcPr>
            <w:tcW w:w="850" w:type="dxa"/>
            <w:tcBorders>
              <w:top w:val="nil"/>
              <w:bottom w:val="nil"/>
            </w:tcBorders>
          </w:tcPr>
          <w:p>
            <w:pPr>
              <w:pStyle w:val="7"/>
              <w:rPr>
                <w:rFonts w:ascii="Times New Roman"/>
                <w:sz w:val="12"/>
              </w:rPr>
            </w:pPr>
          </w:p>
        </w:tc>
        <w:tc>
          <w:tcPr>
            <w:tcW w:w="2133" w:type="dxa"/>
            <w:tcBorders>
              <w:top w:val="nil"/>
              <w:bottom w:val="nil"/>
            </w:tcBorders>
          </w:tcPr>
          <w:p>
            <w:pPr>
              <w:pStyle w:val="7"/>
              <w:rPr>
                <w:rFonts w:ascii="Times New Roman"/>
                <w:sz w:val="12"/>
              </w:rPr>
            </w:pPr>
          </w:p>
        </w:tc>
        <w:tc>
          <w:tcPr>
            <w:tcW w:w="850" w:type="dxa"/>
            <w:tcBorders>
              <w:top w:val="nil"/>
              <w:bottom w:val="nil"/>
            </w:tcBorders>
          </w:tcPr>
          <w:p>
            <w:pPr>
              <w:pStyle w:val="7"/>
              <w:rPr>
                <w:rFonts w:ascii="Times New Roman"/>
                <w:sz w:val="12"/>
              </w:rPr>
            </w:pPr>
          </w:p>
        </w:tc>
        <w:tc>
          <w:tcPr>
            <w:tcW w:w="2133" w:type="dxa"/>
            <w:tcBorders>
              <w:top w:val="nil"/>
              <w:bottom w:val="nil"/>
            </w:tcBorders>
          </w:tcPr>
          <w:p>
            <w:pPr>
              <w:pStyle w:val="7"/>
              <w:rPr>
                <w:rFonts w:ascii="Times New Roman"/>
                <w:sz w:val="12"/>
              </w:rPr>
            </w:pPr>
          </w:p>
        </w:tc>
        <w:tc>
          <w:tcPr>
            <w:tcW w:w="1211" w:type="dxa"/>
            <w:tcBorders>
              <w:top w:val="nil"/>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13" w:hRule="atLeast"/>
        </w:trPr>
        <w:tc>
          <w:tcPr>
            <w:tcW w:w="283" w:type="dxa"/>
            <w:tcBorders>
              <w:top w:val="nil"/>
            </w:tcBorders>
          </w:tcPr>
          <w:p>
            <w:pPr>
              <w:pStyle w:val="7"/>
              <w:rPr>
                <w:rFonts w:ascii="Times New Roman"/>
                <w:sz w:val="12"/>
              </w:rPr>
            </w:pPr>
          </w:p>
        </w:tc>
        <w:tc>
          <w:tcPr>
            <w:tcW w:w="487" w:type="dxa"/>
            <w:tcBorders>
              <w:top w:val="nil"/>
            </w:tcBorders>
          </w:tcPr>
          <w:p>
            <w:pPr>
              <w:pStyle w:val="7"/>
              <w:rPr>
                <w:rFonts w:ascii="Times New Roman"/>
                <w:sz w:val="12"/>
              </w:rPr>
            </w:pPr>
          </w:p>
        </w:tc>
        <w:tc>
          <w:tcPr>
            <w:tcW w:w="637" w:type="dxa"/>
            <w:tcBorders>
              <w:top w:val="nil"/>
            </w:tcBorders>
          </w:tcPr>
          <w:p>
            <w:pPr>
              <w:pStyle w:val="7"/>
              <w:rPr>
                <w:rFonts w:ascii="Times New Roman"/>
                <w:sz w:val="12"/>
              </w:rPr>
            </w:pPr>
          </w:p>
        </w:tc>
        <w:tc>
          <w:tcPr>
            <w:tcW w:w="1015" w:type="dxa"/>
            <w:tcBorders>
              <w:top w:val="nil"/>
            </w:tcBorders>
          </w:tcPr>
          <w:p>
            <w:pPr>
              <w:pStyle w:val="7"/>
              <w:rPr>
                <w:rFonts w:ascii="Times New Roman"/>
                <w:sz w:val="12"/>
              </w:rPr>
            </w:pPr>
          </w:p>
        </w:tc>
        <w:tc>
          <w:tcPr>
            <w:tcW w:w="1352" w:type="dxa"/>
            <w:tcBorders>
              <w:top w:val="nil"/>
            </w:tcBorders>
          </w:tcPr>
          <w:p>
            <w:pPr>
              <w:pStyle w:val="7"/>
              <w:rPr>
                <w:rFonts w:ascii="Times New Roman"/>
                <w:sz w:val="1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9"/>
              </w:rPr>
            </w:pPr>
          </w:p>
          <w:p>
            <w:pPr>
              <w:pStyle w:val="7"/>
              <w:ind w:left="21"/>
              <w:rPr>
                <w:sz w:val="11"/>
              </w:rPr>
            </w:pPr>
            <w:r>
              <w:rPr>
                <w:w w:val="105"/>
                <w:sz w:val="11"/>
              </w:rPr>
              <w:t>处罚结果</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3"/>
              </w:rPr>
            </w:pPr>
          </w:p>
          <w:p>
            <w:pPr>
              <w:pStyle w:val="7"/>
              <w:ind w:left="22" w:right="78"/>
              <w:rPr>
                <w:sz w:val="11"/>
              </w:rPr>
            </w:pPr>
            <w:r>
              <w:rPr>
                <w:sz w:val="11"/>
              </w:rPr>
              <w:t>对艺术品经营违法行为的行政处罚决</w:t>
            </w:r>
            <w:r>
              <w:rPr>
                <w:w w:val="105"/>
                <w:sz w:val="11"/>
              </w:rPr>
              <w:t>定书</w:t>
            </w:r>
          </w:p>
        </w:tc>
        <w:tc>
          <w:tcPr>
            <w:tcW w:w="1502" w:type="dxa"/>
            <w:tcBorders>
              <w:top w:val="nil"/>
            </w:tcBorders>
          </w:tcPr>
          <w:p>
            <w:pPr>
              <w:pStyle w:val="7"/>
              <w:rPr>
                <w:rFonts w:ascii="Times New Roman"/>
                <w:sz w:val="12"/>
              </w:rPr>
            </w:pPr>
          </w:p>
        </w:tc>
        <w:tc>
          <w:tcPr>
            <w:tcW w:w="936" w:type="dxa"/>
            <w:tcBorders>
              <w:top w:val="nil"/>
            </w:tcBorders>
          </w:tcPr>
          <w:p>
            <w:pPr>
              <w:pStyle w:val="7"/>
              <w:rPr>
                <w:rFonts w:ascii="Times New Roman"/>
                <w:sz w:val="12"/>
              </w:rPr>
            </w:pPr>
          </w:p>
        </w:tc>
        <w:tc>
          <w:tcPr>
            <w:tcW w:w="551" w:type="dxa"/>
            <w:tcBorders>
              <w:top w:val="nil"/>
            </w:tcBorders>
          </w:tcPr>
          <w:p>
            <w:pPr>
              <w:pStyle w:val="7"/>
              <w:rPr>
                <w:rFonts w:ascii="Times New Roman"/>
                <w:sz w:val="12"/>
              </w:rPr>
            </w:pPr>
          </w:p>
        </w:tc>
        <w:tc>
          <w:tcPr>
            <w:tcW w:w="551" w:type="dxa"/>
            <w:tcBorders>
              <w:top w:val="nil"/>
            </w:tcBorders>
          </w:tcPr>
          <w:p>
            <w:pPr>
              <w:pStyle w:val="7"/>
              <w:rPr>
                <w:rFonts w:ascii="Times New Roman"/>
                <w:sz w:val="12"/>
              </w:rPr>
            </w:pPr>
          </w:p>
        </w:tc>
        <w:tc>
          <w:tcPr>
            <w:tcW w:w="551" w:type="dxa"/>
            <w:vMerge w:val="continue"/>
            <w:tcBorders>
              <w:top w:val="nil"/>
            </w:tcBorders>
          </w:tcPr>
          <w:p>
            <w:pPr>
              <w:rPr>
                <w:sz w:val="2"/>
                <w:szCs w:val="2"/>
              </w:rPr>
            </w:pPr>
          </w:p>
        </w:tc>
        <w:tc>
          <w:tcPr>
            <w:tcW w:w="551" w:type="dxa"/>
            <w:tcBorders>
              <w:top w:val="nil"/>
            </w:tcBorders>
          </w:tcPr>
          <w:p>
            <w:pPr>
              <w:pStyle w:val="7"/>
              <w:rPr>
                <w:rFonts w:ascii="Times New Roman"/>
                <w:sz w:val="12"/>
              </w:rPr>
            </w:pPr>
          </w:p>
        </w:tc>
        <w:tc>
          <w:tcPr>
            <w:tcW w:w="551" w:type="dxa"/>
            <w:vMerge w:val="continue"/>
            <w:tcBorders>
              <w:top w:val="nil"/>
            </w:tcBorders>
          </w:tcPr>
          <w:p>
            <w:pPr>
              <w:rPr>
                <w:sz w:val="2"/>
                <w:szCs w:val="2"/>
              </w:rPr>
            </w:pPr>
          </w:p>
        </w:tc>
        <w:tc>
          <w:tcPr>
            <w:tcW w:w="850" w:type="dxa"/>
            <w:tcBorders>
              <w:top w:val="nil"/>
            </w:tcBorders>
          </w:tcPr>
          <w:p>
            <w:pPr>
              <w:pStyle w:val="7"/>
              <w:rPr>
                <w:rFonts w:ascii="Times New Roman"/>
                <w:sz w:val="12"/>
              </w:rPr>
            </w:pPr>
          </w:p>
        </w:tc>
        <w:tc>
          <w:tcPr>
            <w:tcW w:w="2133" w:type="dxa"/>
            <w:tcBorders>
              <w:top w:val="nil"/>
            </w:tcBorders>
          </w:tcPr>
          <w:p>
            <w:pPr>
              <w:pStyle w:val="7"/>
              <w:rPr>
                <w:rFonts w:ascii="Times New Roman"/>
                <w:sz w:val="12"/>
              </w:rPr>
            </w:pPr>
          </w:p>
        </w:tc>
        <w:tc>
          <w:tcPr>
            <w:tcW w:w="850" w:type="dxa"/>
            <w:tcBorders>
              <w:top w:val="nil"/>
            </w:tcBorders>
          </w:tcPr>
          <w:p>
            <w:pPr>
              <w:pStyle w:val="7"/>
              <w:rPr>
                <w:rFonts w:ascii="Times New Roman"/>
                <w:sz w:val="12"/>
              </w:rPr>
            </w:pPr>
          </w:p>
        </w:tc>
        <w:tc>
          <w:tcPr>
            <w:tcW w:w="2133" w:type="dxa"/>
            <w:tcBorders>
              <w:top w:val="nil"/>
            </w:tcBorders>
          </w:tcPr>
          <w:p>
            <w:pPr>
              <w:pStyle w:val="7"/>
              <w:rPr>
                <w:rFonts w:ascii="Times New Roman"/>
                <w:sz w:val="12"/>
              </w:rPr>
            </w:pPr>
          </w:p>
        </w:tc>
        <w:tc>
          <w:tcPr>
            <w:tcW w:w="1211" w:type="dxa"/>
            <w:tcBorders>
              <w:top w:val="nil"/>
            </w:tcBorders>
          </w:tcPr>
          <w:p>
            <w:pPr>
              <w:pStyle w:val="7"/>
              <w:rPr>
                <w:rFonts w:ascii="Times New Roman"/>
                <w:sz w:val="12"/>
              </w:rPr>
            </w:pPr>
          </w:p>
        </w:tc>
      </w:tr>
    </w:tbl>
    <w:p>
      <w:pPr>
        <w:spacing w:after="0"/>
        <w:rPr>
          <w:rFonts w:ascii="Times New Roman"/>
          <w:sz w:val="12"/>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2013"/>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201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2013"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110"/>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167"/>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47"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87"/>
              <w:rPr>
                <w:sz w:val="11"/>
              </w:rPr>
            </w:pPr>
            <w:r>
              <w:rPr>
                <w:w w:val="105"/>
                <w:sz w:val="11"/>
              </w:rPr>
              <w:t>15</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0"/>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ind w:left="36" w:right="13"/>
              <w:jc w:val="both"/>
              <w:rPr>
                <w:sz w:val="11"/>
              </w:rPr>
            </w:pPr>
            <w:r>
              <w:rPr>
                <w:spacing w:val="-4"/>
                <w:w w:val="105"/>
                <w:sz w:val="11"/>
              </w:rPr>
              <w:t>对社会艺术水平考级活动违法行为的行政处罚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54"/>
              <w:rPr>
                <w:sz w:val="11"/>
              </w:rPr>
            </w:pPr>
            <w:r>
              <w:rPr>
                <w:w w:val="105"/>
                <w:sz w:val="11"/>
              </w:rPr>
              <w:t>基于政务服务事项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1"/>
              </w:rPr>
            </w:pPr>
          </w:p>
          <w:p>
            <w:pPr>
              <w:pStyle w:val="7"/>
              <w:numPr>
                <w:ilvl w:val="0"/>
                <w:numId w:val="6"/>
              </w:numPr>
              <w:tabs>
                <w:tab w:val="left" w:pos="137"/>
              </w:tabs>
              <w:spacing w:before="0" w:after="0" w:line="240" w:lineRule="auto"/>
              <w:ind w:left="20" w:right="58" w:firstLine="0"/>
              <w:jc w:val="left"/>
              <w:rPr>
                <w:sz w:val="11"/>
              </w:rPr>
            </w:pPr>
            <w:r>
              <w:rPr>
                <w:spacing w:val="-2"/>
                <w:sz w:val="11"/>
              </w:rPr>
              <w:t>对擅自或者变相开办艺</w:t>
            </w:r>
            <w:r>
              <w:rPr>
                <w:w w:val="105"/>
                <w:sz w:val="11"/>
              </w:rPr>
              <w:t>术考级活动的处罚</w:t>
            </w:r>
          </w:p>
          <w:p>
            <w:pPr>
              <w:pStyle w:val="7"/>
              <w:numPr>
                <w:ilvl w:val="0"/>
                <w:numId w:val="6"/>
              </w:numPr>
              <w:tabs>
                <w:tab w:val="left" w:pos="137"/>
              </w:tabs>
              <w:spacing w:before="0" w:after="0" w:line="240" w:lineRule="auto"/>
              <w:ind w:left="20" w:right="58" w:firstLine="0"/>
              <w:jc w:val="both"/>
              <w:rPr>
                <w:sz w:val="11"/>
              </w:rPr>
            </w:pPr>
            <w:r>
              <w:rPr>
                <w:spacing w:val="-2"/>
                <w:sz w:val="11"/>
              </w:rPr>
              <w:t>艺术考级活动未按规定将考级时间、考级地点、考生数量、考场安排等情况报文化行政部门备案； 艺术考级活动结束后未按规定将发放艺术考级证书的名单报文化行政部门备案；艺术考级考官及考级工作机构主要负责人、办公地点有变动未按规定向审批机关备案等行为的处</w:t>
            </w:r>
            <w:r>
              <w:rPr>
                <w:w w:val="105"/>
                <w:sz w:val="11"/>
              </w:rPr>
              <w:t>罚</w:t>
            </w:r>
          </w:p>
          <w:p>
            <w:pPr>
              <w:pStyle w:val="7"/>
              <w:numPr>
                <w:ilvl w:val="0"/>
                <w:numId w:val="6"/>
              </w:numPr>
              <w:tabs>
                <w:tab w:val="left" w:pos="137"/>
              </w:tabs>
              <w:spacing w:before="0" w:after="0" w:line="240" w:lineRule="auto"/>
              <w:ind w:left="20" w:right="58" w:firstLine="0"/>
              <w:jc w:val="both"/>
              <w:rPr>
                <w:sz w:val="11"/>
              </w:rPr>
            </w:pPr>
            <w:r>
              <w:rPr>
                <w:spacing w:val="-2"/>
                <w:sz w:val="11"/>
              </w:rPr>
              <w:t>艺术考级机构委托承办单位未按规定报文化行政部门备案或者委托的承办单位不符合规定；发放未经监制的《社会艺术水平考级证书》的；向被宣布考试无效的考生发放《社会艺术水平考级证书》； 未经批准，擅自扩大设置考场范围；违反物价管理部门核定的收费标准多收费；阻挠、抗拒文化行政部门工作人员监督检查等</w:t>
            </w:r>
            <w:r>
              <w:rPr>
                <w:w w:val="105"/>
                <w:sz w:val="11"/>
              </w:rPr>
              <w:t>行为的处罚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spacing w:before="1"/>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201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numPr>
                <w:ilvl w:val="0"/>
                <w:numId w:val="7"/>
              </w:numPr>
              <w:tabs>
                <w:tab w:val="left" w:pos="138"/>
              </w:tabs>
              <w:spacing w:before="0" w:after="0" w:line="240" w:lineRule="auto"/>
              <w:ind w:left="22" w:right="77" w:firstLine="0"/>
              <w:jc w:val="left"/>
              <w:rPr>
                <w:sz w:val="11"/>
              </w:rPr>
            </w:pPr>
            <w:r>
              <w:rPr>
                <w:spacing w:val="-2"/>
                <w:sz w:val="11"/>
              </w:rPr>
              <w:t>对擅自或者变相开办艺术考级活动</w:t>
            </w:r>
            <w:r>
              <w:rPr>
                <w:w w:val="105"/>
                <w:sz w:val="11"/>
              </w:rPr>
              <w:t>的处罚办事指南</w:t>
            </w:r>
          </w:p>
          <w:p>
            <w:pPr>
              <w:pStyle w:val="7"/>
              <w:numPr>
                <w:ilvl w:val="0"/>
                <w:numId w:val="7"/>
              </w:numPr>
              <w:tabs>
                <w:tab w:val="left" w:pos="138"/>
              </w:tabs>
              <w:spacing w:before="0" w:after="0" w:line="141" w:lineRule="exact"/>
              <w:ind w:left="137" w:right="0" w:hanging="116"/>
              <w:jc w:val="left"/>
              <w:rPr>
                <w:sz w:val="11"/>
              </w:rPr>
            </w:pPr>
            <w:r>
              <w:rPr>
                <w:w w:val="105"/>
                <w:sz w:val="11"/>
              </w:rPr>
              <w:t>艺术考级活动未按规定将考级时间</w:t>
            </w:r>
          </w:p>
          <w:p>
            <w:pPr>
              <w:pStyle w:val="7"/>
              <w:ind w:left="22" w:right="78"/>
              <w:jc w:val="both"/>
              <w:rPr>
                <w:sz w:val="11"/>
              </w:rPr>
            </w:pPr>
            <w:r>
              <w:rPr>
                <w:spacing w:val="-2"/>
                <w:sz w:val="11"/>
              </w:rPr>
              <w:t>、考级地点、考生数量、考场安排等情况报文化行政部门备案；艺术考级活动结束后未按规定将发放艺术考级证书的名单报文化行政部门备案；艺术考级考官及考级工作机构主要负责人、办公地点有变动未按规定向审批</w:t>
            </w:r>
            <w:r>
              <w:rPr>
                <w:w w:val="105"/>
                <w:sz w:val="11"/>
              </w:rPr>
              <w:t>机关备案等行为的处罚办事指南</w:t>
            </w:r>
          </w:p>
          <w:p>
            <w:pPr>
              <w:pStyle w:val="7"/>
              <w:numPr>
                <w:ilvl w:val="0"/>
                <w:numId w:val="7"/>
              </w:numPr>
              <w:tabs>
                <w:tab w:val="left" w:pos="138"/>
              </w:tabs>
              <w:spacing w:before="0" w:after="0" w:line="240" w:lineRule="auto"/>
              <w:ind w:left="22" w:right="77" w:firstLine="0"/>
              <w:jc w:val="both"/>
              <w:rPr>
                <w:sz w:val="11"/>
              </w:rPr>
            </w:pPr>
            <w:r>
              <w:rPr>
                <w:spacing w:val="-2"/>
                <w:sz w:val="11"/>
              </w:rPr>
              <w:t>艺术考级机构委托承办单位未按规</w:t>
            </w:r>
            <w:r>
              <w:rPr>
                <w:spacing w:val="-1"/>
                <w:sz w:val="11"/>
              </w:rPr>
              <w:t>定报文化行政部门备案或者委托的承办单位不符合规定；发放未经监制的</w:t>
            </w:r>
          </w:p>
          <w:p>
            <w:pPr>
              <w:pStyle w:val="7"/>
              <w:ind w:left="22" w:right="78"/>
              <w:jc w:val="both"/>
              <w:rPr>
                <w:sz w:val="11"/>
              </w:rPr>
            </w:pPr>
            <w:r>
              <w:rPr>
                <w:sz w:val="11"/>
              </w:rPr>
              <w:t>《社会艺术水平考级证书》的；向被宣布考试无效的考生发放《社会艺术水平考级证书》；未经批准，擅自扩大设置考场范围；违反物价管理部门核定的收费标准多收费；阻挠、抗拒文化行政部门工作人员监督检查等行</w:t>
            </w:r>
            <w:r>
              <w:rPr>
                <w:w w:val="105"/>
                <w:sz w:val="11"/>
              </w:rPr>
              <w:t>为的处罚办事指南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3"/>
              </w:rPr>
            </w:pPr>
          </w:p>
          <w:p>
            <w:pPr>
              <w:pStyle w:val="7"/>
              <w:ind w:left="74" w:right="42"/>
              <w:jc w:val="center"/>
              <w:rPr>
                <w:sz w:val="11"/>
              </w:rPr>
            </w:pPr>
            <w:r>
              <w:rPr>
                <w:sz w:val="11"/>
              </w:rPr>
              <w:t>《国务院关于促进市场公平竞争维护市场正常秩序的若干意见》、《国务院办公厅关于全面推行行政执法公示制度执法全过程记录制度重大执法决定法制审核制度的指导意见》、《社会艺术水</w:t>
            </w:r>
            <w:r>
              <w:rPr>
                <w:w w:val="105"/>
                <w:sz w:val="11"/>
              </w:rPr>
              <w:t>平考级管理办法》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9"/>
              </w:rPr>
            </w:pPr>
          </w:p>
          <w:p>
            <w:pPr>
              <w:pStyle w:val="7"/>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ind w:right="23"/>
              <w:jc w:val="both"/>
              <w:rPr>
                <w:rFonts w:hint="eastAsia" w:eastAsia="宋体"/>
                <w:sz w:val="11"/>
                <w:lang w:val="en-US" w:eastAsia="zh-CN"/>
              </w:rPr>
            </w:pPr>
            <w:r>
              <w:rPr>
                <w:rFonts w:hint="eastAsia"/>
                <w:sz w:val="11"/>
                <w:lang w:val="en-US" w:eastAsia="zh-CN"/>
              </w:rPr>
              <w:t xml:space="preserve"> </w:t>
            </w: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26"/>
              <w:jc w:val="center"/>
              <w:rPr>
                <w:sz w:val="11"/>
              </w:rPr>
            </w:pPr>
            <w:r>
              <w:rPr>
                <w:w w:val="103"/>
                <w:sz w:val="11"/>
              </w:rPr>
              <w:t>√</w:t>
            </w:r>
          </w:p>
        </w:tc>
        <w:tc>
          <w:tcPr>
            <w:tcW w:w="551" w:type="dxa"/>
            <w:vMerge w:val="restart"/>
          </w:tcPr>
          <w:p>
            <w:pPr>
              <w:pStyle w:val="7"/>
              <w:rPr>
                <w:rFonts w:ascii="Times New Roman"/>
                <w:sz w:val="8"/>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25"/>
              <w:jc w:val="center"/>
              <w:rPr>
                <w:sz w:val="11"/>
              </w:rPr>
            </w:pPr>
            <w:r>
              <w:rPr>
                <w:w w:val="103"/>
                <w:sz w:val="11"/>
              </w:rPr>
              <w:t>√</w:t>
            </w:r>
          </w:p>
        </w:tc>
        <w:tc>
          <w:tcPr>
            <w:tcW w:w="551" w:type="dxa"/>
            <w:vMerge w:val="restart"/>
          </w:tcPr>
          <w:p>
            <w:pPr>
              <w:pStyle w:val="7"/>
              <w:rPr>
                <w:rFonts w:ascii="Times New Roman"/>
                <w:sz w:val="8"/>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9"/>
              </w:rPr>
            </w:pPr>
          </w:p>
          <w:p>
            <w:pPr>
              <w:pStyle w:val="7"/>
              <w:spacing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9"/>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798"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2"/>
              </w:rPr>
            </w:pPr>
          </w:p>
          <w:p>
            <w:pPr>
              <w:pStyle w:val="7"/>
              <w:ind w:left="21"/>
              <w:rPr>
                <w:sz w:val="11"/>
              </w:rPr>
            </w:pPr>
            <w:r>
              <w:rPr>
                <w:w w:val="105"/>
                <w:sz w:val="11"/>
              </w:rPr>
              <w:t>处罚结果</w:t>
            </w:r>
          </w:p>
        </w:tc>
        <w:tc>
          <w:tcPr>
            <w:tcW w:w="201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7"/>
              <w:ind w:left="22" w:right="78"/>
              <w:rPr>
                <w:sz w:val="11"/>
              </w:rPr>
            </w:pPr>
            <w:r>
              <w:rPr>
                <w:sz w:val="11"/>
              </w:rPr>
              <w:t>对社会艺术水平考级活动违法行为的</w:t>
            </w:r>
            <w:r>
              <w:rPr>
                <w:w w:val="105"/>
                <w:sz w:val="11"/>
              </w:rPr>
              <w:t>行政处罚决定书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47"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6"/>
              <w:ind w:left="87"/>
              <w:rPr>
                <w:sz w:val="11"/>
              </w:rPr>
            </w:pPr>
            <w:r>
              <w:rPr>
                <w:w w:val="105"/>
                <w:sz w:val="11"/>
              </w:rPr>
              <w:t>16</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9"/>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5"/>
              <w:ind w:left="36" w:right="13"/>
              <w:jc w:val="center"/>
              <w:rPr>
                <w:sz w:val="11"/>
              </w:rPr>
            </w:pPr>
            <w:r>
              <w:rPr>
                <w:sz w:val="11"/>
              </w:rPr>
              <w:t>对互联网文化单位违法行为的行政</w:t>
            </w:r>
            <w:r>
              <w:rPr>
                <w:w w:val="105"/>
                <w:sz w:val="11"/>
              </w:rPr>
              <w:t>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6"/>
              <w:ind w:left="54"/>
              <w:rPr>
                <w:sz w:val="11"/>
              </w:rPr>
            </w:pPr>
            <w:r>
              <w:rPr>
                <w:w w:val="105"/>
                <w:sz w:val="11"/>
              </w:rPr>
              <w:t>基于政务服务事项</w:t>
            </w:r>
          </w:p>
        </w:tc>
        <w:tc>
          <w:tcPr>
            <w:tcW w:w="1352" w:type="dxa"/>
            <w:vMerge w:val="restart"/>
          </w:tcPr>
          <w:p>
            <w:pPr>
              <w:pStyle w:val="7"/>
              <w:rPr>
                <w:rFonts w:ascii="Times New Roman"/>
                <w:sz w:val="10"/>
              </w:rPr>
            </w:pPr>
          </w:p>
          <w:p>
            <w:pPr>
              <w:pStyle w:val="7"/>
              <w:spacing w:before="2"/>
              <w:rPr>
                <w:rFonts w:ascii="Times New Roman"/>
                <w:sz w:val="14"/>
              </w:rPr>
            </w:pPr>
          </w:p>
          <w:p>
            <w:pPr>
              <w:pStyle w:val="7"/>
              <w:ind w:left="20" w:right="81"/>
              <w:jc w:val="both"/>
              <w:rPr>
                <w:sz w:val="10"/>
              </w:rPr>
            </w:pPr>
            <w:r>
              <w:rPr>
                <w:sz w:val="10"/>
              </w:rPr>
              <w:t>1.对非经营性互联网文化单位逾期未办理备案手续的处罚2.互联网文化单位未按规定办理变更或备案手续的处罚3.对互联网文化单位未在其网站主页的显著位置标明</w:t>
            </w:r>
          </w:p>
          <w:p>
            <w:pPr>
              <w:pStyle w:val="7"/>
              <w:ind w:left="20" w:right="31"/>
              <w:rPr>
                <w:sz w:val="10"/>
              </w:rPr>
            </w:pPr>
            <w:r>
              <w:rPr>
                <w:w w:val="105"/>
                <w:sz w:val="10"/>
              </w:rPr>
              <w:t>《网络文化经营许可证》编号或者备案编号等的处罚4. 对经营性互联网文化单位经营国产互联网文化产品逾期未报文化行政部门备案的处罚5.对互联网文化单位未及时进行变更备案的处罚6.对互联网文化单位变更有关事项未按规定办理变更、备案手续等的处罚7.经营进口互联网文化产品未在其显著位置标明文化部批准文号、经营国产互联网文化产品未在其显著位置标明文化部备案编号的处罚8.擅自从事经营性互联网文化活动的处罚9. 擅自从事网络游戏经营活动</w:t>
            </w:r>
            <w:r>
              <w:rPr>
                <w:sz w:val="10"/>
              </w:rPr>
              <w:t>的处罚10.对经营性互联网文</w:t>
            </w:r>
            <w:r>
              <w:rPr>
                <w:w w:val="105"/>
                <w:sz w:val="10"/>
              </w:rPr>
              <w:t>化单位经营进口、国产互联网文化产品未在其显著位置标明文化部批准文号、备案</w:t>
            </w:r>
            <w:r>
              <w:rPr>
                <w:sz w:val="10"/>
              </w:rPr>
              <w:t>编号的处罚11.对互联网文化</w:t>
            </w:r>
            <w:r>
              <w:rPr>
                <w:w w:val="105"/>
                <w:sz w:val="10"/>
              </w:rPr>
              <w:t>单位提供含有禁止内容或者未经文化部批准进口的互联</w:t>
            </w:r>
            <w:r>
              <w:rPr>
                <w:sz w:val="10"/>
              </w:rPr>
              <w:t>网文化产品的处罚12.对经营</w:t>
            </w:r>
            <w:r>
              <w:rPr>
                <w:w w:val="105"/>
                <w:sz w:val="10"/>
              </w:rPr>
              <w:t>性互联网文化单位发现所提供的互联网文化产品含有禁止的内容未立即停止提供并向有关文化行政部门报告等</w:t>
            </w:r>
            <w:r>
              <w:rPr>
                <w:sz w:val="10"/>
              </w:rPr>
              <w:t>的处罚13.对经营性互联网文</w:t>
            </w:r>
            <w:r>
              <w:rPr>
                <w:w w:val="105"/>
                <w:sz w:val="10"/>
              </w:rPr>
              <w:t>化单位擅自变更进口互联网文化产品的名称或者增删内</w:t>
            </w:r>
            <w:r>
              <w:rPr>
                <w:sz w:val="10"/>
              </w:rPr>
              <w:t>容的处罚14.经营性互联网文</w:t>
            </w:r>
            <w:r>
              <w:rPr>
                <w:w w:val="105"/>
                <w:sz w:val="10"/>
              </w:rPr>
              <w:t>化单位没有建立自身制度， 没有明确专门设备，没有配备专业人员负责互联网文化产品内容和活动的自查与管理，未保障互联网文化产品</w:t>
            </w:r>
            <w:r>
              <w:rPr>
                <w:sz w:val="10"/>
              </w:rPr>
              <w:t>内容的合法性的处罚15.互联</w:t>
            </w:r>
            <w:r>
              <w:rPr>
                <w:w w:val="105"/>
                <w:sz w:val="10"/>
              </w:rPr>
              <w:t>网文化单位提供含有《互联网文化管理暂行规定》禁止内容的互联网文化产品，或者提供未经文化部批准进口的互联网文化产品的处罚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8"/>
              </w:rPr>
            </w:pPr>
          </w:p>
          <w:p>
            <w:pPr>
              <w:pStyle w:val="7"/>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2013"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70"/>
              <w:ind w:left="22" w:right="78"/>
              <w:jc w:val="both"/>
              <w:rPr>
                <w:sz w:val="10"/>
                <w:szCs w:val="10"/>
              </w:rPr>
            </w:pPr>
            <w:r>
              <w:rPr>
                <w:sz w:val="10"/>
                <w:szCs w:val="10"/>
              </w:rPr>
              <w:t>1.对非经营性互联网文化单位逾期未办理备案手续的处罚办事指南2.互联网文化单位未按规定办理变更或备案手续的处罚办事指南3.对互联网文化单位未在其网站主页的显著位置标明</w:t>
            </w:r>
          </w:p>
          <w:p>
            <w:pPr>
              <w:pStyle w:val="7"/>
              <w:spacing w:line="237" w:lineRule="auto"/>
              <w:ind w:left="22" w:right="33"/>
              <w:rPr>
                <w:sz w:val="9"/>
              </w:rPr>
            </w:pPr>
            <w:r>
              <w:rPr>
                <w:sz w:val="10"/>
                <w:szCs w:val="10"/>
              </w:rPr>
              <w:t>《网络文化经营许可证》编号或者备案编号等的处罚办事指南4.对经营性互联网文化单位经营国产互联网文化产品逾期未报文化行政部门备案的处罚办事指南5.对互联网文化单位未及时进行变更备案的处罚办事指南6.对互联网文化单位变更有关事项未按规定办理变更、备案手续等的处罚办事指南7.营进口互联网文化产品未在其显著位置标明文化部批准文号、经营国产互联网文化产品未在其显著位置标明文化部备案编号的处罚办事指南8.擅自从事经营性互联网文化活动的处罚办事指南9.擅自从事网络游戏经营活动的处罚办事指南10.对经营性互联网文化单位经营进口、国产互联网文化产品未在其显著位置标明文化部批准文号、备案编号的处罚办事指南11.对互联网文化单位提供含有禁止内容或者未经文化部批准进口的互联网文化产品的处罚办事指南12.对经营性互联网文化单位发现所提供的互联网文化产品含有禁止的内容未立即停止提供并向有关文化行政部门报告等的处罚办事指南13.对经营性互联网文化单位擅自变更进口互联网文化产品的名称或者增删内容的处罚办事指南14.经营性互联网文化单位没有建立自身制度，没有明确专门设备， 没有配备专业人员负责互联网文化产品内容和活动的自查与管理，未保障互联网文化产品内容的合法性的处罚办事指南15.互联网文化单位提供含有《互联网文化管理暂行规定》禁止内容的互联网文化产品，或者提供未经文化部批准进口的互联网文化产品的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9"/>
              <w:ind w:left="42" w:right="42" w:firstLine="31"/>
              <w:jc w:val="both"/>
              <w:rPr>
                <w:sz w:val="11"/>
              </w:rPr>
            </w:pPr>
            <w:r>
              <w:rPr>
                <w:sz w:val="11"/>
              </w:rPr>
              <w:t>《国务院关于促进市场公平</w:t>
            </w:r>
            <w:r>
              <w:rPr>
                <w:w w:val="105"/>
                <w:sz w:val="11"/>
              </w:rPr>
              <w:t>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9"/>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5"/>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7"/>
              <w:ind w:left="26"/>
              <w:jc w:val="center"/>
              <w:rPr>
                <w:sz w:val="11"/>
              </w:rPr>
            </w:pPr>
            <w:r>
              <w:rPr>
                <w:w w:val="103"/>
                <w:sz w:val="11"/>
              </w:rPr>
              <w:t>√</w:t>
            </w:r>
          </w:p>
        </w:tc>
        <w:tc>
          <w:tcPr>
            <w:tcW w:w="551" w:type="dxa"/>
            <w:vMerge w:val="restart"/>
          </w:tcPr>
          <w:p>
            <w:pPr>
              <w:pStyle w:val="7"/>
              <w:rPr>
                <w:rFonts w:ascii="Times New Roman"/>
                <w:sz w:val="8"/>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7"/>
              <w:ind w:left="25"/>
              <w:jc w:val="center"/>
              <w:rPr>
                <w:sz w:val="11"/>
              </w:rPr>
            </w:pPr>
            <w:r>
              <w:rPr>
                <w:w w:val="103"/>
                <w:sz w:val="11"/>
              </w:rPr>
              <w:t>√</w:t>
            </w:r>
          </w:p>
        </w:tc>
        <w:tc>
          <w:tcPr>
            <w:tcW w:w="551" w:type="dxa"/>
            <w:vMerge w:val="restart"/>
          </w:tcPr>
          <w:p>
            <w:pPr>
              <w:pStyle w:val="7"/>
              <w:rPr>
                <w:rFonts w:ascii="Times New Roman"/>
                <w:sz w:val="8"/>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9"/>
              </w:rPr>
            </w:pPr>
          </w:p>
          <w:p>
            <w:pPr>
              <w:pStyle w:val="7"/>
              <w:spacing w:before="1"/>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5"/>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9"/>
              </w:rPr>
            </w:pPr>
          </w:p>
          <w:p>
            <w:pPr>
              <w:pStyle w:val="7"/>
              <w:spacing w:before="1"/>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5"/>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64"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3"/>
              </w:rPr>
            </w:pPr>
          </w:p>
          <w:p>
            <w:pPr>
              <w:pStyle w:val="7"/>
              <w:ind w:left="21"/>
              <w:rPr>
                <w:sz w:val="11"/>
              </w:rPr>
            </w:pPr>
            <w:r>
              <w:rPr>
                <w:w w:val="105"/>
                <w:sz w:val="11"/>
              </w:rPr>
              <w:t>处罚结果</w:t>
            </w:r>
          </w:p>
        </w:tc>
        <w:tc>
          <w:tcPr>
            <w:tcW w:w="201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0"/>
              <w:ind w:left="22" w:right="78"/>
              <w:rPr>
                <w:sz w:val="11"/>
              </w:rPr>
            </w:pPr>
            <w:r>
              <w:rPr>
                <w:sz w:val="11"/>
              </w:rPr>
              <w:t>对互联网文化单位违法行为的行政处</w:t>
            </w:r>
            <w:r>
              <w:rPr>
                <w:w w:val="105"/>
                <w:sz w:val="11"/>
              </w:rPr>
              <w:t>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bl>
    <w:p>
      <w:pPr>
        <w:spacing w:after="0"/>
        <w:rPr>
          <w:sz w:val="2"/>
          <w:szCs w:val="2"/>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110"/>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167"/>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65"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87"/>
              <w:rPr>
                <w:sz w:val="11"/>
              </w:rPr>
            </w:pPr>
            <w:r>
              <w:rPr>
                <w:w w:val="105"/>
                <w:sz w:val="11"/>
              </w:rPr>
              <w:t>17</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0"/>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3"/>
              </w:rPr>
            </w:pPr>
          </w:p>
          <w:p>
            <w:pPr>
              <w:pStyle w:val="7"/>
              <w:ind w:left="36" w:right="13"/>
              <w:jc w:val="center"/>
              <w:rPr>
                <w:sz w:val="11"/>
              </w:rPr>
            </w:pPr>
            <w:r>
              <w:rPr>
                <w:sz w:val="11"/>
              </w:rPr>
              <w:t>对擅自在文物保护单位的保护范围内进行建设工程或者爆破、钻探、挖掘等作业的行为进行</w:t>
            </w:r>
            <w:r>
              <w:rPr>
                <w:w w:val="105"/>
                <w:sz w:val="11"/>
              </w:rPr>
              <w:t>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20" w:right="60"/>
              <w:jc w:val="both"/>
              <w:rPr>
                <w:sz w:val="11"/>
              </w:rPr>
            </w:pPr>
            <w:r>
              <w:rPr>
                <w:sz w:val="11"/>
              </w:rPr>
              <w:t>擅自在文物保护单位的保护范围内进行建设工程或者爆破、钻探、挖掘作业</w:t>
            </w:r>
            <w:r>
              <w:rPr>
                <w:w w:val="105"/>
                <w:sz w:val="11"/>
              </w:rPr>
              <w:t>等的处罚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spacing w:before="1"/>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2" w:right="78"/>
              <w:jc w:val="both"/>
              <w:rPr>
                <w:sz w:val="11"/>
              </w:rPr>
            </w:pPr>
            <w:r>
              <w:rPr>
                <w:sz w:val="11"/>
              </w:rPr>
              <w:t>擅自在文物保护单位的保护范围内进行建设工程或者爆破、钻探、挖掘作</w:t>
            </w:r>
            <w:r>
              <w:rPr>
                <w:w w:val="105"/>
                <w:sz w:val="11"/>
              </w:rPr>
              <w:t>业等的处罚办事指南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1"/>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1"/>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65"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3"/>
              </w:rPr>
            </w:pPr>
          </w:p>
          <w:p>
            <w:pPr>
              <w:pStyle w:val="7"/>
              <w:ind w:left="21"/>
              <w:rPr>
                <w:sz w:val="11"/>
              </w:rPr>
            </w:pPr>
            <w:r>
              <w:rPr>
                <w:w w:val="105"/>
                <w:sz w:val="11"/>
              </w:rPr>
              <w:t>处罚结果</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0"/>
              </w:rPr>
            </w:pPr>
          </w:p>
          <w:p>
            <w:pPr>
              <w:pStyle w:val="7"/>
              <w:ind w:left="22" w:right="78"/>
              <w:jc w:val="both"/>
              <w:rPr>
                <w:sz w:val="11"/>
              </w:rPr>
            </w:pPr>
            <w:r>
              <w:rPr>
                <w:sz w:val="11"/>
              </w:rPr>
              <w:t>对擅自在文物保护单位的保护范围内进行建设工程或者爆破、钻探、挖掘</w:t>
            </w:r>
            <w:r>
              <w:rPr>
                <w:w w:val="105"/>
                <w:sz w:val="11"/>
              </w:rPr>
              <w:t>等作业的行为进行处罚决定书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65"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87"/>
              <w:rPr>
                <w:sz w:val="11"/>
              </w:rPr>
            </w:pPr>
            <w:r>
              <w:rPr>
                <w:w w:val="105"/>
                <w:sz w:val="11"/>
              </w:rPr>
              <w:t>18</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0"/>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0"/>
              </w:rPr>
            </w:pPr>
          </w:p>
          <w:p>
            <w:pPr>
              <w:pStyle w:val="7"/>
              <w:ind w:left="36" w:right="13"/>
              <w:jc w:val="both"/>
              <w:rPr>
                <w:sz w:val="11"/>
              </w:rPr>
            </w:pPr>
            <w:r>
              <w:rPr>
                <w:spacing w:val="-4"/>
                <w:w w:val="105"/>
                <w:sz w:val="11"/>
              </w:rPr>
              <w:t>对在文物保护单位的建设控制地带内进行建设工程，其工程设计方案未经文物行政部门同意</w:t>
            </w:r>
          </w:p>
          <w:p>
            <w:pPr>
              <w:pStyle w:val="7"/>
              <w:ind w:left="36" w:right="13"/>
              <w:jc w:val="center"/>
              <w:rPr>
                <w:sz w:val="11"/>
              </w:rPr>
            </w:pPr>
            <w:r>
              <w:rPr>
                <w:sz w:val="11"/>
              </w:rPr>
              <w:t>、报城乡建设规划部门批准，对文物保护单位的历史风貌造成破坏的行为进行处</w:t>
            </w:r>
            <w:r>
              <w:rPr>
                <w:w w:val="105"/>
                <w:sz w:val="11"/>
              </w:rPr>
              <w:t>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spacing w:before="1"/>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ind w:left="22" w:right="78"/>
              <w:jc w:val="both"/>
              <w:rPr>
                <w:sz w:val="11"/>
              </w:rPr>
            </w:pPr>
            <w:r>
              <w:rPr>
                <w:sz w:val="11"/>
              </w:rPr>
              <w:t>对在文物保护单位的建设控制地带内进行建设工程，其工程设计方案未经文物行政部门同意、报城乡建设规划部门批准，对文物保护单位的历史风貌造成破坏的行为进行处罚办事指南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1"/>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4"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3"/>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64"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3"/>
              </w:rPr>
            </w:pPr>
          </w:p>
          <w:p>
            <w:pPr>
              <w:pStyle w:val="7"/>
              <w:ind w:left="21"/>
              <w:rPr>
                <w:sz w:val="11"/>
              </w:rPr>
            </w:pPr>
            <w:r>
              <w:rPr>
                <w:w w:val="105"/>
                <w:sz w:val="11"/>
              </w:rPr>
              <w:t>处罚结果</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8"/>
              </w:rPr>
            </w:pPr>
          </w:p>
          <w:p>
            <w:pPr>
              <w:pStyle w:val="7"/>
              <w:ind w:left="22" w:right="78"/>
              <w:jc w:val="both"/>
              <w:rPr>
                <w:sz w:val="11"/>
              </w:rPr>
            </w:pPr>
            <w:r>
              <w:rPr>
                <w:sz w:val="11"/>
              </w:rPr>
              <w:t>对在文物保护单位的建设控制地带内进行建设工程，其工程设计方案未经文物行政部门同意、报城乡建设规划部门批准，对文物保护单位的历史风</w:t>
            </w:r>
            <w:r>
              <w:rPr>
                <w:w w:val="105"/>
                <w:sz w:val="11"/>
              </w:rPr>
              <w:t>貌造成破坏的行为进行处罚决定书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897"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87"/>
              <w:rPr>
                <w:sz w:val="11"/>
              </w:rPr>
            </w:pPr>
            <w:r>
              <w:rPr>
                <w:w w:val="105"/>
                <w:sz w:val="11"/>
              </w:rPr>
              <w:t>19</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2"/>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8"/>
              </w:rPr>
            </w:pPr>
          </w:p>
          <w:p>
            <w:pPr>
              <w:pStyle w:val="7"/>
              <w:spacing w:line="141" w:lineRule="exact"/>
              <w:ind w:left="20"/>
              <w:jc w:val="center"/>
              <w:rPr>
                <w:sz w:val="11"/>
              </w:rPr>
            </w:pPr>
            <w:r>
              <w:rPr>
                <w:w w:val="105"/>
                <w:sz w:val="11"/>
              </w:rPr>
              <w:t>对擅自迁移</w:t>
            </w:r>
          </w:p>
          <w:p>
            <w:pPr>
              <w:pStyle w:val="7"/>
              <w:ind w:left="36" w:right="13"/>
              <w:jc w:val="center"/>
              <w:rPr>
                <w:sz w:val="11"/>
              </w:rPr>
            </w:pPr>
            <w:r>
              <w:rPr>
                <w:sz w:val="11"/>
              </w:rPr>
              <w:t>、拆除不可移动文物的行为进行处</w:t>
            </w:r>
            <w:r>
              <w:rPr>
                <w:w w:val="105"/>
                <w:sz w:val="11"/>
              </w:rPr>
              <w:t>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rPr>
                <w:rFonts w:ascii="Times New Roman"/>
                <w:sz w:val="10"/>
              </w:rPr>
            </w:pPr>
          </w:p>
          <w:p>
            <w:pPr>
              <w:pStyle w:val="7"/>
              <w:spacing w:before="61"/>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tcPr>
          <w:p>
            <w:pPr>
              <w:pStyle w:val="7"/>
              <w:rPr>
                <w:rFonts w:ascii="Times New Roman"/>
                <w:sz w:val="10"/>
              </w:rPr>
            </w:pPr>
          </w:p>
          <w:p>
            <w:pPr>
              <w:pStyle w:val="7"/>
              <w:rPr>
                <w:rFonts w:ascii="Times New Roman"/>
                <w:sz w:val="10"/>
              </w:rPr>
            </w:pPr>
          </w:p>
          <w:p>
            <w:pPr>
              <w:pStyle w:val="7"/>
              <w:spacing w:before="86"/>
              <w:ind w:left="22" w:right="78"/>
              <w:rPr>
                <w:sz w:val="11"/>
              </w:rPr>
            </w:pPr>
            <w:r>
              <w:rPr>
                <w:sz w:val="11"/>
              </w:rPr>
              <w:t>对擅自迁移、拆除不可移动文物的行</w:t>
            </w:r>
            <w:r>
              <w:rPr>
                <w:w w:val="105"/>
                <w:sz w:val="11"/>
              </w:rPr>
              <w:t>为进行处罚办事指南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2"/>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4"/>
              </w:rPr>
            </w:pPr>
          </w:p>
          <w:p>
            <w:pPr>
              <w:pStyle w:val="7"/>
              <w:spacing w:before="1"/>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before="1"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4"/>
              </w:rPr>
            </w:pPr>
          </w:p>
          <w:p>
            <w:pPr>
              <w:pStyle w:val="7"/>
              <w:spacing w:before="1"/>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before="1"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89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
              <w:rPr>
                <w:rFonts w:ascii="Times New Roman"/>
                <w:sz w:val="13"/>
              </w:rPr>
            </w:pPr>
          </w:p>
          <w:p>
            <w:pPr>
              <w:pStyle w:val="7"/>
              <w:ind w:left="21"/>
              <w:rPr>
                <w:sz w:val="11"/>
              </w:rPr>
            </w:pPr>
            <w:r>
              <w:rPr>
                <w:w w:val="105"/>
                <w:sz w:val="11"/>
              </w:rPr>
              <w:t>处罚结果</w:t>
            </w:r>
          </w:p>
        </w:tc>
        <w:tc>
          <w:tcPr>
            <w:tcW w:w="1942" w:type="dxa"/>
          </w:tcPr>
          <w:p>
            <w:pPr>
              <w:pStyle w:val="7"/>
              <w:rPr>
                <w:rFonts w:ascii="Times New Roman"/>
                <w:sz w:val="10"/>
              </w:rPr>
            </w:pPr>
          </w:p>
          <w:p>
            <w:pPr>
              <w:pStyle w:val="7"/>
              <w:rPr>
                <w:rFonts w:ascii="Times New Roman"/>
                <w:sz w:val="10"/>
              </w:rPr>
            </w:pPr>
          </w:p>
          <w:p>
            <w:pPr>
              <w:pStyle w:val="7"/>
              <w:spacing w:before="86"/>
              <w:ind w:left="22" w:right="78"/>
              <w:rPr>
                <w:sz w:val="11"/>
              </w:rPr>
            </w:pPr>
            <w:r>
              <w:rPr>
                <w:sz w:val="11"/>
              </w:rPr>
              <w:t>对擅自迁移、拆除不可移动文物的行</w:t>
            </w:r>
            <w:r>
              <w:rPr>
                <w:w w:val="105"/>
                <w:sz w:val="11"/>
              </w:rPr>
              <w:t>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897"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87"/>
              <w:rPr>
                <w:sz w:val="11"/>
              </w:rPr>
            </w:pPr>
            <w:r>
              <w:rPr>
                <w:w w:val="105"/>
                <w:sz w:val="11"/>
              </w:rPr>
              <w:t>20</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2"/>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2"/>
              </w:rPr>
            </w:pPr>
          </w:p>
          <w:p>
            <w:pPr>
              <w:pStyle w:val="7"/>
              <w:ind w:left="36" w:right="13"/>
              <w:jc w:val="center"/>
              <w:rPr>
                <w:sz w:val="11"/>
              </w:rPr>
            </w:pPr>
            <w:r>
              <w:rPr>
                <w:sz w:val="11"/>
              </w:rPr>
              <w:t>对擅自修缮不可移动文物，明显改变文物原状的行为进行</w:t>
            </w:r>
            <w:r>
              <w:rPr>
                <w:w w:val="105"/>
                <w:sz w:val="11"/>
              </w:rPr>
              <w:t>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rPr>
                <w:rFonts w:ascii="Times New Roman"/>
                <w:sz w:val="10"/>
              </w:rPr>
            </w:pPr>
          </w:p>
          <w:p>
            <w:pPr>
              <w:pStyle w:val="7"/>
              <w:spacing w:before="61"/>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tcPr>
          <w:p>
            <w:pPr>
              <w:pStyle w:val="7"/>
              <w:rPr>
                <w:rFonts w:ascii="Times New Roman"/>
                <w:sz w:val="10"/>
              </w:rPr>
            </w:pPr>
          </w:p>
          <w:p>
            <w:pPr>
              <w:pStyle w:val="7"/>
              <w:rPr>
                <w:rFonts w:ascii="Times New Roman"/>
                <w:sz w:val="10"/>
              </w:rPr>
            </w:pPr>
          </w:p>
          <w:p>
            <w:pPr>
              <w:pStyle w:val="7"/>
              <w:spacing w:before="86"/>
              <w:ind w:left="22" w:right="78"/>
              <w:rPr>
                <w:sz w:val="11"/>
              </w:rPr>
            </w:pPr>
            <w:r>
              <w:rPr>
                <w:sz w:val="11"/>
              </w:rPr>
              <w:t>对擅自修缮不可移动文物，明显改变</w:t>
            </w:r>
            <w:r>
              <w:rPr>
                <w:w w:val="105"/>
                <w:sz w:val="11"/>
              </w:rPr>
              <w:t>文物原状的行为进行处罚办事指南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2"/>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4"/>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3"/>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before="1"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4"/>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before="1"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1"/>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89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
              <w:rPr>
                <w:rFonts w:ascii="Times New Roman"/>
                <w:sz w:val="13"/>
              </w:rPr>
            </w:pPr>
          </w:p>
          <w:p>
            <w:pPr>
              <w:pStyle w:val="7"/>
              <w:ind w:left="21"/>
              <w:rPr>
                <w:sz w:val="11"/>
              </w:rPr>
            </w:pPr>
            <w:r>
              <w:rPr>
                <w:w w:val="105"/>
                <w:sz w:val="11"/>
              </w:rPr>
              <w:t>处罚结果</w:t>
            </w:r>
          </w:p>
        </w:tc>
        <w:tc>
          <w:tcPr>
            <w:tcW w:w="1942" w:type="dxa"/>
          </w:tcPr>
          <w:p>
            <w:pPr>
              <w:pStyle w:val="7"/>
              <w:rPr>
                <w:rFonts w:ascii="Times New Roman"/>
                <w:sz w:val="10"/>
              </w:rPr>
            </w:pPr>
          </w:p>
          <w:p>
            <w:pPr>
              <w:pStyle w:val="7"/>
              <w:rPr>
                <w:rFonts w:ascii="Times New Roman"/>
                <w:sz w:val="10"/>
              </w:rPr>
            </w:pPr>
          </w:p>
          <w:p>
            <w:pPr>
              <w:pStyle w:val="7"/>
              <w:spacing w:before="86"/>
              <w:ind w:left="22" w:right="78"/>
              <w:rPr>
                <w:sz w:val="11"/>
              </w:rPr>
            </w:pPr>
            <w:r>
              <w:rPr>
                <w:sz w:val="11"/>
              </w:rPr>
              <w:t>对擅自修缮不可移动文物，明显改变</w:t>
            </w:r>
            <w:r>
              <w:rPr>
                <w:w w:val="105"/>
                <w:sz w:val="11"/>
              </w:rPr>
              <w:t>文物原状的行为进行处罚决定书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bl>
    <w:p>
      <w:pPr>
        <w:spacing w:after="0"/>
        <w:rPr>
          <w:sz w:val="2"/>
          <w:szCs w:val="2"/>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110"/>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167"/>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21</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spacing w:before="8"/>
              <w:rPr>
                <w:rFonts w:ascii="Times New Roman"/>
                <w:sz w:val="11"/>
              </w:rPr>
            </w:pPr>
          </w:p>
          <w:p>
            <w:pPr>
              <w:pStyle w:val="7"/>
              <w:spacing w:before="1"/>
              <w:ind w:left="36" w:right="13"/>
              <w:jc w:val="center"/>
              <w:rPr>
                <w:sz w:val="11"/>
              </w:rPr>
            </w:pPr>
            <w:r>
              <w:rPr>
                <w:spacing w:val="-4"/>
                <w:sz w:val="11"/>
              </w:rPr>
              <w:t>对擅自在原址重建已全部毁坏的不</w:t>
            </w:r>
            <w:r>
              <w:rPr>
                <w:w w:val="105"/>
                <w:sz w:val="11"/>
              </w:rPr>
              <w:t xml:space="preserve">可移动文 </w:t>
            </w:r>
            <w:r>
              <w:rPr>
                <w:spacing w:val="-4"/>
                <w:sz w:val="11"/>
              </w:rPr>
              <w:t>物，造成文物破坏的行为进行处罚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4"/>
              </w:rPr>
            </w:pPr>
          </w:p>
          <w:p>
            <w:pPr>
              <w:pStyle w:val="7"/>
              <w:ind w:left="22" w:right="78"/>
              <w:jc w:val="both"/>
              <w:rPr>
                <w:sz w:val="11"/>
              </w:rPr>
            </w:pPr>
            <w:r>
              <w:rPr>
                <w:sz w:val="11"/>
              </w:rPr>
              <w:t>对擅自在原址重建已全部毁坏的不可移动文物，造成文物破坏的行为进行</w:t>
            </w:r>
            <w:r>
              <w:rPr>
                <w:w w:val="105"/>
                <w:sz w:val="11"/>
              </w:rPr>
              <w:t>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4"/>
              </w:rPr>
            </w:pPr>
          </w:p>
          <w:p>
            <w:pPr>
              <w:pStyle w:val="7"/>
              <w:ind w:left="22" w:right="78"/>
              <w:jc w:val="both"/>
              <w:rPr>
                <w:sz w:val="11"/>
              </w:rPr>
            </w:pPr>
            <w:r>
              <w:rPr>
                <w:sz w:val="11"/>
              </w:rPr>
              <w:t>对擅自在原址重建已全部毁坏的不可移动文物，造成文物破坏的行为进行</w:t>
            </w:r>
            <w:r>
              <w:rPr>
                <w:w w:val="105"/>
                <w:sz w:val="11"/>
              </w:rPr>
              <w:t>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39"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22</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spacing w:before="64"/>
              <w:ind w:left="36" w:right="13"/>
              <w:jc w:val="both"/>
              <w:rPr>
                <w:sz w:val="11"/>
              </w:rPr>
            </w:pPr>
            <w:r>
              <w:rPr>
                <w:spacing w:val="-4"/>
                <w:w w:val="105"/>
                <w:sz w:val="11"/>
              </w:rPr>
              <w:t>对施工单位未取得文物保护工程资质证书，擅自从事文物</w:t>
            </w:r>
            <w:r>
              <w:rPr>
                <w:spacing w:val="-4"/>
                <w:sz w:val="11"/>
              </w:rPr>
              <w:t>修缮、迁移</w:t>
            </w:r>
          </w:p>
          <w:p>
            <w:pPr>
              <w:pStyle w:val="7"/>
              <w:ind w:left="36" w:right="13"/>
              <w:rPr>
                <w:sz w:val="11"/>
              </w:rPr>
            </w:pPr>
            <w:r>
              <w:rPr>
                <w:spacing w:val="-4"/>
                <w:w w:val="105"/>
                <w:sz w:val="11"/>
              </w:rPr>
              <w:t>、重建的行</w:t>
            </w:r>
            <w:r>
              <w:rPr>
                <w:spacing w:val="-4"/>
                <w:sz w:val="11"/>
              </w:rPr>
              <w:t>为进行处罚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4"/>
              </w:rPr>
            </w:pPr>
          </w:p>
          <w:p>
            <w:pPr>
              <w:pStyle w:val="7"/>
              <w:ind w:left="22" w:right="78"/>
              <w:jc w:val="both"/>
              <w:rPr>
                <w:sz w:val="11"/>
              </w:rPr>
            </w:pPr>
            <w:r>
              <w:rPr>
                <w:sz w:val="11"/>
              </w:rPr>
              <w:t>对施工单位未取得文物保护工程资质证书，擅自从事文物修缮、迁移、重</w:t>
            </w:r>
            <w:r>
              <w:rPr>
                <w:w w:val="105"/>
                <w:sz w:val="11"/>
              </w:rPr>
              <w:t>建的行为进行处罚办事指南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4"/>
              </w:rPr>
            </w:pPr>
          </w:p>
          <w:p>
            <w:pPr>
              <w:pStyle w:val="7"/>
              <w:ind w:left="22" w:right="78"/>
              <w:jc w:val="both"/>
              <w:rPr>
                <w:sz w:val="11"/>
              </w:rPr>
            </w:pPr>
            <w:r>
              <w:rPr>
                <w:sz w:val="11"/>
              </w:rPr>
              <w:t>对施工单位未取得文物保护工程资质证书，擅自从事文物修缮、迁移、重</w:t>
            </w:r>
            <w:r>
              <w:rPr>
                <w:w w:val="105"/>
                <w:sz w:val="11"/>
              </w:rPr>
              <w:t>建的行为进行处罚决定书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23</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ind w:left="36" w:right="13"/>
              <w:jc w:val="center"/>
              <w:rPr>
                <w:sz w:val="11"/>
              </w:rPr>
            </w:pPr>
            <w:r>
              <w:rPr>
                <w:sz w:val="11"/>
              </w:rPr>
              <w:t>对转让或者抵押国有不可移动文物的行为进行</w:t>
            </w:r>
            <w:r>
              <w:rPr>
                <w:w w:val="105"/>
                <w:sz w:val="11"/>
              </w:rPr>
              <w:t>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对转让或者抵押国有不可移动文物的</w:t>
            </w:r>
            <w:r>
              <w:rPr>
                <w:w w:val="105"/>
                <w:sz w:val="11"/>
              </w:rPr>
              <w:t>行为进行处罚办事指南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对转让或者抵押国有不可移动文物的</w:t>
            </w:r>
            <w:r>
              <w:rPr>
                <w:w w:val="105"/>
                <w:sz w:val="11"/>
              </w:rPr>
              <w:t>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86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spacing w:before="1"/>
              <w:ind w:left="87"/>
              <w:rPr>
                <w:sz w:val="11"/>
              </w:rPr>
            </w:pPr>
            <w:r>
              <w:rPr>
                <w:w w:val="105"/>
                <w:sz w:val="11"/>
              </w:rPr>
              <w:t>24</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1"/>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3"/>
              </w:rPr>
            </w:pPr>
          </w:p>
          <w:p>
            <w:pPr>
              <w:pStyle w:val="7"/>
              <w:ind w:left="36" w:right="13"/>
              <w:jc w:val="both"/>
              <w:rPr>
                <w:sz w:val="11"/>
              </w:rPr>
            </w:pPr>
            <w:r>
              <w:rPr>
                <w:spacing w:val="-4"/>
                <w:w w:val="105"/>
                <w:sz w:val="11"/>
              </w:rPr>
              <w:t>对将国有不可移动文物作为企业资产经营的行为进行处罚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spacing w:before="1"/>
              <w:ind w:left="54"/>
              <w:rPr>
                <w:sz w:val="11"/>
              </w:rPr>
            </w:pPr>
            <w:r>
              <w:rPr>
                <w:w w:val="105"/>
                <w:sz w:val="11"/>
              </w:rPr>
              <w:t>基于政务服务事项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8"/>
              </w:numPr>
              <w:tabs>
                <w:tab w:val="left" w:pos="137"/>
              </w:tabs>
              <w:spacing w:before="78" w:after="0" w:line="240" w:lineRule="auto"/>
              <w:ind w:left="20" w:right="58" w:firstLine="0"/>
              <w:jc w:val="both"/>
              <w:rPr>
                <w:sz w:val="11"/>
              </w:rPr>
            </w:pPr>
            <w:r>
              <w:rPr>
                <w:spacing w:val="-2"/>
                <w:sz w:val="11"/>
              </w:rPr>
              <w:t>对转让或者抵押国有不可移动文物，或将国有不可移动文物作为企业资产</w:t>
            </w:r>
            <w:r>
              <w:rPr>
                <w:w w:val="105"/>
                <w:sz w:val="11"/>
              </w:rPr>
              <w:t>经营的处罚</w:t>
            </w:r>
          </w:p>
          <w:p>
            <w:pPr>
              <w:pStyle w:val="7"/>
              <w:numPr>
                <w:ilvl w:val="0"/>
                <w:numId w:val="8"/>
              </w:numPr>
              <w:tabs>
                <w:tab w:val="left" w:pos="137"/>
              </w:tabs>
              <w:spacing w:before="0" w:after="0" w:line="240" w:lineRule="auto"/>
              <w:ind w:left="20" w:right="58" w:firstLine="0"/>
              <w:jc w:val="both"/>
              <w:rPr>
                <w:sz w:val="11"/>
              </w:rPr>
            </w:pPr>
            <w:r>
              <w:rPr>
                <w:spacing w:val="-2"/>
                <w:sz w:val="11"/>
              </w:rPr>
              <w:t>对转让或者抵押国有不可移动文物，或者将国有不可移动文物作为企业资产经营、将非国有不可移动文物转让或者抵押给外国人、擅自改变国有文物</w:t>
            </w:r>
            <w:r>
              <w:rPr>
                <w:w w:val="105"/>
                <w:sz w:val="11"/>
              </w:rPr>
              <w:t>保护单位的用途的处罚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5"/>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0"/>
              </w:rPr>
            </w:pPr>
          </w:p>
          <w:p>
            <w:pPr>
              <w:pStyle w:val="7"/>
              <w:rPr>
                <w:rFonts w:ascii="Times New Roman"/>
                <w:sz w:val="10"/>
              </w:rPr>
            </w:pPr>
          </w:p>
          <w:p>
            <w:pPr>
              <w:pStyle w:val="7"/>
              <w:numPr>
                <w:ilvl w:val="0"/>
                <w:numId w:val="9"/>
              </w:numPr>
              <w:tabs>
                <w:tab w:val="left" w:pos="138"/>
              </w:tabs>
              <w:spacing w:before="79" w:after="0" w:line="240" w:lineRule="auto"/>
              <w:ind w:left="22" w:right="78" w:firstLine="0"/>
              <w:jc w:val="left"/>
              <w:rPr>
                <w:sz w:val="11"/>
              </w:rPr>
            </w:pPr>
            <w:r>
              <w:rPr>
                <w:w w:val="105"/>
                <w:sz w:val="11"/>
              </w:rPr>
              <w:t>对转让或者抵押国有不可移动文</w:t>
            </w:r>
            <w:r>
              <w:rPr>
                <w:spacing w:val="-2"/>
                <w:sz w:val="11"/>
              </w:rPr>
              <w:t>物，或将国有不可移动文物作为企业</w:t>
            </w:r>
            <w:r>
              <w:rPr>
                <w:w w:val="105"/>
                <w:sz w:val="11"/>
              </w:rPr>
              <w:t>资产经营的处罚办事指南</w:t>
            </w:r>
          </w:p>
          <w:p>
            <w:pPr>
              <w:pStyle w:val="7"/>
              <w:numPr>
                <w:ilvl w:val="0"/>
                <w:numId w:val="9"/>
              </w:numPr>
              <w:tabs>
                <w:tab w:val="left" w:pos="138"/>
              </w:tabs>
              <w:spacing w:before="0" w:after="0" w:line="240" w:lineRule="auto"/>
              <w:ind w:left="22" w:right="78" w:firstLine="0"/>
              <w:jc w:val="left"/>
              <w:rPr>
                <w:sz w:val="11"/>
              </w:rPr>
            </w:pPr>
            <w:r>
              <w:rPr>
                <w:w w:val="105"/>
                <w:sz w:val="11"/>
              </w:rPr>
              <w:t>对转让或者抵押国有不可移动文</w:t>
            </w:r>
            <w:r>
              <w:rPr>
                <w:spacing w:val="-2"/>
                <w:sz w:val="11"/>
              </w:rPr>
              <w:t>物，或者将国有不可移动文物作为企业资产经营、将非国有不可移动文物转让或者抵押给外国人、擅自改变国有文物保护单位的用途的处罚办事指</w:t>
            </w:r>
            <w:r>
              <w:rPr>
                <w:w w:val="105"/>
                <w:sz w:val="11"/>
              </w:rPr>
              <w:t>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5"/>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41"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9"/>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spacing w:before="1"/>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spacing w:before="1"/>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8"/>
              </w:rPr>
            </w:pPr>
          </w:p>
          <w:p>
            <w:pPr>
              <w:pStyle w:val="7"/>
              <w:spacing w:before="1"/>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9"/>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9"/>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对将国有不可移动文物作为企业资产</w:t>
            </w:r>
            <w:r>
              <w:rPr>
                <w:w w:val="105"/>
                <w:sz w:val="11"/>
              </w:rPr>
              <w:t>经营的行为进行处罚决定书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25</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spacing w:before="90"/>
              <w:ind w:left="36" w:right="13"/>
              <w:jc w:val="center"/>
              <w:rPr>
                <w:sz w:val="11"/>
              </w:rPr>
            </w:pPr>
            <w:r>
              <w:rPr>
                <w:sz w:val="11"/>
              </w:rPr>
              <w:t>对将非国有不可移动文物转让或者抵押给外国人的行为进</w:t>
            </w:r>
            <w:r>
              <w:rPr>
                <w:w w:val="105"/>
                <w:sz w:val="11"/>
              </w:rPr>
              <w:t>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对将非国有不可移动文物转让或者抵押给外国人的行为进行处罚办事指南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90"/>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41"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对将非国有不可移动文物转让或者抵</w:t>
            </w:r>
            <w:r>
              <w:rPr>
                <w:w w:val="105"/>
                <w:sz w:val="11"/>
              </w:rPr>
              <w:t>押给外国人的行为进行处罚决定书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28"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4"/>
              </w:rPr>
            </w:pPr>
          </w:p>
          <w:p>
            <w:pPr>
              <w:pStyle w:val="7"/>
              <w:spacing w:before="1"/>
              <w:ind w:left="87"/>
              <w:rPr>
                <w:sz w:val="11"/>
              </w:rPr>
            </w:pPr>
            <w:r>
              <w:rPr>
                <w:w w:val="105"/>
                <w:sz w:val="11"/>
              </w:rPr>
              <w:t>26</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8"/>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spacing w:before="1"/>
              <w:ind w:left="36" w:right="13"/>
              <w:jc w:val="center"/>
              <w:rPr>
                <w:sz w:val="11"/>
              </w:rPr>
            </w:pPr>
            <w:r>
              <w:rPr>
                <w:sz w:val="11"/>
              </w:rPr>
              <w:t>对擅自改变国有文物保护单位用途的行为进行</w:t>
            </w:r>
            <w:r>
              <w:rPr>
                <w:w w:val="105"/>
                <w:sz w:val="11"/>
              </w:rPr>
              <w:t>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ind w:left="54"/>
              <w:rPr>
                <w:sz w:val="11"/>
              </w:rPr>
            </w:pPr>
            <w:r>
              <w:rPr>
                <w:w w:val="105"/>
                <w:sz w:val="11"/>
              </w:rPr>
              <w:t>基于政务服务事项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7"/>
              </w:rPr>
            </w:pPr>
          </w:p>
          <w:p>
            <w:pPr>
              <w:pStyle w:val="7"/>
              <w:numPr>
                <w:ilvl w:val="0"/>
                <w:numId w:val="10"/>
              </w:numPr>
              <w:tabs>
                <w:tab w:val="left" w:pos="137"/>
              </w:tabs>
              <w:spacing w:before="0" w:after="0" w:line="240" w:lineRule="auto"/>
              <w:ind w:left="20" w:right="58" w:firstLine="0"/>
              <w:jc w:val="left"/>
              <w:rPr>
                <w:sz w:val="11"/>
              </w:rPr>
            </w:pPr>
            <w:r>
              <w:rPr>
                <w:spacing w:val="-2"/>
                <w:sz w:val="11"/>
              </w:rPr>
              <w:t>对违规经营文物或改变</w:t>
            </w:r>
            <w:r>
              <w:rPr>
                <w:w w:val="105"/>
                <w:sz w:val="11"/>
              </w:rPr>
              <w:t>用途的处罚</w:t>
            </w:r>
          </w:p>
          <w:p>
            <w:pPr>
              <w:pStyle w:val="7"/>
              <w:numPr>
                <w:ilvl w:val="0"/>
                <w:numId w:val="10"/>
              </w:numPr>
              <w:tabs>
                <w:tab w:val="left" w:pos="137"/>
              </w:tabs>
              <w:spacing w:before="0" w:after="0" w:line="240" w:lineRule="auto"/>
              <w:ind w:left="20" w:right="58" w:firstLine="0"/>
              <w:jc w:val="both"/>
              <w:rPr>
                <w:sz w:val="11"/>
              </w:rPr>
            </w:pPr>
            <w:r>
              <w:rPr>
                <w:spacing w:val="-2"/>
                <w:sz w:val="11"/>
              </w:rPr>
              <w:t>对开放利用文物保护单位进行影响文物保护单位安全及其环境活动、进行与文物保护单位性质和功</w:t>
            </w:r>
            <w:r>
              <w:rPr>
                <w:w w:val="105"/>
                <w:sz w:val="11"/>
              </w:rPr>
              <w:t>能相违背活动的处罚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4"/>
              </w:rPr>
            </w:pPr>
          </w:p>
          <w:p>
            <w:pPr>
              <w:pStyle w:val="7"/>
              <w:spacing w:before="1"/>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ind w:left="21"/>
              <w:rPr>
                <w:sz w:val="11"/>
              </w:rPr>
            </w:pPr>
            <w:r>
              <w:rPr>
                <w:w w:val="105"/>
                <w:sz w:val="11"/>
              </w:rPr>
              <w:t>处罚依据；</w:t>
            </w:r>
          </w:p>
        </w:tc>
        <w:tc>
          <w:tcPr>
            <w:tcW w:w="1942" w:type="dxa"/>
          </w:tcPr>
          <w:p>
            <w:pPr>
              <w:pStyle w:val="7"/>
              <w:rPr>
                <w:rFonts w:ascii="Times New Roman"/>
                <w:sz w:val="10"/>
              </w:rPr>
            </w:pPr>
          </w:p>
          <w:p>
            <w:pPr>
              <w:pStyle w:val="7"/>
              <w:spacing w:before="8"/>
              <w:rPr>
                <w:rFonts w:ascii="Times New Roman"/>
                <w:sz w:val="11"/>
              </w:rPr>
            </w:pPr>
          </w:p>
          <w:p>
            <w:pPr>
              <w:pStyle w:val="7"/>
              <w:numPr>
                <w:ilvl w:val="0"/>
                <w:numId w:val="11"/>
              </w:numPr>
              <w:tabs>
                <w:tab w:val="left" w:pos="138"/>
              </w:tabs>
              <w:spacing w:before="1" w:after="0" w:line="240" w:lineRule="auto"/>
              <w:ind w:left="22" w:right="77" w:firstLine="0"/>
              <w:jc w:val="left"/>
              <w:rPr>
                <w:sz w:val="11"/>
              </w:rPr>
            </w:pPr>
            <w:r>
              <w:rPr>
                <w:spacing w:val="-2"/>
                <w:sz w:val="11"/>
              </w:rPr>
              <w:t>对违规经营文物或改变用途的处罚</w:t>
            </w:r>
            <w:r>
              <w:rPr>
                <w:w w:val="105"/>
                <w:sz w:val="11"/>
              </w:rPr>
              <w:t>办事指南</w:t>
            </w:r>
          </w:p>
          <w:p>
            <w:pPr>
              <w:pStyle w:val="7"/>
              <w:numPr>
                <w:ilvl w:val="0"/>
                <w:numId w:val="11"/>
              </w:numPr>
              <w:tabs>
                <w:tab w:val="left" w:pos="138"/>
              </w:tabs>
              <w:spacing w:before="0" w:after="0" w:line="240" w:lineRule="auto"/>
              <w:ind w:left="22" w:right="77" w:firstLine="0"/>
              <w:jc w:val="both"/>
              <w:rPr>
                <w:sz w:val="11"/>
              </w:rPr>
            </w:pPr>
            <w:r>
              <w:rPr>
                <w:spacing w:val="-2"/>
                <w:sz w:val="11"/>
              </w:rPr>
              <w:t>对开放利用文物保护单位进行影响</w:t>
            </w:r>
            <w:r>
              <w:rPr>
                <w:spacing w:val="-1"/>
                <w:sz w:val="11"/>
              </w:rPr>
              <w:t>文物保护单位安全及其环境活动、进行与文物保护单位性质和功能相违背</w:t>
            </w:r>
            <w:r>
              <w:rPr>
                <w:w w:val="105"/>
                <w:sz w:val="11"/>
              </w:rPr>
              <w:t>活动的处罚办事指南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4"/>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41"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7"/>
              </w:rPr>
            </w:pPr>
          </w:p>
          <w:p>
            <w:pPr>
              <w:pStyle w:val="7"/>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2"/>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14"/>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7"/>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2"/>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7"/>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4"/>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对擅自改变国有文物保护单位用途的</w:t>
            </w:r>
            <w:r>
              <w:rPr>
                <w:w w:val="105"/>
                <w:sz w:val="11"/>
              </w:rPr>
              <w:t>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87"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2"/>
              <w:ind w:left="87"/>
              <w:rPr>
                <w:sz w:val="11"/>
              </w:rPr>
            </w:pPr>
            <w:r>
              <w:rPr>
                <w:w w:val="105"/>
                <w:sz w:val="11"/>
              </w:rPr>
              <w:t>27</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1"/>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4"/>
              </w:rPr>
            </w:pPr>
          </w:p>
          <w:p>
            <w:pPr>
              <w:pStyle w:val="7"/>
              <w:ind w:left="36" w:right="13"/>
              <w:jc w:val="both"/>
              <w:rPr>
                <w:sz w:val="11"/>
              </w:rPr>
            </w:pPr>
            <w:r>
              <w:rPr>
                <w:spacing w:val="-4"/>
                <w:w w:val="105"/>
                <w:sz w:val="11"/>
              </w:rPr>
              <w:t>对文物收藏单位未按照国家有关规定配备防火</w:t>
            </w:r>
          </w:p>
          <w:p>
            <w:pPr>
              <w:pStyle w:val="7"/>
              <w:ind w:left="36" w:right="13"/>
              <w:jc w:val="both"/>
              <w:rPr>
                <w:sz w:val="11"/>
              </w:rPr>
            </w:pPr>
            <w:r>
              <w:rPr>
                <w:spacing w:val="-4"/>
                <w:w w:val="105"/>
                <w:sz w:val="11"/>
              </w:rPr>
              <w:t>、防盗、防自然损坏的设施的行为</w:t>
            </w:r>
            <w:r>
              <w:rPr>
                <w:w w:val="105"/>
                <w:sz w:val="11"/>
              </w:rPr>
              <w:t>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3"/>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spacing w:before="68"/>
              <w:ind w:left="20" w:right="60"/>
              <w:rPr>
                <w:sz w:val="11"/>
              </w:rPr>
            </w:pPr>
            <w:r>
              <w:rPr>
                <w:sz w:val="11"/>
              </w:rPr>
              <w:t>对文物收藏单位未按国家有关规定配备防火、防盗</w:t>
            </w:r>
          </w:p>
          <w:p>
            <w:pPr>
              <w:pStyle w:val="7"/>
              <w:ind w:left="20" w:right="60"/>
              <w:jc w:val="both"/>
              <w:rPr>
                <w:sz w:val="11"/>
              </w:rPr>
            </w:pPr>
            <w:r>
              <w:rPr>
                <w:sz w:val="11"/>
              </w:rPr>
              <w:t>、防自然损坏的设施、国有文物收藏单位法定代表人离任时未按照馆藏文物档案移交馆藏文物，或者所移交的馆藏文物与馆藏文物档案不符、将国有馆藏文物赠与、出租或者出售给其他单位、个人的处</w:t>
            </w:r>
            <w:r>
              <w:rPr>
                <w:w w:val="105"/>
                <w:sz w:val="11"/>
              </w:rPr>
              <w:t>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ind w:left="21" w:right="649"/>
              <w:rPr>
                <w:sz w:val="11"/>
              </w:rPr>
            </w:pPr>
            <w:r>
              <w:rPr>
                <w:sz w:val="11"/>
              </w:rPr>
              <w:t xml:space="preserve">办事指南相关信息，如： </w:t>
            </w:r>
            <w:r>
              <w:rPr>
                <w:w w:val="105"/>
                <w:sz w:val="11"/>
              </w:rPr>
              <w:t>主体信息；</w:t>
            </w:r>
          </w:p>
          <w:p>
            <w:pPr>
              <w:pStyle w:val="7"/>
              <w:spacing w:before="1"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tcPr>
          <w:p>
            <w:pPr>
              <w:pStyle w:val="7"/>
              <w:rPr>
                <w:rFonts w:ascii="Times New Roman"/>
                <w:sz w:val="12"/>
              </w:rPr>
            </w:pPr>
          </w:p>
          <w:p>
            <w:pPr>
              <w:pStyle w:val="7"/>
              <w:ind w:left="22" w:right="78"/>
              <w:jc w:val="both"/>
              <w:rPr>
                <w:sz w:val="11"/>
              </w:rPr>
            </w:pPr>
            <w:r>
              <w:rPr>
                <w:sz w:val="11"/>
              </w:rPr>
              <w:t>对文物收藏单位未按国家有关规定配备防火、防盗、防自然损坏的设施、国有文物收藏单位法定代表人离任时未按照馆藏文物档案移交馆藏文物， 或者所移交的馆藏文物与馆藏文物档案不符、将国有馆藏文物赠与、出租或者出售给其他单位、个人的处罚办</w:t>
            </w:r>
            <w:r>
              <w:rPr>
                <w:w w:val="105"/>
                <w:sz w:val="11"/>
              </w:rPr>
              <w:t>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6"/>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41"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0"/>
              </w:rPr>
            </w:pPr>
          </w:p>
          <w:p>
            <w:pPr>
              <w:pStyle w:val="7"/>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8"/>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2"/>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2"/>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2"/>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0"/>
              </w:rPr>
            </w:pPr>
          </w:p>
          <w:p>
            <w:pPr>
              <w:pStyle w:val="7"/>
              <w:spacing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before="1"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8"/>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0"/>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before="1"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spacing w:before="10"/>
              <w:rPr>
                <w:rFonts w:ascii="Times New Roman"/>
                <w:sz w:val="13"/>
              </w:rPr>
            </w:pPr>
          </w:p>
          <w:p>
            <w:pPr>
              <w:pStyle w:val="7"/>
              <w:spacing w:before="1"/>
              <w:ind w:left="22" w:right="78"/>
              <w:jc w:val="both"/>
              <w:rPr>
                <w:sz w:val="11"/>
              </w:rPr>
            </w:pPr>
            <w:r>
              <w:rPr>
                <w:sz w:val="11"/>
              </w:rPr>
              <w:t>对文物收藏单位未按照国家有关规定配备防火、防盗、防自然损坏的设施</w:t>
            </w:r>
            <w:r>
              <w:rPr>
                <w:w w:val="105"/>
                <w:sz w:val="11"/>
              </w:rPr>
              <w:t>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bl>
    <w:p>
      <w:pPr>
        <w:spacing w:after="0"/>
        <w:rPr>
          <w:sz w:val="2"/>
          <w:szCs w:val="2"/>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110"/>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167"/>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033"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1"/>
              </w:rPr>
            </w:pPr>
          </w:p>
          <w:p>
            <w:pPr>
              <w:pStyle w:val="7"/>
              <w:spacing w:before="1"/>
              <w:ind w:left="87"/>
              <w:rPr>
                <w:sz w:val="11"/>
              </w:rPr>
            </w:pPr>
            <w:r>
              <w:rPr>
                <w:w w:val="105"/>
                <w:sz w:val="11"/>
              </w:rPr>
              <w:t>28</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5"/>
              <w:ind w:left="189" w:right="25" w:hanging="114"/>
              <w:rPr>
                <w:sz w:val="11"/>
              </w:rPr>
            </w:pPr>
            <w:r>
              <w:rPr>
                <w:w w:val="105"/>
                <w:sz w:val="11"/>
              </w:rPr>
              <w:t>行政处罚</w:t>
            </w:r>
          </w:p>
        </w:tc>
        <w:tc>
          <w:tcPr>
            <w:tcW w:w="637" w:type="dxa"/>
            <w:vMerge w:val="restart"/>
          </w:tcPr>
          <w:p>
            <w:pPr>
              <w:pStyle w:val="7"/>
              <w:spacing w:before="1"/>
              <w:rPr>
                <w:rFonts w:ascii="Times New Roman"/>
                <w:sz w:val="11"/>
              </w:rPr>
            </w:pPr>
          </w:p>
          <w:p>
            <w:pPr>
              <w:pStyle w:val="7"/>
              <w:spacing w:before="1"/>
              <w:ind w:left="64" w:right="41"/>
              <w:jc w:val="both"/>
              <w:rPr>
                <w:sz w:val="10"/>
              </w:rPr>
            </w:pPr>
            <w:r>
              <w:rPr>
                <w:spacing w:val="-3"/>
                <w:w w:val="105"/>
                <w:sz w:val="10"/>
              </w:rPr>
              <w:t>对国有文物收藏单位法定代表人离任时未按照馆藏文物档案移交馆藏文物，或者所移交的馆藏文物与馆藏文物档案不符的行为</w:t>
            </w:r>
            <w:r>
              <w:rPr>
                <w:w w:val="105"/>
                <w:sz w:val="10"/>
              </w:rPr>
              <w:t>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2"/>
              </w:rPr>
            </w:pPr>
          </w:p>
          <w:p>
            <w:pPr>
              <w:pStyle w:val="7"/>
              <w:ind w:left="203"/>
              <w:rPr>
                <w:sz w:val="10"/>
              </w:rPr>
            </w:pPr>
            <w:r>
              <w:rPr>
                <w:w w:val="105"/>
                <w:sz w:val="10"/>
              </w:rPr>
              <w:t>政务服务事项</w:t>
            </w:r>
          </w:p>
        </w:tc>
        <w:tc>
          <w:tcPr>
            <w:tcW w:w="1352" w:type="dxa"/>
            <w:vMerge w:val="restart"/>
          </w:tcPr>
          <w:p>
            <w:pPr>
              <w:pStyle w:val="7"/>
              <w:rPr>
                <w:rFonts w:ascii="Times New Roman"/>
                <w:sz w:val="10"/>
              </w:rPr>
            </w:pPr>
          </w:p>
          <w:p>
            <w:pPr>
              <w:pStyle w:val="7"/>
              <w:spacing w:before="2"/>
              <w:rPr>
                <w:rFonts w:ascii="Times New Roman"/>
                <w:sz w:val="12"/>
              </w:rPr>
            </w:pPr>
          </w:p>
          <w:p>
            <w:pPr>
              <w:pStyle w:val="7"/>
              <w:ind w:left="20" w:right="81"/>
              <w:jc w:val="both"/>
              <w:rPr>
                <w:sz w:val="10"/>
              </w:rPr>
            </w:pPr>
            <w:r>
              <w:rPr>
                <w:sz w:val="10"/>
              </w:rPr>
              <w:t>对文物收藏单位未按国家有关规定配备防火、防盗、防自然损坏的设施、国有文物收藏单位法定代表人离任时未按照馆藏文物档案移交馆藏文物，或者所移交的馆藏文物与馆藏文物档案不符、将国有馆藏文物赠与、出租或者出售给其他单位、个人</w:t>
            </w:r>
            <w:r>
              <w:rPr>
                <w:w w:val="105"/>
                <w:sz w:val="10"/>
              </w:rPr>
              <w:t>的处罚</w:t>
            </w:r>
          </w:p>
        </w:tc>
        <w:tc>
          <w:tcPr>
            <w:tcW w:w="1942" w:type="dxa"/>
          </w:tcPr>
          <w:p>
            <w:pPr>
              <w:pStyle w:val="7"/>
              <w:rPr>
                <w:rFonts w:ascii="Times New Roman"/>
                <w:sz w:val="10"/>
              </w:rPr>
            </w:pPr>
          </w:p>
          <w:p>
            <w:pPr>
              <w:pStyle w:val="7"/>
              <w:spacing w:before="4"/>
              <w:rPr>
                <w:rFonts w:ascii="Times New Roman"/>
                <w:sz w:val="13"/>
              </w:rPr>
            </w:pPr>
          </w:p>
          <w:p>
            <w:pPr>
              <w:pStyle w:val="7"/>
              <w:ind w:left="21" w:right="774"/>
              <w:rPr>
                <w:sz w:val="10"/>
              </w:rPr>
            </w:pPr>
            <w:r>
              <w:rPr>
                <w:sz w:val="10"/>
              </w:rPr>
              <w:t xml:space="preserve">办事指南相关信息，如： </w:t>
            </w:r>
            <w:r>
              <w:rPr>
                <w:w w:val="105"/>
                <w:sz w:val="10"/>
              </w:rPr>
              <w:t>主体信息；</w:t>
            </w:r>
          </w:p>
          <w:p>
            <w:pPr>
              <w:pStyle w:val="7"/>
              <w:spacing w:line="127" w:lineRule="exact"/>
              <w:ind w:left="21"/>
              <w:rPr>
                <w:sz w:val="10"/>
              </w:rPr>
            </w:pPr>
            <w:r>
              <w:rPr>
                <w:w w:val="105"/>
                <w:sz w:val="10"/>
              </w:rPr>
              <w:t>案由；</w:t>
            </w:r>
          </w:p>
          <w:p>
            <w:pPr>
              <w:pStyle w:val="7"/>
              <w:spacing w:line="128" w:lineRule="exact"/>
              <w:ind w:left="21"/>
              <w:rPr>
                <w:sz w:val="10"/>
              </w:rPr>
            </w:pPr>
            <w:r>
              <w:rPr>
                <w:w w:val="105"/>
                <w:sz w:val="10"/>
              </w:rPr>
              <w:t>处罚依据；</w:t>
            </w:r>
          </w:p>
        </w:tc>
        <w:tc>
          <w:tcPr>
            <w:tcW w:w="1942" w:type="dxa"/>
          </w:tcPr>
          <w:p>
            <w:pPr>
              <w:pStyle w:val="7"/>
              <w:spacing w:before="76"/>
              <w:ind w:left="22" w:right="56"/>
              <w:jc w:val="both"/>
              <w:rPr>
                <w:sz w:val="10"/>
              </w:rPr>
            </w:pPr>
            <w:r>
              <w:rPr>
                <w:sz w:val="10"/>
              </w:rPr>
              <w:t>对文物收藏单位未按国家有关规定配备防火、防盗、防自然损坏的设施、国有文物收藏单位法定代表人离任时未按照馆藏文物档案移交馆藏文物，或者所移交的馆藏文物与馆藏文物档案不符、将国有馆藏文物赠与、出租或者出售给其他单位、个人</w:t>
            </w:r>
            <w:r>
              <w:rPr>
                <w:w w:val="105"/>
                <w:sz w:val="10"/>
              </w:rPr>
              <w:t>的处罚办事指南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2"/>
              <w:rPr>
                <w:rFonts w:ascii="Times New Roman"/>
                <w:sz w:val="11"/>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41"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3"/>
              </w:rPr>
            </w:pPr>
          </w:p>
          <w:p>
            <w:pPr>
              <w:pStyle w:val="7"/>
              <w:ind w:right="23"/>
              <w:jc w:val="both"/>
              <w:rPr>
                <w:rFonts w:hint="eastAsia" w:eastAsia="宋体"/>
                <w:sz w:val="11"/>
                <w:lang w:val="en-US" w:eastAsia="zh-CN"/>
              </w:rPr>
            </w:pPr>
            <w:r>
              <w:rPr>
                <w:rFonts w:hint="eastAsia"/>
                <w:sz w:val="11"/>
                <w:lang w:val="en-US" w:eastAsia="zh-CN"/>
              </w:rPr>
              <w:t xml:space="preserve"> </w:t>
            </w: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1"/>
              </w:rPr>
            </w:pPr>
          </w:p>
          <w:p>
            <w:pPr>
              <w:pStyle w:val="7"/>
              <w:spacing w:before="1"/>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1"/>
              </w:rPr>
            </w:pPr>
          </w:p>
          <w:p>
            <w:pPr>
              <w:pStyle w:val="7"/>
              <w:spacing w:before="1"/>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1"/>
              </w:rPr>
            </w:pPr>
          </w:p>
          <w:p>
            <w:pPr>
              <w:pStyle w:val="7"/>
              <w:spacing w:before="1"/>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13"/>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0"/>
              </w:numPr>
              <w:tabs>
                <w:tab w:val="left" w:pos="137"/>
              </w:tabs>
              <w:spacing w:before="1"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6"/>
              <w:ind w:left="21"/>
              <w:rPr>
                <w:sz w:val="10"/>
              </w:rPr>
            </w:pPr>
            <w:r>
              <w:rPr>
                <w:w w:val="105"/>
                <w:sz w:val="10"/>
              </w:rPr>
              <w:t>处罚结果</w:t>
            </w:r>
          </w:p>
        </w:tc>
        <w:tc>
          <w:tcPr>
            <w:tcW w:w="1942" w:type="dxa"/>
          </w:tcPr>
          <w:p>
            <w:pPr>
              <w:pStyle w:val="7"/>
              <w:rPr>
                <w:rFonts w:ascii="Times New Roman"/>
                <w:sz w:val="10"/>
              </w:rPr>
            </w:pPr>
          </w:p>
          <w:p>
            <w:pPr>
              <w:pStyle w:val="7"/>
              <w:ind w:left="22" w:right="54"/>
              <w:jc w:val="both"/>
              <w:rPr>
                <w:sz w:val="10"/>
              </w:rPr>
            </w:pPr>
            <w:r>
              <w:rPr>
                <w:sz w:val="10"/>
              </w:rPr>
              <w:t>对国有文物收藏单位法定代表人离任时未按照馆藏文物档案移交馆藏文物，或者所移交的馆藏文物与馆藏文物档案不符的行</w:t>
            </w:r>
            <w:r>
              <w:rPr>
                <w:w w:val="105"/>
                <w:sz w:val="10"/>
              </w:rPr>
              <w:t>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820"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0"/>
              <w:ind w:left="87"/>
              <w:rPr>
                <w:sz w:val="11"/>
              </w:rPr>
            </w:pPr>
            <w:r>
              <w:rPr>
                <w:w w:val="105"/>
                <w:sz w:val="11"/>
              </w:rPr>
              <w:t>29</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9"/>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9"/>
              </w:rPr>
            </w:pPr>
          </w:p>
          <w:p>
            <w:pPr>
              <w:pStyle w:val="7"/>
              <w:ind w:left="36" w:right="13"/>
              <w:jc w:val="center"/>
              <w:rPr>
                <w:sz w:val="11"/>
              </w:rPr>
            </w:pPr>
            <w:r>
              <w:rPr>
                <w:sz w:val="11"/>
              </w:rPr>
              <w:t>对将国有馆藏文物赠与</w:t>
            </w:r>
          </w:p>
          <w:p>
            <w:pPr>
              <w:pStyle w:val="7"/>
              <w:ind w:left="36" w:right="13"/>
              <w:jc w:val="center"/>
              <w:rPr>
                <w:sz w:val="11"/>
              </w:rPr>
            </w:pPr>
            <w:r>
              <w:rPr>
                <w:sz w:val="11"/>
              </w:rPr>
              <w:t>、出租或者出售给其他单位、个人的行为进行</w:t>
            </w:r>
            <w:r>
              <w:rPr>
                <w:w w:val="105"/>
                <w:sz w:val="11"/>
              </w:rPr>
              <w:t>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0"/>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4"/>
              </w:rPr>
            </w:pPr>
          </w:p>
          <w:p>
            <w:pPr>
              <w:pStyle w:val="7"/>
              <w:ind w:left="20" w:right="60"/>
              <w:rPr>
                <w:sz w:val="11"/>
              </w:rPr>
            </w:pPr>
            <w:r>
              <w:rPr>
                <w:sz w:val="11"/>
              </w:rPr>
              <w:t>对文物收藏单位未按国家有关规定配备防火、防盗</w:t>
            </w:r>
          </w:p>
          <w:p>
            <w:pPr>
              <w:pStyle w:val="7"/>
              <w:ind w:left="20" w:right="60"/>
              <w:jc w:val="both"/>
              <w:rPr>
                <w:sz w:val="11"/>
              </w:rPr>
            </w:pPr>
            <w:r>
              <w:rPr>
                <w:sz w:val="11"/>
              </w:rPr>
              <w:t>、防自然损坏的设施、国有文物收藏单位法定代表人离任时未按照馆藏文物档案移交馆藏文物，或者所移交的馆藏文物与馆藏文物档案不符、将国有馆藏文物赠与、出租或者出售给其他单位、个人的处</w:t>
            </w:r>
            <w:r>
              <w:rPr>
                <w:w w:val="105"/>
                <w:sz w:val="11"/>
              </w:rPr>
              <w:t>罚</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3"/>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ind w:left="21"/>
              <w:rPr>
                <w:sz w:val="11"/>
              </w:rPr>
            </w:pPr>
            <w:r>
              <w:rPr>
                <w:w w:val="105"/>
                <w:sz w:val="11"/>
              </w:rPr>
              <w:t>处罚依据；</w:t>
            </w:r>
          </w:p>
        </w:tc>
        <w:tc>
          <w:tcPr>
            <w:tcW w:w="1942" w:type="dxa"/>
          </w:tcPr>
          <w:p>
            <w:pPr>
              <w:pStyle w:val="7"/>
              <w:rPr>
                <w:rFonts w:ascii="Times New Roman"/>
                <w:sz w:val="10"/>
              </w:rPr>
            </w:pPr>
          </w:p>
          <w:p>
            <w:pPr>
              <w:pStyle w:val="7"/>
              <w:rPr>
                <w:rFonts w:ascii="Times New Roman"/>
                <w:sz w:val="10"/>
              </w:rPr>
            </w:pPr>
          </w:p>
          <w:p>
            <w:pPr>
              <w:pStyle w:val="7"/>
              <w:spacing w:before="10"/>
              <w:rPr>
                <w:rFonts w:ascii="Times New Roman"/>
                <w:sz w:val="10"/>
              </w:rPr>
            </w:pPr>
          </w:p>
          <w:p>
            <w:pPr>
              <w:pStyle w:val="7"/>
              <w:spacing w:before="1"/>
              <w:ind w:left="22" w:right="78"/>
              <w:jc w:val="both"/>
              <w:rPr>
                <w:sz w:val="11"/>
              </w:rPr>
            </w:pPr>
            <w:r>
              <w:rPr>
                <w:sz w:val="11"/>
              </w:rPr>
              <w:t>对文物收藏单位未按国家有关规定配备防火、防盗、防自然损坏的设施、国有文物收藏单位法定代表人离任时未按照馆藏文物档案移交馆藏文物， 或者所移交的馆藏文物与馆藏文物档案不符、将国有馆藏文物赠与、出租或者出售给其他单位、个人的处罚办</w:t>
            </w:r>
            <w:r>
              <w:rPr>
                <w:w w:val="105"/>
                <w:sz w:val="11"/>
              </w:rPr>
              <w:t>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3"/>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9"/>
              </w:rPr>
            </w:pPr>
          </w:p>
          <w:p>
            <w:pPr>
              <w:pStyle w:val="7"/>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8"/>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0"/>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0"/>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0"/>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9"/>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9"/>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9"/>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1"/>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4"/>
              </w:rPr>
            </w:pPr>
          </w:p>
          <w:p>
            <w:pPr>
              <w:pStyle w:val="7"/>
              <w:ind w:left="22" w:right="78"/>
              <w:jc w:val="both"/>
              <w:rPr>
                <w:sz w:val="11"/>
              </w:rPr>
            </w:pPr>
            <w:r>
              <w:rPr>
                <w:sz w:val="11"/>
              </w:rPr>
              <w:t>对将国有馆藏文物赠与、出租或者出售给其他单位、个人的行为进行处罚</w:t>
            </w:r>
            <w:r>
              <w:rPr>
                <w:w w:val="105"/>
                <w:sz w:val="11"/>
              </w:rPr>
              <w:t>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30</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spacing w:line="141" w:lineRule="exact"/>
              <w:ind w:left="36"/>
              <w:rPr>
                <w:sz w:val="11"/>
              </w:rPr>
            </w:pPr>
            <w:r>
              <w:rPr>
                <w:w w:val="105"/>
                <w:sz w:val="11"/>
              </w:rPr>
              <w:t>对违法借用</w:t>
            </w:r>
          </w:p>
          <w:p>
            <w:pPr>
              <w:pStyle w:val="7"/>
              <w:ind w:left="36" w:right="13"/>
              <w:jc w:val="both"/>
              <w:rPr>
                <w:sz w:val="11"/>
              </w:rPr>
            </w:pPr>
            <w:r>
              <w:rPr>
                <w:spacing w:val="-4"/>
                <w:w w:val="105"/>
                <w:sz w:val="11"/>
              </w:rPr>
              <w:t>、交换、处置国有馆藏文物的行为</w:t>
            </w:r>
            <w:r>
              <w:rPr>
                <w:w w:val="105"/>
                <w:sz w:val="11"/>
              </w:rPr>
              <w:t>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对违法借用、交换、处置国有馆藏文</w:t>
            </w:r>
            <w:r>
              <w:rPr>
                <w:w w:val="105"/>
                <w:sz w:val="11"/>
              </w:rPr>
              <w:t>物的行为进行处罚办事指南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对违法借用、交换、处置国有馆藏文</w:t>
            </w:r>
            <w:r>
              <w:rPr>
                <w:w w:val="105"/>
                <w:sz w:val="11"/>
              </w:rPr>
              <w:t>物的行为进行处罚决定书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31</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spacing w:before="8"/>
              <w:rPr>
                <w:rFonts w:ascii="Times New Roman"/>
                <w:sz w:val="11"/>
              </w:rPr>
            </w:pPr>
          </w:p>
          <w:p>
            <w:pPr>
              <w:pStyle w:val="7"/>
              <w:spacing w:before="1"/>
              <w:ind w:left="36" w:right="13"/>
              <w:jc w:val="both"/>
              <w:rPr>
                <w:sz w:val="11"/>
              </w:rPr>
            </w:pPr>
            <w:r>
              <w:rPr>
                <w:spacing w:val="-4"/>
                <w:w w:val="105"/>
                <w:sz w:val="11"/>
              </w:rPr>
              <w:t>对违法挪用或者侵占依法调拨、交换、出借文物所得补偿费用的行为</w:t>
            </w:r>
            <w:r>
              <w:rPr>
                <w:w w:val="105"/>
                <w:sz w:val="11"/>
              </w:rPr>
              <w:t>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4"/>
              </w:rPr>
            </w:pPr>
          </w:p>
          <w:p>
            <w:pPr>
              <w:pStyle w:val="7"/>
              <w:spacing w:line="141" w:lineRule="exact"/>
              <w:ind w:left="22"/>
              <w:rPr>
                <w:sz w:val="11"/>
              </w:rPr>
            </w:pPr>
            <w:r>
              <w:rPr>
                <w:w w:val="105"/>
                <w:sz w:val="11"/>
              </w:rPr>
              <w:t>对违法挪用或者侵占依法调拨、交换</w:t>
            </w:r>
          </w:p>
          <w:p>
            <w:pPr>
              <w:pStyle w:val="7"/>
              <w:ind w:left="22" w:right="78"/>
              <w:rPr>
                <w:sz w:val="11"/>
              </w:rPr>
            </w:pPr>
            <w:r>
              <w:rPr>
                <w:sz w:val="11"/>
              </w:rPr>
              <w:t>、出借文物所得补偿费用的行为进行</w:t>
            </w:r>
            <w:r>
              <w:rPr>
                <w:w w:val="105"/>
                <w:sz w:val="11"/>
              </w:rPr>
              <w:t>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spacing w:before="10"/>
              <w:rPr>
                <w:rFonts w:ascii="Times New Roman"/>
                <w:sz w:val="13"/>
              </w:rPr>
            </w:pPr>
          </w:p>
          <w:p>
            <w:pPr>
              <w:pStyle w:val="7"/>
              <w:spacing w:before="1"/>
              <w:ind w:left="22"/>
              <w:rPr>
                <w:sz w:val="11"/>
              </w:rPr>
            </w:pPr>
            <w:r>
              <w:rPr>
                <w:w w:val="105"/>
                <w:sz w:val="11"/>
              </w:rPr>
              <w:t>对违法挪用或者侵占依法调拨、交换</w:t>
            </w:r>
          </w:p>
          <w:p>
            <w:pPr>
              <w:pStyle w:val="7"/>
              <w:ind w:left="22" w:right="78"/>
              <w:rPr>
                <w:sz w:val="11"/>
              </w:rPr>
            </w:pPr>
            <w:r>
              <w:rPr>
                <w:sz w:val="11"/>
              </w:rPr>
              <w:t>、出借文物所得补偿费用的行为进行</w:t>
            </w:r>
            <w:r>
              <w:rPr>
                <w:w w:val="105"/>
                <w:sz w:val="11"/>
              </w:rPr>
              <w:t>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32</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ind w:left="36" w:right="13"/>
              <w:jc w:val="center"/>
              <w:rPr>
                <w:sz w:val="11"/>
              </w:rPr>
            </w:pPr>
            <w:r>
              <w:rPr>
                <w:sz w:val="11"/>
              </w:rPr>
              <w:t>对发现文物隐匿不报， 或者拒不上交的行为进</w:t>
            </w:r>
            <w:r>
              <w:rPr>
                <w:w w:val="105"/>
                <w:sz w:val="11"/>
              </w:rPr>
              <w:t>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0" w:right="60"/>
              <w:jc w:val="both"/>
              <w:rPr>
                <w:sz w:val="11"/>
              </w:rPr>
            </w:pPr>
            <w:r>
              <w:rPr>
                <w:sz w:val="11"/>
              </w:rPr>
              <w:t>对发现文物隐匿不报、拒不上交或不移交拣选文物</w:t>
            </w:r>
            <w:r>
              <w:rPr>
                <w:w w:val="105"/>
                <w:sz w:val="11"/>
              </w:rPr>
              <w:t>的处罚</w:t>
            </w: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对发现文物隐匿不报、拒不上交或不</w:t>
            </w:r>
            <w:r>
              <w:rPr>
                <w:w w:val="105"/>
                <w:sz w:val="11"/>
              </w:rPr>
              <w:t>移交拣选文物的处罚办事指南</w:t>
            </w:r>
          </w:p>
        </w:tc>
        <w:tc>
          <w:tcPr>
            <w:tcW w:w="1502" w:type="dxa"/>
            <w:vMerge w:val="restart"/>
          </w:tcPr>
          <w:p>
            <w:pPr>
              <w:pStyle w:val="7"/>
              <w:rPr>
                <w:rFonts w:ascii="Times New Roman"/>
                <w:sz w:val="10"/>
              </w:rPr>
            </w:pPr>
          </w:p>
          <w:p>
            <w:pPr>
              <w:pStyle w:val="7"/>
              <w:spacing w:before="8"/>
              <w:rPr>
                <w:rFonts w:ascii="Times New Roman"/>
                <w:sz w:val="11"/>
              </w:rPr>
            </w:pPr>
          </w:p>
          <w:p>
            <w:pPr>
              <w:pStyle w:val="7"/>
              <w:spacing w:before="1"/>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ind w:left="586" w:right="42" w:hanging="513"/>
              <w:rPr>
                <w:sz w:val="11"/>
              </w:rPr>
            </w:pPr>
            <w:r>
              <w:rPr>
                <w:sz w:val="11"/>
              </w:rPr>
              <w:t>《文物保护法》、《文物保</w:t>
            </w:r>
            <w:r>
              <w:rPr>
                <w:w w:val="105"/>
                <w:sz w:val="11"/>
              </w:rPr>
              <w:t>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spacing w:val="-5"/>
                <w:w w:val="105"/>
                <w:sz w:val="11"/>
              </w:rPr>
              <w:t>长沙市望城区文化旅游广电</w:t>
            </w:r>
            <w:r>
              <w:rPr>
                <w:w w:val="105"/>
                <w:sz w:val="11"/>
              </w:rPr>
              <w:t>体育局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对发现文物隐匿不报，或者拒不上交</w:t>
            </w:r>
            <w:r>
              <w:rPr>
                <w:w w:val="105"/>
                <w:sz w:val="11"/>
              </w:rPr>
              <w:t>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8"/>
              </w:rPr>
            </w:pPr>
          </w:p>
          <w:p>
            <w:pPr>
              <w:pStyle w:val="7"/>
              <w:ind w:left="87"/>
              <w:rPr>
                <w:sz w:val="11"/>
              </w:rPr>
            </w:pPr>
            <w:r>
              <w:rPr>
                <w:w w:val="105"/>
                <w:sz w:val="11"/>
              </w:rPr>
              <w:t>33</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6" w:right="13"/>
              <w:jc w:val="both"/>
              <w:rPr>
                <w:sz w:val="11"/>
              </w:rPr>
            </w:pPr>
            <w:r>
              <w:rPr>
                <w:spacing w:val="-4"/>
                <w:w w:val="105"/>
                <w:sz w:val="11"/>
              </w:rPr>
              <w:t>对未按照规定移交拣选文物的行为</w:t>
            </w:r>
            <w:r>
              <w:rPr>
                <w:w w:val="105"/>
                <w:sz w:val="11"/>
              </w:rPr>
              <w:t>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8"/>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0" w:right="60"/>
              <w:jc w:val="both"/>
              <w:rPr>
                <w:sz w:val="11"/>
              </w:rPr>
            </w:pPr>
            <w:r>
              <w:rPr>
                <w:sz w:val="11"/>
              </w:rPr>
              <w:t>对发现文物隐匿不报、拒不上交或未按规定移交拣</w:t>
            </w:r>
            <w:r>
              <w:rPr>
                <w:w w:val="105"/>
                <w:sz w:val="11"/>
              </w:rPr>
              <w:t>选文物的处罚</w:t>
            </w: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对发现文物隐匿不报、拒不上交或未按规定移交拣选文物的处罚办事指南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90"/>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41"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对未按照规定移交拣选文物的行为进</w:t>
            </w:r>
            <w:r>
              <w:rPr>
                <w:w w:val="105"/>
                <w:sz w:val="11"/>
              </w:rPr>
              <w:t>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92"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87"/>
              <w:rPr>
                <w:sz w:val="11"/>
              </w:rPr>
            </w:pPr>
            <w:r>
              <w:rPr>
                <w:w w:val="105"/>
                <w:sz w:val="11"/>
              </w:rPr>
              <w:t>34</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9"/>
              <w:rPr>
                <w:rFonts w:ascii="Times New Roman"/>
                <w:sz w:val="12"/>
              </w:rPr>
            </w:pPr>
          </w:p>
          <w:p>
            <w:pPr>
              <w:pStyle w:val="7"/>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spacing w:before="63"/>
              <w:ind w:left="36" w:right="13"/>
              <w:jc w:val="center"/>
              <w:rPr>
                <w:sz w:val="11"/>
              </w:rPr>
            </w:pPr>
            <w:r>
              <w:rPr>
                <w:sz w:val="11"/>
              </w:rPr>
              <w:t>对未取得相应等级的文物保护工程资质证书， 擅自承担文物保护单位的修缮、迁移、重建工程逾期不改正，或者造成严重后果的行为进行</w:t>
            </w:r>
            <w:r>
              <w:rPr>
                <w:w w:val="105"/>
                <w:sz w:val="11"/>
              </w:rPr>
              <w:t>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111"/>
              <w:rPr>
                <w:sz w:val="11"/>
              </w:rPr>
            </w:pPr>
            <w:r>
              <w:rPr>
                <w:w w:val="105"/>
                <w:sz w:val="11"/>
              </w:rPr>
              <w:t>非政务服务事项</w:t>
            </w:r>
          </w:p>
        </w:tc>
        <w:tc>
          <w:tcPr>
            <w:tcW w:w="1352" w:type="dxa"/>
            <w:vMerge w:val="restart"/>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spacing w:before="1"/>
              <w:rPr>
                <w:rFonts w:ascii="Times New Roman"/>
                <w:sz w:val="8"/>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0"/>
              </w:rPr>
            </w:pPr>
          </w:p>
          <w:p>
            <w:pPr>
              <w:pStyle w:val="7"/>
              <w:spacing w:before="11"/>
              <w:rPr>
                <w:rFonts w:ascii="Times New Roman"/>
                <w:sz w:val="11"/>
              </w:rPr>
            </w:pPr>
          </w:p>
          <w:p>
            <w:pPr>
              <w:pStyle w:val="7"/>
              <w:ind w:left="22" w:right="78"/>
              <w:jc w:val="both"/>
              <w:rPr>
                <w:sz w:val="11"/>
              </w:rPr>
            </w:pPr>
            <w:r>
              <w:rPr>
                <w:sz w:val="11"/>
              </w:rPr>
              <w:t>对未取得相应等级的文物保护工程资质证书，擅自承担文物保护单位的修缮、迁移、重建工程逾期不改正，或者造成严重后果的行为进行处罚办事</w:t>
            </w:r>
            <w:r>
              <w:rPr>
                <w:w w:val="105"/>
                <w:sz w:val="11"/>
              </w:rPr>
              <w:t>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8"/>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41"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8"/>
              </w:rPr>
            </w:pPr>
          </w:p>
          <w:p>
            <w:pPr>
              <w:pStyle w:val="7"/>
              <w:ind w:left="25"/>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192"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5"/>
              <w:ind w:left="21"/>
              <w:rPr>
                <w:sz w:val="11"/>
              </w:rPr>
            </w:pPr>
            <w:r>
              <w:rPr>
                <w:w w:val="105"/>
                <w:sz w:val="11"/>
              </w:rPr>
              <w:t>处罚结果</w:t>
            </w:r>
          </w:p>
        </w:tc>
        <w:tc>
          <w:tcPr>
            <w:tcW w:w="1942" w:type="dxa"/>
          </w:tcPr>
          <w:p>
            <w:pPr>
              <w:pStyle w:val="7"/>
              <w:rPr>
                <w:rFonts w:ascii="Times New Roman"/>
                <w:sz w:val="10"/>
              </w:rPr>
            </w:pPr>
          </w:p>
          <w:p>
            <w:pPr>
              <w:pStyle w:val="7"/>
              <w:spacing w:before="11"/>
              <w:rPr>
                <w:rFonts w:ascii="Times New Roman"/>
                <w:sz w:val="11"/>
              </w:rPr>
            </w:pPr>
          </w:p>
          <w:p>
            <w:pPr>
              <w:pStyle w:val="7"/>
              <w:ind w:left="22" w:right="78"/>
              <w:jc w:val="both"/>
              <w:rPr>
                <w:sz w:val="11"/>
              </w:rPr>
            </w:pPr>
            <w:r>
              <w:rPr>
                <w:sz w:val="11"/>
              </w:rPr>
              <w:t>对未取得相应等级的文物保护工程资质证书，擅自承担文物保护单位的修缮、迁移、重建工程逾期不改正，或者造成严重后果的行为进行处罚决定</w:t>
            </w:r>
            <w:r>
              <w:rPr>
                <w:w w:val="105"/>
                <w:sz w:val="11"/>
              </w:rPr>
              <w:t>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bl>
    <w:p>
      <w:pPr>
        <w:spacing w:after="0"/>
        <w:rPr>
          <w:sz w:val="2"/>
          <w:szCs w:val="2"/>
        </w:rPr>
        <w:sectPr>
          <w:footerReference r:id="rId7" w:type="default"/>
          <w:pgSz w:w="23820" w:h="16840" w:orient="landscape"/>
          <w:pgMar w:top="1700" w:right="800" w:bottom="860" w:left="800" w:header="1279" w:footer="674" w:gutter="0"/>
          <w:pgNumType w:start="10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87" w:right="61"/>
              <w:jc w:val="center"/>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87" w:right="60"/>
              <w:jc w:val="center"/>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35</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spacing w:before="8"/>
              <w:rPr>
                <w:rFonts w:ascii="Times New Roman"/>
                <w:sz w:val="11"/>
              </w:rPr>
            </w:pPr>
          </w:p>
          <w:p>
            <w:pPr>
              <w:pStyle w:val="7"/>
              <w:spacing w:before="1"/>
              <w:ind w:left="36" w:right="13"/>
              <w:jc w:val="both"/>
              <w:rPr>
                <w:sz w:val="11"/>
              </w:rPr>
            </w:pPr>
            <w:r>
              <w:rPr>
                <w:spacing w:val="-4"/>
                <w:w w:val="105"/>
                <w:sz w:val="11"/>
              </w:rPr>
              <w:t>对未取得资质证书，擅自从事馆藏</w:t>
            </w:r>
            <w:r>
              <w:rPr>
                <w:spacing w:val="-4"/>
                <w:sz w:val="11"/>
              </w:rPr>
              <w:t>文物的修复</w:t>
            </w:r>
          </w:p>
          <w:p>
            <w:pPr>
              <w:pStyle w:val="7"/>
              <w:ind w:left="36" w:right="13"/>
              <w:jc w:val="both"/>
              <w:rPr>
                <w:sz w:val="11"/>
              </w:rPr>
            </w:pPr>
            <w:r>
              <w:rPr>
                <w:spacing w:val="-4"/>
                <w:w w:val="105"/>
                <w:sz w:val="11"/>
              </w:rPr>
              <w:t>、复制、拓印活动的行</w:t>
            </w:r>
            <w:r>
              <w:rPr>
                <w:spacing w:val="-4"/>
                <w:sz w:val="11"/>
              </w:rPr>
              <w:t>为进行处罚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0" w:right="60"/>
              <w:rPr>
                <w:sz w:val="11"/>
              </w:rPr>
            </w:pPr>
            <w:r>
              <w:rPr>
                <w:sz w:val="11"/>
              </w:rPr>
              <w:t>对未取得资质证书擅自从事馆藏文物的修复、复制</w:t>
            </w:r>
          </w:p>
          <w:p>
            <w:pPr>
              <w:pStyle w:val="7"/>
              <w:ind w:left="20"/>
              <w:rPr>
                <w:sz w:val="11"/>
              </w:rPr>
            </w:pPr>
            <w:r>
              <w:rPr>
                <w:w w:val="105"/>
                <w:sz w:val="11"/>
              </w:rPr>
              <w:t>、拓印活动的处罚</w:t>
            </w: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4"/>
              </w:rPr>
            </w:pPr>
          </w:p>
          <w:p>
            <w:pPr>
              <w:pStyle w:val="7"/>
              <w:ind w:left="22" w:right="78"/>
              <w:jc w:val="both"/>
              <w:rPr>
                <w:sz w:val="11"/>
              </w:rPr>
            </w:pPr>
            <w:r>
              <w:rPr>
                <w:sz w:val="11"/>
              </w:rPr>
              <w:t>对未取得资质证书擅自从事馆藏文物的修复、复制、拓印活动的处罚办事</w:t>
            </w:r>
            <w:r>
              <w:rPr>
                <w:w w:val="105"/>
                <w:sz w:val="11"/>
              </w:rPr>
              <w:t>指南</w:t>
            </w:r>
          </w:p>
        </w:tc>
        <w:tc>
          <w:tcPr>
            <w:tcW w:w="1502"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4"/>
              </w:rPr>
            </w:pPr>
          </w:p>
          <w:p>
            <w:pPr>
              <w:pStyle w:val="7"/>
              <w:ind w:left="22" w:right="78"/>
              <w:jc w:val="both"/>
              <w:rPr>
                <w:sz w:val="11"/>
              </w:rPr>
            </w:pPr>
            <w:r>
              <w:rPr>
                <w:sz w:val="11"/>
              </w:rPr>
              <w:t>对未取得资质证书，擅自从事馆藏文物的修复、复制、拓印活动的行为进</w:t>
            </w:r>
            <w:r>
              <w:rPr>
                <w:w w:val="105"/>
                <w:sz w:val="11"/>
              </w:rPr>
              <w:t>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87"/>
              <w:rPr>
                <w:sz w:val="11"/>
              </w:rPr>
            </w:pPr>
            <w:r>
              <w:rPr>
                <w:w w:val="105"/>
                <w:sz w:val="11"/>
              </w:rPr>
              <w:t>36</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2"/>
              </w:rPr>
            </w:pPr>
          </w:p>
          <w:p>
            <w:pPr>
              <w:pStyle w:val="7"/>
              <w:spacing w:before="1"/>
              <w:ind w:left="189" w:right="25" w:hanging="114"/>
              <w:rPr>
                <w:sz w:val="11"/>
              </w:rPr>
            </w:pPr>
            <w:r>
              <w:rPr>
                <w:w w:val="105"/>
                <w:sz w:val="11"/>
              </w:rPr>
              <w:t>行政处罚</w:t>
            </w:r>
          </w:p>
        </w:tc>
        <w:tc>
          <w:tcPr>
            <w:tcW w:w="637" w:type="dxa"/>
            <w:vMerge w:val="restart"/>
          </w:tcPr>
          <w:p>
            <w:pPr>
              <w:pStyle w:val="7"/>
              <w:rPr>
                <w:rFonts w:ascii="Times New Roman"/>
                <w:sz w:val="10"/>
              </w:rPr>
            </w:pPr>
          </w:p>
          <w:p>
            <w:pPr>
              <w:pStyle w:val="7"/>
              <w:rPr>
                <w:rFonts w:ascii="Times New Roman"/>
                <w:sz w:val="10"/>
              </w:rPr>
            </w:pPr>
          </w:p>
          <w:p>
            <w:pPr>
              <w:pStyle w:val="7"/>
              <w:spacing w:before="11"/>
              <w:rPr>
                <w:rFonts w:ascii="Times New Roman"/>
                <w:sz w:val="13"/>
              </w:rPr>
            </w:pPr>
          </w:p>
          <w:p>
            <w:pPr>
              <w:pStyle w:val="7"/>
              <w:spacing w:line="141" w:lineRule="exact"/>
              <w:ind w:left="36"/>
              <w:rPr>
                <w:sz w:val="11"/>
              </w:rPr>
            </w:pPr>
            <w:r>
              <w:rPr>
                <w:w w:val="105"/>
                <w:sz w:val="11"/>
              </w:rPr>
              <w:t>对擅自修复</w:t>
            </w:r>
          </w:p>
          <w:p>
            <w:pPr>
              <w:pStyle w:val="7"/>
              <w:ind w:left="36" w:right="13"/>
              <w:jc w:val="both"/>
              <w:rPr>
                <w:sz w:val="11"/>
              </w:rPr>
            </w:pPr>
            <w:r>
              <w:rPr>
                <w:spacing w:val="-4"/>
                <w:w w:val="105"/>
                <w:sz w:val="11"/>
              </w:rPr>
              <w:t>、复制、拓印馆藏珍贵文物的行为</w:t>
            </w:r>
            <w:r>
              <w:rPr>
                <w:w w:val="105"/>
                <w:sz w:val="11"/>
              </w:rPr>
              <w:t>进行处罚</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1"/>
              <w:ind w:left="20"/>
              <w:rPr>
                <w:sz w:val="11"/>
              </w:rPr>
            </w:pPr>
            <w:r>
              <w:rPr>
                <w:w w:val="105"/>
                <w:sz w:val="11"/>
              </w:rPr>
              <w:t>未经批准擅自修复、复制</w:t>
            </w:r>
          </w:p>
          <w:p>
            <w:pPr>
              <w:pStyle w:val="7"/>
              <w:spacing w:before="1"/>
              <w:ind w:left="20" w:right="60"/>
              <w:rPr>
                <w:sz w:val="11"/>
              </w:rPr>
            </w:pPr>
            <w:r>
              <w:rPr>
                <w:sz w:val="11"/>
              </w:rPr>
              <w:t>、拓印馆藏珍贵文物的处</w:t>
            </w:r>
            <w:r>
              <w:rPr>
                <w:w w:val="105"/>
                <w:sz w:val="11"/>
              </w:rPr>
              <w:t>罚</w:t>
            </w:r>
          </w:p>
        </w:tc>
        <w:tc>
          <w:tcPr>
            <w:tcW w:w="1942" w:type="dxa"/>
          </w:tcPr>
          <w:p>
            <w:pPr>
              <w:pStyle w:val="7"/>
              <w:spacing w:before="10"/>
              <w:rPr>
                <w:rFonts w:ascii="Times New Roman"/>
                <w:sz w:val="7"/>
              </w:rPr>
            </w:pPr>
          </w:p>
          <w:p>
            <w:pPr>
              <w:pStyle w:val="7"/>
              <w:ind w:left="21" w:right="649"/>
              <w:rPr>
                <w:sz w:val="11"/>
              </w:rPr>
            </w:pPr>
            <w:r>
              <w:rPr>
                <w:sz w:val="11"/>
              </w:rPr>
              <w:t xml:space="preserve">办事指南相关信息，如： </w:t>
            </w:r>
            <w:r>
              <w:rPr>
                <w:w w:val="105"/>
                <w:sz w:val="11"/>
              </w:rPr>
              <w:t>主体信息；</w:t>
            </w:r>
          </w:p>
          <w:p>
            <w:pPr>
              <w:pStyle w:val="7"/>
              <w:spacing w:line="140" w:lineRule="exact"/>
              <w:ind w:left="21"/>
              <w:rPr>
                <w:sz w:val="11"/>
              </w:rPr>
            </w:pPr>
            <w:r>
              <w:rPr>
                <w:w w:val="105"/>
                <w:sz w:val="11"/>
              </w:rPr>
              <w:t>案由；</w:t>
            </w:r>
          </w:p>
          <w:p>
            <w:pPr>
              <w:pStyle w:val="7"/>
              <w:spacing w:before="1"/>
              <w:ind w:left="21"/>
              <w:rPr>
                <w:sz w:val="11"/>
              </w:rPr>
            </w:pPr>
            <w:r>
              <w:rPr>
                <w:w w:val="105"/>
                <w:sz w:val="11"/>
              </w:rPr>
              <w:t>处罚依据；</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未经批准擅自修复、复制、拓印馆藏</w:t>
            </w:r>
            <w:r>
              <w:rPr>
                <w:w w:val="105"/>
                <w:sz w:val="11"/>
              </w:rPr>
              <w:t>珍贵文物的处罚办事指南</w:t>
            </w:r>
          </w:p>
        </w:tc>
        <w:tc>
          <w:tcPr>
            <w:tcW w:w="1502"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ind w:left="74" w:right="42"/>
              <w:jc w:val="both"/>
              <w:rPr>
                <w:sz w:val="11"/>
              </w:rPr>
            </w:pPr>
            <w:r>
              <w:rPr>
                <w:sz w:val="11"/>
              </w:rPr>
              <w:t>《政府信息公开条例》、《国务院办公厅关于全面推行行政执法公示制度执法全过程记录制度重大执法决定法制审核制度的指导意见》、</w:t>
            </w:r>
          </w:p>
          <w:p>
            <w:pPr>
              <w:pStyle w:val="7"/>
              <w:spacing w:line="139" w:lineRule="exact"/>
              <w:ind w:left="358"/>
              <w:rPr>
                <w:sz w:val="11"/>
              </w:rPr>
            </w:pPr>
            <w:r>
              <w:rPr>
                <w:w w:val="105"/>
                <w:sz w:val="11"/>
              </w:rPr>
              <w:t>《文物保护法》</w:t>
            </w:r>
          </w:p>
        </w:tc>
        <w:tc>
          <w:tcPr>
            <w:tcW w:w="936" w:type="dxa"/>
            <w:vMerge w:val="restart"/>
          </w:tcPr>
          <w:p>
            <w:pPr>
              <w:pStyle w:val="7"/>
              <w:rPr>
                <w:rFonts w:ascii="Times New Roman"/>
                <w:sz w:val="10"/>
              </w:rPr>
            </w:pPr>
          </w:p>
          <w:p>
            <w:pPr>
              <w:pStyle w:val="7"/>
              <w:spacing w:before="8"/>
              <w:rPr>
                <w:rFonts w:ascii="Times New Roman"/>
                <w:sz w:val="11"/>
              </w:rPr>
            </w:pPr>
          </w:p>
          <w:p>
            <w:pPr>
              <w:pStyle w:val="7"/>
              <w:spacing w:before="1"/>
              <w:ind w:left="46" w:right="17"/>
              <w:jc w:val="center"/>
              <w:rPr>
                <w:sz w:val="11"/>
              </w:rPr>
            </w:pPr>
            <w:r>
              <w:rPr>
                <w:w w:val="105"/>
                <w:sz w:val="11"/>
              </w:rPr>
              <w:t>执法决定信息在</w:t>
            </w:r>
            <w:r>
              <w:rPr>
                <w:sz w:val="11"/>
              </w:rPr>
              <w:t xml:space="preserve">决定作出之日起7 </w:t>
            </w:r>
            <w:r>
              <w:rPr>
                <w:w w:val="105"/>
                <w:sz w:val="11"/>
              </w:rPr>
              <w:t>个工作日内公</w:t>
            </w:r>
          </w:p>
          <w:p>
            <w:pPr>
              <w:pStyle w:val="7"/>
              <w:ind w:left="75" w:right="44" w:hanging="2"/>
              <w:jc w:val="center"/>
              <w:rPr>
                <w:sz w:val="11"/>
              </w:rPr>
            </w:pPr>
            <w:r>
              <w:rPr>
                <w:sz w:val="11"/>
              </w:rPr>
              <w:t>开，其他相关信息形成或变更之日起20个工作日</w:t>
            </w:r>
            <w:r>
              <w:rPr>
                <w:w w:val="105"/>
                <w:sz w:val="11"/>
              </w:rPr>
              <w:t>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spacing w:before="8"/>
              <w:rPr>
                <w:rFonts w:ascii="Times New Roman"/>
                <w:sz w:val="11"/>
              </w:rPr>
            </w:pPr>
          </w:p>
          <w:p>
            <w:pPr>
              <w:pStyle w:val="7"/>
              <w:spacing w:before="1"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spacing w:before="10"/>
              <w:rPr>
                <w:rFonts w:ascii="Times New Roman"/>
                <w:sz w:val="7"/>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26"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spacing w:before="72"/>
              <w:ind w:left="21"/>
              <w:rPr>
                <w:sz w:val="11"/>
              </w:rPr>
            </w:pPr>
            <w:r>
              <w:rPr>
                <w:w w:val="105"/>
                <w:sz w:val="11"/>
              </w:rPr>
              <w:t>处罚结果</w:t>
            </w:r>
          </w:p>
        </w:tc>
        <w:tc>
          <w:tcPr>
            <w:tcW w:w="1942" w:type="dxa"/>
          </w:tcPr>
          <w:p>
            <w:pPr>
              <w:pStyle w:val="7"/>
              <w:rPr>
                <w:rFonts w:ascii="Times New Roman"/>
                <w:sz w:val="10"/>
              </w:rPr>
            </w:pPr>
          </w:p>
          <w:p>
            <w:pPr>
              <w:pStyle w:val="7"/>
              <w:spacing w:before="1"/>
              <w:rPr>
                <w:rFonts w:ascii="Times New Roman"/>
                <w:sz w:val="10"/>
              </w:rPr>
            </w:pPr>
          </w:p>
          <w:p>
            <w:pPr>
              <w:pStyle w:val="7"/>
              <w:ind w:left="22" w:right="78"/>
              <w:rPr>
                <w:sz w:val="11"/>
              </w:rPr>
            </w:pPr>
            <w:r>
              <w:rPr>
                <w:sz w:val="11"/>
              </w:rPr>
              <w:t>对擅自修复、复制、拓印馆藏珍贵文</w:t>
            </w:r>
            <w:r>
              <w:rPr>
                <w:w w:val="105"/>
                <w:sz w:val="11"/>
              </w:rPr>
              <w:t>物的行为进行处罚决定书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87"/>
              <w:rPr>
                <w:sz w:val="11"/>
              </w:rPr>
            </w:pPr>
            <w:r>
              <w:rPr>
                <w:w w:val="105"/>
                <w:sz w:val="11"/>
              </w:rPr>
              <w:t>37</w:t>
            </w:r>
          </w:p>
        </w:tc>
        <w:tc>
          <w:tcPr>
            <w:tcW w:w="48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
              <w:rPr>
                <w:rFonts w:ascii="Times New Roman"/>
                <w:sz w:val="12"/>
              </w:rPr>
            </w:pPr>
          </w:p>
          <w:p>
            <w:pPr>
              <w:pStyle w:val="7"/>
              <w:ind w:left="189" w:right="25" w:hanging="114"/>
              <w:rPr>
                <w:sz w:val="11"/>
              </w:rPr>
            </w:pPr>
            <w:r>
              <w:rPr>
                <w:w w:val="105"/>
                <w:sz w:val="11"/>
              </w:rPr>
              <w:t>行政强制</w:t>
            </w:r>
          </w:p>
        </w:tc>
        <w:tc>
          <w:tcPr>
            <w:tcW w:w="637"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1"/>
              <w:rPr>
                <w:rFonts w:ascii="Times New Roman"/>
                <w:sz w:val="11"/>
              </w:rPr>
            </w:pPr>
          </w:p>
          <w:p>
            <w:pPr>
              <w:pStyle w:val="7"/>
              <w:ind w:left="36" w:right="13"/>
              <w:jc w:val="center"/>
              <w:rPr>
                <w:sz w:val="11"/>
              </w:rPr>
            </w:pPr>
            <w:r>
              <w:rPr>
                <w:sz w:val="11"/>
              </w:rPr>
              <w:t>对擅自从事互联网上网服务经营活动场所的查封，专用工具、设备的</w:t>
            </w:r>
            <w:r>
              <w:rPr>
                <w:w w:val="105"/>
                <w:sz w:val="11"/>
              </w:rPr>
              <w:t>扣押</w:t>
            </w:r>
          </w:p>
        </w:tc>
        <w:tc>
          <w:tcPr>
            <w:tcW w:w="1015"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168"/>
              <w:rPr>
                <w:sz w:val="11"/>
              </w:rPr>
            </w:pPr>
            <w:r>
              <w:rPr>
                <w:w w:val="105"/>
                <w:sz w:val="11"/>
              </w:rPr>
              <w:t>政务服务事项</w:t>
            </w:r>
          </w:p>
        </w:tc>
        <w:tc>
          <w:tcPr>
            <w:tcW w:w="135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20" w:right="60"/>
              <w:rPr>
                <w:sz w:val="11"/>
              </w:rPr>
            </w:pPr>
            <w:r>
              <w:rPr>
                <w:sz w:val="11"/>
              </w:rPr>
              <w:t>违反规定擅自从事互联网上网服务经营活动的查封</w:t>
            </w:r>
          </w:p>
          <w:p>
            <w:pPr>
              <w:pStyle w:val="7"/>
              <w:ind w:left="20"/>
              <w:rPr>
                <w:sz w:val="11"/>
              </w:rPr>
            </w:pPr>
            <w:r>
              <w:rPr>
                <w:w w:val="105"/>
                <w:sz w:val="11"/>
              </w:rPr>
              <w:t>、扣押</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0"/>
              <w:rPr>
                <w:rFonts w:ascii="Times New Roman"/>
                <w:sz w:val="12"/>
              </w:rPr>
            </w:pPr>
          </w:p>
          <w:p>
            <w:pPr>
              <w:pStyle w:val="7"/>
              <w:spacing w:before="1"/>
              <w:ind w:left="21" w:right="649"/>
              <w:rPr>
                <w:sz w:val="11"/>
              </w:rPr>
            </w:pPr>
            <w:r>
              <w:rPr>
                <w:sz w:val="11"/>
              </w:rPr>
              <w:t xml:space="preserve">办事指南相关信息，如： </w:t>
            </w:r>
            <w:r>
              <w:rPr>
                <w:w w:val="105"/>
                <w:sz w:val="11"/>
              </w:rPr>
              <w:t>主体信息；</w:t>
            </w:r>
          </w:p>
          <w:p>
            <w:pPr>
              <w:pStyle w:val="7"/>
              <w:spacing w:line="141" w:lineRule="exact"/>
              <w:ind w:left="21"/>
              <w:rPr>
                <w:sz w:val="11"/>
              </w:rPr>
            </w:pPr>
            <w:r>
              <w:rPr>
                <w:w w:val="105"/>
                <w:sz w:val="11"/>
              </w:rPr>
              <w:t>案由；</w:t>
            </w:r>
          </w:p>
          <w:p>
            <w:pPr>
              <w:pStyle w:val="7"/>
              <w:spacing w:line="141" w:lineRule="exact"/>
              <w:ind w:left="21"/>
              <w:rPr>
                <w:sz w:val="11"/>
              </w:rPr>
            </w:pPr>
            <w:r>
              <w:rPr>
                <w:w w:val="105"/>
                <w:sz w:val="11"/>
              </w:rPr>
              <w:t>处罚依据；</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22" w:right="78"/>
              <w:rPr>
                <w:sz w:val="11"/>
              </w:rPr>
            </w:pPr>
            <w:r>
              <w:rPr>
                <w:sz w:val="11"/>
              </w:rPr>
              <w:t>违反规定擅自从事互联网上网服务经</w:t>
            </w:r>
            <w:r>
              <w:rPr>
                <w:w w:val="105"/>
                <w:sz w:val="11"/>
              </w:rPr>
              <w:t>营活动的查封、扣押办事指南</w:t>
            </w:r>
          </w:p>
        </w:tc>
        <w:tc>
          <w:tcPr>
            <w:tcW w:w="1502"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
              <w:rPr>
                <w:rFonts w:ascii="Times New Roman"/>
                <w:sz w:val="9"/>
              </w:rPr>
            </w:pPr>
          </w:p>
          <w:p>
            <w:pPr>
              <w:pStyle w:val="7"/>
              <w:spacing w:before="1"/>
              <w:ind w:left="74" w:right="42"/>
              <w:jc w:val="center"/>
              <w:rPr>
                <w:sz w:val="11"/>
              </w:rPr>
            </w:pPr>
            <w:r>
              <w:rPr>
                <w:sz w:val="11"/>
              </w:rPr>
              <w:t>《政府信息公开条例》、《互联网上网服务营业场所管理条例》、《国务院关于促进市场公平竞争维护市场正常秩序的若干意见》、《国务院办公厅关于全面推行行政执法公示制度执法全过程记录制度重大执法决定法制</w:t>
            </w:r>
            <w:r>
              <w:rPr>
                <w:w w:val="105"/>
                <w:sz w:val="11"/>
              </w:rPr>
              <w:t>审核制度的指导意见》</w:t>
            </w:r>
          </w:p>
        </w:tc>
        <w:tc>
          <w:tcPr>
            <w:tcW w:w="936"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4"/>
              <w:ind w:left="75" w:right="44" w:hanging="2"/>
              <w:jc w:val="center"/>
              <w:rPr>
                <w:sz w:val="11"/>
              </w:rPr>
            </w:pPr>
            <w:r>
              <w:rPr>
                <w:sz w:val="11"/>
              </w:rPr>
              <w:t>信息形成或变更之日起20个工作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6"/>
              <w:jc w:val="center"/>
              <w:rPr>
                <w:sz w:val="11"/>
              </w:rPr>
            </w:pPr>
            <w:r>
              <w:rPr>
                <w:w w:val="103"/>
                <w:sz w:val="11"/>
              </w:rPr>
              <w:t>√</w:t>
            </w:r>
          </w:p>
        </w:tc>
        <w:tc>
          <w:tcPr>
            <w:tcW w:w="551" w:type="dxa"/>
            <w:vMerge w:val="restart"/>
          </w:tcPr>
          <w:p>
            <w:pPr>
              <w:pStyle w:val="7"/>
              <w:rPr>
                <w:rFonts w:ascii="Times New Roman"/>
                <w:sz w:val="10"/>
              </w:rPr>
            </w:pP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5"/>
              <w:jc w:val="center"/>
              <w:rPr>
                <w:sz w:val="11"/>
              </w:rPr>
            </w:pPr>
            <w:r>
              <w:rPr>
                <w:w w:val="103"/>
                <w:sz w:val="11"/>
              </w:rPr>
              <w:t>√</w:t>
            </w:r>
          </w:p>
        </w:tc>
        <w:tc>
          <w:tcPr>
            <w:tcW w:w="551" w:type="dxa"/>
            <w:vMerge w:val="restart"/>
          </w:tcPr>
          <w:p>
            <w:pPr>
              <w:pStyle w:val="7"/>
              <w:rPr>
                <w:rFonts w:ascii="Times New Roman"/>
                <w:sz w:val="10"/>
              </w:rPr>
            </w:pP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8"/>
              <w:rPr>
                <w:rFonts w:ascii="Times New Roman"/>
                <w:sz w:val="8"/>
              </w:rPr>
            </w:pPr>
          </w:p>
          <w:p>
            <w:pPr>
              <w:pStyle w:val="7"/>
              <w:ind w:left="26"/>
              <w:jc w:val="center"/>
              <w:rPr>
                <w:sz w:val="11"/>
              </w:rPr>
            </w:pPr>
            <w:r>
              <w:rPr>
                <w:w w:val="103"/>
                <w:sz w:val="11"/>
              </w:rPr>
              <w:t>√</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2"/>
              </w:rPr>
            </w:pPr>
          </w:p>
          <w:p>
            <w:pPr>
              <w:pStyle w:val="7"/>
              <w:spacing w:line="141" w:lineRule="exact"/>
              <w:ind w:left="22"/>
              <w:rPr>
                <w:sz w:val="11"/>
              </w:rPr>
            </w:pPr>
            <w:r>
              <w:rPr>
                <w:w w:val="105"/>
                <w:sz w:val="11"/>
              </w:rPr>
              <w:t>■政府网站 □政府公报</w:t>
            </w:r>
          </w:p>
          <w:p>
            <w:pPr>
              <w:pStyle w:val="7"/>
              <w:spacing w:line="140" w:lineRule="exact"/>
              <w:ind w:left="22"/>
              <w:rPr>
                <w:sz w:val="11"/>
              </w:rPr>
            </w:pPr>
            <w:r>
              <w:rPr>
                <w:w w:val="105"/>
                <w:sz w:val="11"/>
              </w:rPr>
              <w:t>□两微一端 □发布会/听证会</w:t>
            </w:r>
          </w:p>
          <w:p>
            <w:pPr>
              <w:pStyle w:val="7"/>
              <w:spacing w:line="141"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line="140" w:lineRule="exact"/>
              <w:ind w:left="22"/>
              <w:rPr>
                <w:sz w:val="11"/>
              </w:rPr>
            </w:pPr>
            <w:r>
              <w:rPr>
                <w:w w:val="105"/>
                <w:sz w:val="11"/>
              </w:rPr>
              <w:sym w:font="Wingdings 2" w:char="00A3"/>
            </w:r>
            <w:r>
              <w:rPr>
                <w:w w:val="105"/>
                <w:sz w:val="11"/>
              </w:rPr>
              <w:t>便民服务站 □入户/现场</w:t>
            </w:r>
          </w:p>
          <w:p>
            <w:pPr>
              <w:pStyle w:val="7"/>
              <w:spacing w:line="141" w:lineRule="exact"/>
              <w:ind w:left="22"/>
              <w:rPr>
                <w:sz w:val="11"/>
              </w:rPr>
            </w:pPr>
            <w:r>
              <w:rPr>
                <w:w w:val="105"/>
                <w:sz w:val="11"/>
              </w:rPr>
              <w:t>□社区/企事业单位/村公示栏（电子屏）</w:t>
            </w:r>
          </w:p>
          <w:p>
            <w:pPr>
              <w:pStyle w:val="7"/>
              <w:spacing w:before="1"/>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2"/>
              </w:rPr>
            </w:pPr>
          </w:p>
          <w:p>
            <w:pPr>
              <w:pStyle w:val="7"/>
              <w:spacing w:line="141" w:lineRule="exact"/>
              <w:ind w:left="21"/>
              <w:rPr>
                <w:sz w:val="11"/>
              </w:rPr>
            </w:pPr>
            <w:r>
              <w:rPr>
                <w:w w:val="105"/>
                <w:sz w:val="11"/>
              </w:rPr>
              <w:t>□政府网站 □政府公报</w:t>
            </w:r>
          </w:p>
          <w:p>
            <w:pPr>
              <w:pStyle w:val="7"/>
              <w:spacing w:line="140" w:lineRule="exact"/>
              <w:ind w:left="21"/>
              <w:rPr>
                <w:sz w:val="11"/>
              </w:rPr>
            </w:pPr>
            <w:r>
              <w:rPr>
                <w:w w:val="105"/>
                <w:sz w:val="11"/>
              </w:rPr>
              <w:t>□两微一端 □发布会/听证会</w:t>
            </w:r>
          </w:p>
          <w:p>
            <w:pPr>
              <w:pStyle w:val="7"/>
              <w:spacing w:line="141"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line="140" w:lineRule="exact"/>
              <w:ind w:left="21"/>
              <w:rPr>
                <w:sz w:val="11"/>
              </w:rPr>
            </w:pPr>
            <w:r>
              <w:rPr>
                <w:w w:val="105"/>
                <w:sz w:val="11"/>
              </w:rPr>
              <w:t>□便民服务站 □入户/现场</w:t>
            </w:r>
          </w:p>
          <w:p>
            <w:pPr>
              <w:pStyle w:val="7"/>
              <w:spacing w:line="141" w:lineRule="exact"/>
              <w:ind w:left="21"/>
              <w:rPr>
                <w:sz w:val="11"/>
              </w:rPr>
            </w:pPr>
            <w:r>
              <w:rPr>
                <w:w w:val="105"/>
                <w:sz w:val="11"/>
              </w:rPr>
              <w:t>□社区/企事业单位/村公示栏（电子屏）</w:t>
            </w:r>
          </w:p>
          <w:p>
            <w:pPr>
              <w:pStyle w:val="7"/>
              <w:spacing w:before="1"/>
              <w:ind w:left="21"/>
              <w:rPr>
                <w:sz w:val="11"/>
              </w:rPr>
            </w:pPr>
            <w:r>
              <w:rPr>
                <w:w w:val="105"/>
                <w:sz w:val="11"/>
              </w:rPr>
              <w:t>□精准推送</w:t>
            </w:r>
          </w:p>
        </w:tc>
        <w:tc>
          <w:tcPr>
            <w:tcW w:w="121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8"/>
              </w:rPr>
            </w:pPr>
          </w:p>
          <w:p>
            <w:pPr>
              <w:pStyle w:val="7"/>
              <w:numPr>
                <w:ilvl w:val="0"/>
                <w:numId w:val="0"/>
              </w:numPr>
              <w:tabs>
                <w:tab w:val="left" w:pos="137"/>
              </w:tabs>
              <w:spacing w:before="0" w:after="0" w:line="240" w:lineRule="auto"/>
              <w:ind w:left="21" w:leftChars="0" w:right="31" w:rightChars="0"/>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1"/>
              <w:rPr>
                <w:sz w:val="11"/>
              </w:rPr>
            </w:pPr>
            <w:r>
              <w:rPr>
                <w:w w:val="105"/>
                <w:sz w:val="11"/>
              </w:rPr>
              <w:t>处罚结果</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2" w:right="78"/>
              <w:jc w:val="both"/>
              <w:rPr>
                <w:sz w:val="11"/>
              </w:rPr>
            </w:pPr>
            <w:r>
              <w:rPr>
                <w:sz w:val="11"/>
              </w:rPr>
              <w:t>对擅自从事互联网上网服务经营活动场所的查封，专用工具、设备的扣押</w:t>
            </w:r>
            <w:r>
              <w:rPr>
                <w:w w:val="105"/>
                <w:sz w:val="11"/>
              </w:rPr>
              <w:t>行政处罚决定书</w:t>
            </w: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38</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36" w:right="13"/>
              <w:jc w:val="center"/>
              <w:rPr>
                <w:sz w:val="11"/>
              </w:rPr>
            </w:pPr>
            <w:r>
              <w:rPr>
                <w:sz w:val="11"/>
              </w:rPr>
              <w:t>公共文化机构免费开放</w:t>
            </w:r>
            <w:r>
              <w:rPr>
                <w:w w:val="105"/>
                <w:sz w:val="11"/>
              </w:rPr>
              <w:t>信息</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spacing w:before="8"/>
              <w:rPr>
                <w:rFonts w:ascii="Times New Roman"/>
                <w:sz w:val="10"/>
              </w:rPr>
            </w:pPr>
          </w:p>
          <w:p>
            <w:pPr>
              <w:pStyle w:val="7"/>
              <w:ind w:left="21" w:right="649"/>
              <w:rPr>
                <w:sz w:val="11"/>
              </w:rPr>
            </w:pPr>
            <w:r>
              <w:rPr>
                <w:sz w:val="11"/>
              </w:rPr>
              <w:t xml:space="preserve">服务指南相关信息，如： </w:t>
            </w:r>
            <w:r>
              <w:rPr>
                <w:w w:val="105"/>
                <w:sz w:val="11"/>
              </w:rPr>
              <w:t>1.机构名称；</w:t>
            </w:r>
          </w:p>
          <w:p>
            <w:pPr>
              <w:pStyle w:val="7"/>
              <w:numPr>
                <w:ilvl w:val="0"/>
                <w:numId w:val="12"/>
              </w:numPr>
              <w:tabs>
                <w:tab w:val="left" w:pos="137"/>
              </w:tabs>
              <w:spacing w:before="0" w:after="0" w:line="141" w:lineRule="exact"/>
              <w:ind w:left="136" w:right="0" w:hanging="116"/>
              <w:jc w:val="left"/>
              <w:rPr>
                <w:sz w:val="11"/>
              </w:rPr>
            </w:pPr>
            <w:r>
              <w:rPr>
                <w:sz w:val="11"/>
              </w:rPr>
              <w:t>开放时间；</w:t>
            </w:r>
          </w:p>
          <w:p>
            <w:pPr>
              <w:pStyle w:val="7"/>
              <w:numPr>
                <w:ilvl w:val="0"/>
                <w:numId w:val="12"/>
              </w:numPr>
              <w:tabs>
                <w:tab w:val="left" w:pos="137"/>
              </w:tabs>
              <w:spacing w:before="0" w:after="0" w:line="140" w:lineRule="exact"/>
              <w:ind w:left="136" w:right="0" w:hanging="116"/>
              <w:jc w:val="left"/>
              <w:rPr>
                <w:sz w:val="11"/>
              </w:rPr>
            </w:pPr>
            <w:r>
              <w:rPr>
                <w:sz w:val="11"/>
              </w:rPr>
              <w:t>机构地址；</w:t>
            </w:r>
          </w:p>
          <w:p>
            <w:pPr>
              <w:pStyle w:val="7"/>
              <w:numPr>
                <w:ilvl w:val="0"/>
                <w:numId w:val="12"/>
              </w:numPr>
              <w:tabs>
                <w:tab w:val="left" w:pos="137"/>
              </w:tabs>
              <w:spacing w:before="0" w:after="0" w:line="141" w:lineRule="exact"/>
              <w:ind w:left="136" w:right="0" w:hanging="116"/>
              <w:jc w:val="left"/>
              <w:rPr>
                <w:sz w:val="11"/>
              </w:rPr>
            </w:pPr>
            <w:r>
              <w:rPr>
                <w:sz w:val="11"/>
              </w:rPr>
              <w:t>联系电话；</w:t>
            </w:r>
          </w:p>
          <w:p>
            <w:pPr>
              <w:pStyle w:val="7"/>
              <w:numPr>
                <w:ilvl w:val="0"/>
                <w:numId w:val="12"/>
              </w:numPr>
              <w:tabs>
                <w:tab w:val="left" w:pos="137"/>
              </w:tabs>
              <w:spacing w:before="1" w:after="0" w:line="240" w:lineRule="auto"/>
              <w:ind w:left="136" w:right="0" w:hanging="116"/>
              <w:jc w:val="left"/>
              <w:rPr>
                <w:sz w:val="11"/>
              </w:rPr>
            </w:pPr>
            <w:r>
              <w:rPr>
                <w:w w:val="105"/>
                <w:sz w:val="11"/>
              </w:rPr>
              <w:t>临时停止开放信息。</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2"/>
              <w:rPr>
                <w:sz w:val="11"/>
              </w:rPr>
            </w:pPr>
            <w:r>
              <w:rPr>
                <w:w w:val="105"/>
                <w:sz w:val="11"/>
              </w:rPr>
              <w:t>公共文化服务设施目录</w:t>
            </w:r>
          </w:p>
        </w:tc>
        <w:tc>
          <w:tcPr>
            <w:tcW w:w="1502" w:type="dxa"/>
          </w:tcPr>
          <w:p>
            <w:pPr>
              <w:pStyle w:val="7"/>
              <w:rPr>
                <w:rFonts w:ascii="Times New Roman"/>
                <w:sz w:val="10"/>
              </w:rPr>
            </w:pPr>
          </w:p>
          <w:p>
            <w:pPr>
              <w:pStyle w:val="7"/>
              <w:spacing w:before="6"/>
              <w:rPr>
                <w:rFonts w:ascii="Times New Roman"/>
                <w:sz w:val="8"/>
              </w:rPr>
            </w:pPr>
          </w:p>
          <w:p>
            <w:pPr>
              <w:pStyle w:val="7"/>
              <w:spacing w:line="141" w:lineRule="exact"/>
              <w:ind w:left="23"/>
              <w:rPr>
                <w:sz w:val="11"/>
              </w:rPr>
            </w:pPr>
            <w:r>
              <w:rPr>
                <w:sz w:val="11"/>
              </w:rPr>
              <w:t>《公共文化服务保障法》、</w:t>
            </w:r>
          </w:p>
          <w:p>
            <w:pPr>
              <w:pStyle w:val="7"/>
              <w:ind w:left="23" w:right="34"/>
              <w:rPr>
                <w:sz w:val="11"/>
              </w:rPr>
            </w:pPr>
            <w:r>
              <w:rPr>
                <w:w w:val="105"/>
                <w:sz w:val="11"/>
              </w:rPr>
              <w:t>《政府信息公开条例》、《</w:t>
            </w:r>
            <w:r>
              <w:rPr>
                <w:spacing w:val="-1"/>
                <w:w w:val="105"/>
                <w:sz w:val="11"/>
              </w:rPr>
              <w:t>文化部 财政部关于推进全</w:t>
            </w:r>
            <w:r>
              <w:rPr>
                <w:w w:val="105"/>
                <w:sz w:val="11"/>
              </w:rPr>
              <w:t>国美术馆、公共图书馆、文化馆（站）免费开放工作的</w:t>
            </w:r>
            <w:r>
              <w:rPr>
                <w:spacing w:val="-3"/>
                <w:w w:val="105"/>
                <w:sz w:val="11"/>
              </w:rPr>
              <w:t>意见》、《文化部 财政部关</w:t>
            </w:r>
            <w:r>
              <w:rPr>
                <w:w w:val="105"/>
                <w:sz w:val="11"/>
              </w:rPr>
              <w:t>于做好城市社区(街道)文化中心免费开放工作的通知》</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tcPr>
          <w:p>
            <w:pPr>
              <w:pStyle w:val="7"/>
              <w:rPr>
                <w:rFonts w:ascii="Times New Roman"/>
                <w:sz w:val="10"/>
              </w:rPr>
            </w:pPr>
          </w:p>
          <w:p>
            <w:pPr>
              <w:pStyle w:val="7"/>
              <w:spacing w:before="6"/>
              <w:rPr>
                <w:rFonts w:ascii="Times New Roman"/>
                <w:sz w:val="14"/>
              </w:rPr>
            </w:pPr>
          </w:p>
          <w:p>
            <w:pPr>
              <w:pStyle w:val="7"/>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39</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36" w:right="13"/>
              <w:jc w:val="center"/>
              <w:rPr>
                <w:sz w:val="11"/>
              </w:rPr>
            </w:pPr>
            <w:r>
              <w:rPr>
                <w:sz w:val="11"/>
              </w:rPr>
              <w:t>特殊群体公共文化服务</w:t>
            </w:r>
            <w:r>
              <w:rPr>
                <w:w w:val="105"/>
                <w:sz w:val="11"/>
              </w:rPr>
              <w:t>信息</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13"/>
              </w:numPr>
              <w:tabs>
                <w:tab w:val="left" w:pos="137"/>
              </w:tabs>
              <w:spacing w:before="79" w:after="0" w:line="141" w:lineRule="exact"/>
              <w:ind w:left="136" w:right="0" w:hanging="116"/>
              <w:jc w:val="left"/>
              <w:rPr>
                <w:sz w:val="11"/>
              </w:rPr>
            </w:pPr>
            <w:r>
              <w:rPr>
                <w:sz w:val="11"/>
              </w:rPr>
              <w:t>机构名称；</w:t>
            </w:r>
          </w:p>
          <w:p>
            <w:pPr>
              <w:pStyle w:val="7"/>
              <w:numPr>
                <w:ilvl w:val="0"/>
                <w:numId w:val="13"/>
              </w:numPr>
              <w:tabs>
                <w:tab w:val="left" w:pos="137"/>
              </w:tabs>
              <w:spacing w:before="0" w:after="0" w:line="140" w:lineRule="exact"/>
              <w:ind w:left="136" w:right="0" w:hanging="116"/>
              <w:jc w:val="left"/>
              <w:rPr>
                <w:sz w:val="11"/>
              </w:rPr>
            </w:pPr>
            <w:r>
              <w:rPr>
                <w:sz w:val="11"/>
              </w:rPr>
              <w:t>开放时间；</w:t>
            </w:r>
          </w:p>
          <w:p>
            <w:pPr>
              <w:pStyle w:val="7"/>
              <w:numPr>
                <w:ilvl w:val="0"/>
                <w:numId w:val="13"/>
              </w:numPr>
              <w:tabs>
                <w:tab w:val="left" w:pos="137"/>
              </w:tabs>
              <w:spacing w:before="0" w:after="0" w:line="141" w:lineRule="exact"/>
              <w:ind w:left="136" w:right="0" w:hanging="116"/>
              <w:jc w:val="left"/>
              <w:rPr>
                <w:sz w:val="11"/>
              </w:rPr>
            </w:pPr>
            <w:r>
              <w:rPr>
                <w:sz w:val="11"/>
              </w:rPr>
              <w:t>机构地址；</w:t>
            </w:r>
          </w:p>
          <w:p>
            <w:pPr>
              <w:pStyle w:val="7"/>
              <w:numPr>
                <w:ilvl w:val="0"/>
                <w:numId w:val="13"/>
              </w:numPr>
              <w:tabs>
                <w:tab w:val="left" w:pos="137"/>
              </w:tabs>
              <w:spacing w:before="1" w:after="0" w:line="141" w:lineRule="exact"/>
              <w:ind w:left="136" w:right="0" w:hanging="116"/>
              <w:jc w:val="left"/>
              <w:rPr>
                <w:sz w:val="11"/>
              </w:rPr>
            </w:pPr>
            <w:r>
              <w:rPr>
                <w:sz w:val="11"/>
              </w:rPr>
              <w:t>联系电话；</w:t>
            </w:r>
          </w:p>
          <w:p>
            <w:pPr>
              <w:pStyle w:val="7"/>
              <w:numPr>
                <w:ilvl w:val="0"/>
                <w:numId w:val="13"/>
              </w:numPr>
              <w:tabs>
                <w:tab w:val="left" w:pos="137"/>
              </w:tabs>
              <w:spacing w:before="0" w:after="0" w:line="141" w:lineRule="exact"/>
              <w:ind w:left="136" w:right="0" w:hanging="116"/>
              <w:jc w:val="left"/>
              <w:rPr>
                <w:sz w:val="11"/>
              </w:rPr>
            </w:pPr>
            <w:r>
              <w:rPr>
                <w:w w:val="105"/>
                <w:sz w:val="11"/>
              </w:rPr>
              <w:t>临时停止开放信息。</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2"/>
              <w:rPr>
                <w:sz w:val="11"/>
              </w:rPr>
            </w:pPr>
            <w:r>
              <w:rPr>
                <w:w w:val="105"/>
                <w:sz w:val="11"/>
              </w:rPr>
              <w:t>公共文化服务免费项目公示</w:t>
            </w:r>
          </w:p>
        </w:tc>
        <w:tc>
          <w:tcPr>
            <w:tcW w:w="150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9"/>
              <w:ind w:left="23" w:right="34"/>
              <w:rPr>
                <w:sz w:val="11"/>
              </w:rPr>
            </w:pPr>
            <w:r>
              <w:rPr>
                <w:w w:val="105"/>
                <w:sz w:val="11"/>
              </w:rPr>
              <w:t>《残疾人保障法》、《政府信息公开条例》、《中共中央办公厅 国务院办公厅印发关于加快构建现代公共文化服务体系的意见》</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continue"/>
            <w:tcBorders>
              <w:top w:val="nil"/>
            </w:tcBorders>
          </w:tcPr>
          <w:p>
            <w:pPr>
              <w:rPr>
                <w:sz w:val="2"/>
                <w:szCs w:val="2"/>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continue"/>
            <w:tcBorders>
              <w:top w:val="nil"/>
            </w:tcBorders>
          </w:tcPr>
          <w:p>
            <w:pPr>
              <w:rPr>
                <w:sz w:val="2"/>
                <w:szCs w:val="2"/>
              </w:rPr>
            </w:pPr>
          </w:p>
        </w:tc>
        <w:tc>
          <w:tcPr>
            <w:tcW w:w="2133" w:type="dxa"/>
          </w:tcPr>
          <w:p>
            <w:pPr>
              <w:pStyle w:val="7"/>
              <w:rPr>
                <w:rFonts w:ascii="Times New Roman"/>
                <w:sz w:val="10"/>
              </w:rPr>
            </w:pPr>
          </w:p>
          <w:p>
            <w:pPr>
              <w:pStyle w:val="7"/>
              <w:spacing w:before="6"/>
              <w:rPr>
                <w:rFonts w:ascii="Times New Roman"/>
                <w:sz w:val="14"/>
              </w:rPr>
            </w:pPr>
          </w:p>
          <w:p>
            <w:pPr>
              <w:pStyle w:val="7"/>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1" w:right="32"/>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40</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ind w:left="36" w:right="4"/>
              <w:rPr>
                <w:sz w:val="11"/>
              </w:rPr>
            </w:pPr>
            <w:r>
              <w:rPr>
                <w:w w:val="105"/>
                <w:sz w:val="11"/>
              </w:rPr>
              <w:t>组织开展群众文化活动</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14"/>
              </w:numPr>
              <w:tabs>
                <w:tab w:val="left" w:pos="137"/>
              </w:tabs>
              <w:spacing w:before="78" w:after="0" w:line="240" w:lineRule="auto"/>
              <w:ind w:left="136" w:right="0" w:hanging="116"/>
              <w:jc w:val="left"/>
              <w:rPr>
                <w:sz w:val="11"/>
              </w:rPr>
            </w:pPr>
            <w:r>
              <w:rPr>
                <w:sz w:val="11"/>
              </w:rPr>
              <w:t>机构名称；</w:t>
            </w:r>
          </w:p>
          <w:p>
            <w:pPr>
              <w:pStyle w:val="7"/>
              <w:numPr>
                <w:ilvl w:val="0"/>
                <w:numId w:val="14"/>
              </w:numPr>
              <w:tabs>
                <w:tab w:val="left" w:pos="137"/>
              </w:tabs>
              <w:spacing w:before="1" w:after="0" w:line="141" w:lineRule="exact"/>
              <w:ind w:left="136" w:right="0" w:hanging="116"/>
              <w:jc w:val="left"/>
              <w:rPr>
                <w:sz w:val="11"/>
              </w:rPr>
            </w:pPr>
            <w:r>
              <w:rPr>
                <w:sz w:val="11"/>
              </w:rPr>
              <w:t>开放时间；</w:t>
            </w:r>
          </w:p>
          <w:p>
            <w:pPr>
              <w:pStyle w:val="7"/>
              <w:numPr>
                <w:ilvl w:val="0"/>
                <w:numId w:val="14"/>
              </w:numPr>
              <w:tabs>
                <w:tab w:val="left" w:pos="137"/>
              </w:tabs>
              <w:spacing w:before="0" w:after="0" w:line="140" w:lineRule="exact"/>
              <w:ind w:left="136" w:right="0" w:hanging="116"/>
              <w:jc w:val="left"/>
              <w:rPr>
                <w:sz w:val="11"/>
              </w:rPr>
            </w:pPr>
            <w:r>
              <w:rPr>
                <w:sz w:val="11"/>
              </w:rPr>
              <w:t>机构地址；</w:t>
            </w:r>
          </w:p>
          <w:p>
            <w:pPr>
              <w:pStyle w:val="7"/>
              <w:numPr>
                <w:ilvl w:val="0"/>
                <w:numId w:val="14"/>
              </w:numPr>
              <w:tabs>
                <w:tab w:val="left" w:pos="137"/>
              </w:tabs>
              <w:spacing w:before="0" w:after="0" w:line="141" w:lineRule="exact"/>
              <w:ind w:left="136" w:right="0" w:hanging="116"/>
              <w:jc w:val="left"/>
              <w:rPr>
                <w:sz w:val="11"/>
              </w:rPr>
            </w:pPr>
            <w:r>
              <w:rPr>
                <w:sz w:val="11"/>
              </w:rPr>
              <w:t>联系电话；</w:t>
            </w:r>
          </w:p>
          <w:p>
            <w:pPr>
              <w:pStyle w:val="7"/>
              <w:numPr>
                <w:ilvl w:val="0"/>
                <w:numId w:val="14"/>
              </w:numPr>
              <w:tabs>
                <w:tab w:val="left" w:pos="137"/>
              </w:tabs>
              <w:spacing w:before="0" w:after="0" w:line="240" w:lineRule="auto"/>
              <w:ind w:left="136" w:right="0" w:hanging="116"/>
              <w:jc w:val="left"/>
              <w:rPr>
                <w:sz w:val="11"/>
              </w:rPr>
            </w:pPr>
            <w:r>
              <w:rPr>
                <w:w w:val="105"/>
                <w:sz w:val="11"/>
              </w:rPr>
              <w:t>临时停止开放信息。</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2"/>
              <w:rPr>
                <w:sz w:val="11"/>
              </w:rPr>
            </w:pPr>
            <w:r>
              <w:rPr>
                <w:w w:val="105"/>
                <w:sz w:val="11"/>
              </w:rPr>
              <w:t>组织开展群众文化活动</w:t>
            </w:r>
          </w:p>
        </w:tc>
        <w:tc>
          <w:tcPr>
            <w:tcW w:w="150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ind w:left="23" w:right="93"/>
              <w:rPr>
                <w:sz w:val="11"/>
              </w:rPr>
            </w:pPr>
            <w:r>
              <w:rPr>
                <w:sz w:val="11"/>
              </w:rPr>
              <w:t>《政府信息公开条例》、《</w:t>
            </w:r>
            <w:r>
              <w:rPr>
                <w:w w:val="105"/>
                <w:sz w:val="11"/>
              </w:rPr>
              <w:t>文化馆服务标准》</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before="1"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before="1"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spacing w:before="4"/>
              <w:rPr>
                <w:rFonts w:ascii="Times New Roman"/>
                <w:sz w:val="12"/>
              </w:rPr>
            </w:pPr>
          </w:p>
          <w:p>
            <w:pPr>
              <w:pStyle w:val="7"/>
              <w:ind w:left="21" w:right="31"/>
              <w:jc w:val="both"/>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41</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78"/>
              <w:ind w:left="20"/>
              <w:jc w:val="center"/>
              <w:rPr>
                <w:sz w:val="11"/>
              </w:rPr>
            </w:pPr>
            <w:r>
              <w:rPr>
                <w:w w:val="105"/>
                <w:sz w:val="11"/>
              </w:rPr>
              <w:t>下基层辅导</w:t>
            </w:r>
          </w:p>
          <w:p>
            <w:pPr>
              <w:pStyle w:val="7"/>
              <w:spacing w:before="1"/>
              <w:ind w:left="36" w:right="13"/>
              <w:jc w:val="center"/>
              <w:rPr>
                <w:sz w:val="11"/>
              </w:rPr>
            </w:pPr>
            <w:r>
              <w:rPr>
                <w:sz w:val="11"/>
              </w:rPr>
              <w:t>、演出、展览和指导基层群众文化</w:t>
            </w:r>
            <w:r>
              <w:rPr>
                <w:w w:val="105"/>
                <w:sz w:val="11"/>
              </w:rPr>
              <w:t>活动</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15"/>
              </w:numPr>
              <w:tabs>
                <w:tab w:val="left" w:pos="137"/>
              </w:tabs>
              <w:spacing w:before="78" w:after="0" w:line="240" w:lineRule="auto"/>
              <w:ind w:left="136" w:right="0" w:hanging="116"/>
              <w:jc w:val="left"/>
              <w:rPr>
                <w:sz w:val="11"/>
              </w:rPr>
            </w:pPr>
            <w:r>
              <w:rPr>
                <w:sz w:val="11"/>
              </w:rPr>
              <w:t>机构名称；</w:t>
            </w:r>
          </w:p>
          <w:p>
            <w:pPr>
              <w:pStyle w:val="7"/>
              <w:numPr>
                <w:ilvl w:val="0"/>
                <w:numId w:val="15"/>
              </w:numPr>
              <w:tabs>
                <w:tab w:val="left" w:pos="137"/>
              </w:tabs>
              <w:spacing w:before="1" w:after="0" w:line="141" w:lineRule="exact"/>
              <w:ind w:left="136" w:right="0" w:hanging="116"/>
              <w:jc w:val="left"/>
              <w:rPr>
                <w:sz w:val="11"/>
              </w:rPr>
            </w:pPr>
            <w:r>
              <w:rPr>
                <w:sz w:val="11"/>
              </w:rPr>
              <w:t>开放时间；</w:t>
            </w:r>
          </w:p>
          <w:p>
            <w:pPr>
              <w:pStyle w:val="7"/>
              <w:numPr>
                <w:ilvl w:val="0"/>
                <w:numId w:val="15"/>
              </w:numPr>
              <w:tabs>
                <w:tab w:val="left" w:pos="137"/>
              </w:tabs>
              <w:spacing w:before="0" w:after="0" w:line="140" w:lineRule="exact"/>
              <w:ind w:left="136" w:right="0" w:hanging="116"/>
              <w:jc w:val="left"/>
              <w:rPr>
                <w:sz w:val="11"/>
              </w:rPr>
            </w:pPr>
            <w:r>
              <w:rPr>
                <w:sz w:val="11"/>
              </w:rPr>
              <w:t>机构地址；</w:t>
            </w:r>
          </w:p>
          <w:p>
            <w:pPr>
              <w:pStyle w:val="7"/>
              <w:numPr>
                <w:ilvl w:val="0"/>
                <w:numId w:val="15"/>
              </w:numPr>
              <w:tabs>
                <w:tab w:val="left" w:pos="137"/>
              </w:tabs>
              <w:spacing w:before="0" w:after="0" w:line="141" w:lineRule="exact"/>
              <w:ind w:left="136" w:right="0" w:hanging="116"/>
              <w:jc w:val="left"/>
              <w:rPr>
                <w:sz w:val="11"/>
              </w:rPr>
            </w:pPr>
            <w:r>
              <w:rPr>
                <w:sz w:val="11"/>
              </w:rPr>
              <w:t>联系电话；</w:t>
            </w:r>
          </w:p>
          <w:p>
            <w:pPr>
              <w:pStyle w:val="7"/>
              <w:numPr>
                <w:ilvl w:val="0"/>
                <w:numId w:val="15"/>
              </w:numPr>
              <w:tabs>
                <w:tab w:val="left" w:pos="137"/>
              </w:tabs>
              <w:spacing w:before="0" w:after="0" w:line="240" w:lineRule="auto"/>
              <w:ind w:left="136" w:right="0" w:hanging="116"/>
              <w:jc w:val="left"/>
              <w:rPr>
                <w:sz w:val="11"/>
              </w:rPr>
            </w:pPr>
            <w:r>
              <w:rPr>
                <w:w w:val="105"/>
                <w:sz w:val="11"/>
              </w:rPr>
              <w:t>临时停止开放信息。</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22" w:right="78"/>
              <w:rPr>
                <w:sz w:val="11"/>
              </w:rPr>
            </w:pPr>
            <w:r>
              <w:rPr>
                <w:sz w:val="11"/>
              </w:rPr>
              <w:t>下基层辅导、演出、展览和指导基层</w:t>
            </w:r>
            <w:r>
              <w:rPr>
                <w:w w:val="105"/>
                <w:sz w:val="11"/>
              </w:rPr>
              <w:t>群众文化活动</w:t>
            </w:r>
          </w:p>
        </w:tc>
        <w:tc>
          <w:tcPr>
            <w:tcW w:w="150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23" w:right="93"/>
              <w:rPr>
                <w:sz w:val="11"/>
              </w:rPr>
            </w:pPr>
            <w:r>
              <w:rPr>
                <w:sz w:val="11"/>
              </w:rPr>
              <w:t>《政府信息公开条例》、《</w:t>
            </w:r>
            <w:r>
              <w:rPr>
                <w:w w:val="105"/>
                <w:sz w:val="11"/>
              </w:rPr>
              <w:t>文化馆服务标准》</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continue"/>
            <w:tcBorders>
              <w:top w:val="nil"/>
            </w:tcBorders>
          </w:tcPr>
          <w:p>
            <w:pPr>
              <w:rPr>
                <w:sz w:val="2"/>
                <w:szCs w:val="2"/>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before="1"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continue"/>
            <w:tcBorders>
              <w:top w:val="nil"/>
            </w:tcBorders>
          </w:tcPr>
          <w:p>
            <w:pPr>
              <w:rPr>
                <w:sz w:val="2"/>
                <w:szCs w:val="2"/>
              </w:rPr>
            </w:pP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before="1"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rPr>
                <w:rFonts w:ascii="Times New Roman"/>
                <w:sz w:val="10"/>
              </w:rPr>
            </w:pPr>
          </w:p>
          <w:p>
            <w:pPr>
              <w:pStyle w:val="7"/>
              <w:spacing w:before="6"/>
              <w:rPr>
                <w:rFonts w:ascii="Times New Roman"/>
                <w:sz w:val="8"/>
              </w:rPr>
            </w:pPr>
          </w:p>
          <w:p>
            <w:pPr>
              <w:pStyle w:val="7"/>
              <w:ind w:left="21" w:right="31"/>
              <w:rPr>
                <w:sz w:val="11"/>
              </w:rPr>
            </w:pPr>
          </w:p>
        </w:tc>
      </w:tr>
    </w:tbl>
    <w:p>
      <w:pPr>
        <w:spacing w:after="0"/>
        <w:rPr>
          <w:sz w:val="11"/>
        </w:rPr>
        <w:sectPr>
          <w:pgSz w:w="23820" w:h="16840" w:orient="landscape"/>
          <w:pgMar w:top="1700" w:right="800" w:bottom="860" w:left="800" w:header="1279" w:footer="674" w:gutter="0"/>
          <w:cols w:space="720" w:num="1"/>
        </w:sectPr>
      </w:pPr>
    </w:p>
    <w:p>
      <w:pPr>
        <w:pStyle w:val="2"/>
        <w:rPr>
          <w:rFonts w:ascii="Times New Roman"/>
          <w:sz w:val="2"/>
        </w:rPr>
      </w:pPr>
    </w:p>
    <w:tbl>
      <w:tblPr>
        <w:tblStyle w:val="3"/>
        <w:tblW w:w="0" w:type="auto"/>
        <w:tblInd w:w="129"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83"/>
        <w:gridCol w:w="487"/>
        <w:gridCol w:w="637"/>
        <w:gridCol w:w="1015"/>
        <w:gridCol w:w="1352"/>
        <w:gridCol w:w="1942"/>
        <w:gridCol w:w="1942"/>
        <w:gridCol w:w="1502"/>
        <w:gridCol w:w="936"/>
        <w:gridCol w:w="551"/>
        <w:gridCol w:w="551"/>
        <w:gridCol w:w="551"/>
        <w:gridCol w:w="551"/>
        <w:gridCol w:w="551"/>
        <w:gridCol w:w="850"/>
        <w:gridCol w:w="2133"/>
        <w:gridCol w:w="850"/>
        <w:gridCol w:w="2133"/>
        <w:gridCol w:w="121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9"/>
              <w:rPr>
                <w:rFonts w:hint="eastAsia" w:ascii="黑体" w:eastAsia="黑体"/>
                <w:sz w:val="11"/>
              </w:rPr>
            </w:pPr>
            <w:r>
              <w:rPr>
                <w:rFonts w:hint="eastAsia" w:ascii="黑体" w:eastAsia="黑体"/>
                <w:w w:val="105"/>
                <w:sz w:val="11"/>
              </w:rPr>
              <w:t>序号</w:t>
            </w:r>
          </w:p>
        </w:tc>
        <w:tc>
          <w:tcPr>
            <w:tcW w:w="1124" w:type="dxa"/>
            <w:gridSpan w:val="2"/>
          </w:tcPr>
          <w:p>
            <w:pPr>
              <w:pStyle w:val="7"/>
              <w:spacing w:before="3"/>
              <w:rPr>
                <w:rFonts w:ascii="Times New Roman"/>
                <w:sz w:val="12"/>
              </w:rPr>
            </w:pPr>
          </w:p>
          <w:p>
            <w:pPr>
              <w:pStyle w:val="7"/>
              <w:ind w:left="337"/>
              <w:rPr>
                <w:rFonts w:hint="eastAsia" w:ascii="黑体" w:eastAsia="黑体"/>
                <w:sz w:val="11"/>
              </w:rPr>
            </w:pPr>
            <w:r>
              <w:rPr>
                <w:rFonts w:hint="eastAsia" w:ascii="黑体" w:eastAsia="黑体"/>
                <w:w w:val="105"/>
                <w:sz w:val="11"/>
              </w:rPr>
              <w:t>公开事项</w:t>
            </w:r>
          </w:p>
        </w:tc>
        <w:tc>
          <w:tcPr>
            <w:tcW w:w="1015"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82"/>
              <w:rPr>
                <w:rFonts w:hint="eastAsia" w:ascii="黑体" w:eastAsia="黑体"/>
                <w:sz w:val="11"/>
              </w:rPr>
            </w:pPr>
            <w:r>
              <w:rPr>
                <w:rFonts w:hint="eastAsia" w:ascii="黑体" w:eastAsia="黑体"/>
                <w:w w:val="105"/>
                <w:sz w:val="11"/>
              </w:rPr>
              <w:t>事项类型</w:t>
            </w:r>
          </w:p>
        </w:tc>
        <w:tc>
          <w:tcPr>
            <w:tcW w:w="1352" w:type="dxa"/>
            <w:vMerge w:val="restart"/>
          </w:tcPr>
          <w:p>
            <w:pPr>
              <w:pStyle w:val="7"/>
              <w:rPr>
                <w:rFonts w:ascii="Times New Roman"/>
                <w:sz w:val="10"/>
              </w:rPr>
            </w:pPr>
          </w:p>
          <w:p>
            <w:pPr>
              <w:pStyle w:val="7"/>
              <w:spacing w:before="5"/>
              <w:rPr>
                <w:rFonts w:ascii="Times New Roman"/>
                <w:sz w:val="14"/>
              </w:rPr>
            </w:pPr>
          </w:p>
          <w:p>
            <w:pPr>
              <w:pStyle w:val="7"/>
              <w:ind w:left="622" w:right="28" w:hanging="570"/>
              <w:rPr>
                <w:rFonts w:hint="eastAsia" w:ascii="黑体" w:eastAsia="黑体"/>
                <w:sz w:val="11"/>
              </w:rPr>
            </w:pPr>
            <w:r>
              <w:rPr>
                <w:rFonts w:hint="eastAsia" w:ascii="黑体" w:eastAsia="黑体"/>
                <w:color w:val="323232"/>
                <w:sz w:val="11"/>
              </w:rPr>
              <w:t>对应本级政务服务事项名</w:t>
            </w:r>
            <w:r>
              <w:rPr>
                <w:rFonts w:hint="eastAsia" w:ascii="黑体" w:eastAsia="黑体"/>
                <w:color w:val="323232"/>
                <w:w w:val="105"/>
                <w:sz w:val="11"/>
              </w:rPr>
              <w:t>称</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19"/>
              <w:rPr>
                <w:rFonts w:hint="eastAsia" w:ascii="黑体" w:eastAsia="黑体"/>
                <w:sz w:val="11"/>
              </w:rPr>
            </w:pPr>
            <w:r>
              <w:rPr>
                <w:rFonts w:hint="eastAsia" w:ascii="黑体" w:eastAsia="黑体"/>
                <w:w w:val="105"/>
                <w:sz w:val="11"/>
              </w:rPr>
              <w:t>公开内容（要素）</w:t>
            </w:r>
          </w:p>
        </w:tc>
        <w:tc>
          <w:tcPr>
            <w:tcW w:w="1942"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34"/>
              <w:rPr>
                <w:rFonts w:hint="eastAsia" w:ascii="黑体" w:eastAsia="黑体"/>
                <w:sz w:val="11"/>
              </w:rPr>
            </w:pPr>
            <w:r>
              <w:rPr>
                <w:rFonts w:hint="eastAsia" w:ascii="黑体" w:eastAsia="黑体"/>
                <w:w w:val="105"/>
                <w:sz w:val="11"/>
              </w:rPr>
              <w:t>公开内容标题</w:t>
            </w:r>
          </w:p>
        </w:tc>
        <w:tc>
          <w:tcPr>
            <w:tcW w:w="1502" w:type="dxa"/>
            <w:vMerge w:val="restart"/>
          </w:tcPr>
          <w:p>
            <w:pPr>
              <w:pStyle w:val="7"/>
              <w:rPr>
                <w:rFonts w:ascii="Times New Roman"/>
                <w:sz w:val="10"/>
              </w:rPr>
            </w:pPr>
            <w:bookmarkStart w:id="0" w:name="_GoBack"/>
            <w:bookmarkEnd w:id="0"/>
          </w:p>
          <w:p>
            <w:pPr>
              <w:pStyle w:val="7"/>
              <w:rPr>
                <w:rFonts w:ascii="Times New Roman"/>
                <w:sz w:val="10"/>
              </w:rPr>
            </w:pPr>
          </w:p>
          <w:p>
            <w:pPr>
              <w:pStyle w:val="7"/>
              <w:spacing w:before="7"/>
              <w:rPr>
                <w:rFonts w:ascii="Times New Roman"/>
                <w:sz w:val="10"/>
              </w:rPr>
            </w:pPr>
          </w:p>
          <w:p>
            <w:pPr>
              <w:pStyle w:val="7"/>
              <w:ind w:left="71" w:right="42"/>
              <w:jc w:val="center"/>
              <w:rPr>
                <w:rFonts w:hint="eastAsia" w:ascii="黑体" w:eastAsia="黑体"/>
                <w:sz w:val="11"/>
              </w:rPr>
            </w:pPr>
            <w:r>
              <w:rPr>
                <w:rFonts w:hint="eastAsia" w:ascii="黑体" w:eastAsia="黑体"/>
                <w:w w:val="105"/>
                <w:sz w:val="11"/>
              </w:rPr>
              <w:t>公开依据</w:t>
            </w:r>
          </w:p>
        </w:tc>
        <w:tc>
          <w:tcPr>
            <w:tcW w:w="936"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247"/>
              <w:rPr>
                <w:rFonts w:hint="eastAsia" w:ascii="黑体" w:eastAsia="黑体"/>
                <w:sz w:val="11"/>
              </w:rPr>
            </w:pPr>
            <w:r>
              <w:rPr>
                <w:rFonts w:hint="eastAsia" w:ascii="黑体" w:eastAsia="黑体"/>
                <w:w w:val="105"/>
                <w:sz w:val="11"/>
              </w:rPr>
              <w:t>公开时限</w:t>
            </w:r>
          </w:p>
        </w:tc>
        <w:tc>
          <w:tcPr>
            <w:tcW w:w="55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54"/>
              <w:rPr>
                <w:rFonts w:hint="eastAsia" w:ascii="黑体" w:eastAsia="黑体"/>
                <w:sz w:val="11"/>
              </w:rPr>
            </w:pPr>
            <w:r>
              <w:rPr>
                <w:rFonts w:hint="eastAsia" w:ascii="黑体" w:eastAsia="黑体"/>
                <w:w w:val="105"/>
                <w:sz w:val="11"/>
              </w:rPr>
              <w:t>公开主体</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公开对象</w:t>
            </w:r>
          </w:p>
        </w:tc>
        <w:tc>
          <w:tcPr>
            <w:tcW w:w="1102" w:type="dxa"/>
            <w:gridSpan w:val="2"/>
          </w:tcPr>
          <w:p>
            <w:pPr>
              <w:pStyle w:val="7"/>
              <w:spacing w:before="3"/>
              <w:rPr>
                <w:rFonts w:ascii="Times New Roman"/>
                <w:sz w:val="12"/>
              </w:rPr>
            </w:pPr>
          </w:p>
          <w:p>
            <w:pPr>
              <w:pStyle w:val="7"/>
              <w:ind w:left="328"/>
              <w:rPr>
                <w:rFonts w:hint="eastAsia" w:ascii="黑体" w:eastAsia="黑体"/>
                <w:sz w:val="11"/>
              </w:rPr>
            </w:pPr>
            <w:r>
              <w:rPr>
                <w:rFonts w:hint="eastAsia" w:ascii="黑体" w:eastAsia="黑体"/>
                <w:w w:val="105"/>
                <w:sz w:val="11"/>
              </w:rPr>
              <w:t>公开方式</w:t>
            </w:r>
          </w:p>
        </w:tc>
        <w:tc>
          <w:tcPr>
            <w:tcW w:w="850" w:type="dxa"/>
          </w:tcPr>
          <w:p>
            <w:pPr>
              <w:pStyle w:val="7"/>
              <w:spacing w:before="3"/>
              <w:rPr>
                <w:rFonts w:ascii="Times New Roman"/>
                <w:sz w:val="12"/>
              </w:rPr>
            </w:pPr>
          </w:p>
          <w:p>
            <w:pPr>
              <w:pStyle w:val="7"/>
              <w:ind w:left="30" w:right="4"/>
              <w:jc w:val="center"/>
              <w:rPr>
                <w:rFonts w:hint="eastAsia" w:ascii="黑体" w:eastAsia="黑体"/>
                <w:sz w:val="11"/>
              </w:rPr>
            </w:pPr>
            <w:r>
              <w:rPr>
                <w:rFonts w:hint="eastAsia" w:ascii="黑体" w:eastAsia="黑体"/>
                <w:w w:val="105"/>
                <w:sz w:val="11"/>
              </w:rPr>
              <w:t>公开层级1</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公开渠道和载体1</w:t>
            </w:r>
          </w:p>
        </w:tc>
        <w:tc>
          <w:tcPr>
            <w:tcW w:w="850" w:type="dxa"/>
          </w:tcPr>
          <w:p>
            <w:pPr>
              <w:pStyle w:val="7"/>
              <w:spacing w:before="3"/>
              <w:rPr>
                <w:rFonts w:ascii="Times New Roman"/>
                <w:sz w:val="12"/>
              </w:rPr>
            </w:pPr>
          </w:p>
          <w:p>
            <w:pPr>
              <w:pStyle w:val="7"/>
              <w:ind w:left="28" w:right="4"/>
              <w:jc w:val="center"/>
              <w:rPr>
                <w:rFonts w:hint="eastAsia" w:ascii="黑体" w:eastAsia="黑体"/>
                <w:sz w:val="11"/>
              </w:rPr>
            </w:pPr>
            <w:r>
              <w:rPr>
                <w:rFonts w:hint="eastAsia" w:ascii="黑体" w:eastAsia="黑体"/>
                <w:w w:val="105"/>
                <w:sz w:val="11"/>
              </w:rPr>
              <w:t>公开层级2</w:t>
            </w:r>
          </w:p>
        </w:tc>
        <w:tc>
          <w:tcPr>
            <w:tcW w:w="2133"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643"/>
              <w:rPr>
                <w:rFonts w:hint="eastAsia" w:ascii="黑体" w:eastAsia="黑体"/>
                <w:sz w:val="11"/>
              </w:rPr>
            </w:pPr>
            <w:r>
              <w:rPr>
                <w:rFonts w:hint="eastAsia" w:ascii="黑体" w:eastAsia="黑体"/>
                <w:w w:val="105"/>
                <w:sz w:val="11"/>
              </w:rPr>
              <w:t>公开渠道和载体2</w:t>
            </w:r>
          </w:p>
        </w:tc>
        <w:tc>
          <w:tcPr>
            <w:tcW w:w="1211" w:type="dxa"/>
            <w:vMerge w:val="restart"/>
          </w:tcPr>
          <w:p>
            <w:pPr>
              <w:pStyle w:val="7"/>
              <w:rPr>
                <w:rFonts w:ascii="Times New Roman"/>
                <w:sz w:val="10"/>
              </w:rPr>
            </w:pPr>
          </w:p>
          <w:p>
            <w:pPr>
              <w:pStyle w:val="7"/>
              <w:rPr>
                <w:rFonts w:ascii="Times New Roman"/>
                <w:sz w:val="10"/>
              </w:rPr>
            </w:pPr>
          </w:p>
          <w:p>
            <w:pPr>
              <w:pStyle w:val="7"/>
              <w:spacing w:before="7"/>
              <w:rPr>
                <w:rFonts w:ascii="Times New Roman"/>
                <w:sz w:val="10"/>
              </w:rPr>
            </w:pPr>
          </w:p>
          <w:p>
            <w:pPr>
              <w:pStyle w:val="7"/>
              <w:ind w:left="473" w:right="451"/>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283" w:type="dxa"/>
            <w:vMerge w:val="continue"/>
            <w:tcBorders>
              <w:top w:val="nil"/>
            </w:tcBorders>
          </w:tcPr>
          <w:p>
            <w:pPr>
              <w:rPr>
                <w:sz w:val="2"/>
                <w:szCs w:val="2"/>
              </w:rPr>
            </w:pPr>
          </w:p>
        </w:tc>
        <w:tc>
          <w:tcPr>
            <w:tcW w:w="487" w:type="dxa"/>
          </w:tcPr>
          <w:p>
            <w:pPr>
              <w:pStyle w:val="7"/>
              <w:spacing w:before="71"/>
              <w:ind w:left="189" w:right="25" w:hanging="114"/>
              <w:rPr>
                <w:rFonts w:hint="eastAsia" w:ascii="黑体" w:eastAsia="黑体"/>
                <w:sz w:val="11"/>
              </w:rPr>
            </w:pPr>
            <w:r>
              <w:rPr>
                <w:rFonts w:hint="eastAsia" w:ascii="黑体" w:eastAsia="黑体"/>
                <w:w w:val="105"/>
                <w:sz w:val="11"/>
              </w:rPr>
              <w:t>一级事项</w:t>
            </w:r>
          </w:p>
        </w:tc>
        <w:tc>
          <w:tcPr>
            <w:tcW w:w="637" w:type="dxa"/>
          </w:tcPr>
          <w:p>
            <w:pPr>
              <w:pStyle w:val="7"/>
              <w:spacing w:before="3"/>
              <w:rPr>
                <w:rFonts w:ascii="Times New Roman"/>
                <w:sz w:val="12"/>
              </w:rPr>
            </w:pPr>
          </w:p>
          <w:p>
            <w:pPr>
              <w:pStyle w:val="7"/>
              <w:ind w:left="93"/>
              <w:rPr>
                <w:rFonts w:hint="eastAsia" w:ascii="黑体" w:eastAsia="黑体"/>
                <w:sz w:val="11"/>
              </w:rPr>
            </w:pPr>
            <w:r>
              <w:rPr>
                <w:rFonts w:hint="eastAsia" w:ascii="黑体" w:eastAsia="黑体"/>
                <w:w w:val="105"/>
                <w:sz w:val="11"/>
              </w:rPr>
              <w:t>二级事项</w:t>
            </w:r>
          </w:p>
        </w:tc>
        <w:tc>
          <w:tcPr>
            <w:tcW w:w="101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942" w:type="dxa"/>
            <w:vMerge w:val="continue"/>
            <w:tcBorders>
              <w:top w:val="nil"/>
            </w:tcBorders>
          </w:tcPr>
          <w:p>
            <w:pPr>
              <w:rPr>
                <w:sz w:val="2"/>
                <w:szCs w:val="2"/>
              </w:rPr>
            </w:pPr>
          </w:p>
        </w:tc>
        <w:tc>
          <w:tcPr>
            <w:tcW w:w="1502"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551" w:type="dxa"/>
          </w:tcPr>
          <w:p>
            <w:pPr>
              <w:pStyle w:val="7"/>
              <w:spacing w:before="3"/>
              <w:rPr>
                <w:rFonts w:ascii="Times New Roman"/>
                <w:sz w:val="12"/>
              </w:rPr>
            </w:pPr>
          </w:p>
          <w:p>
            <w:pPr>
              <w:pStyle w:val="7"/>
              <w:ind w:left="87" w:right="61"/>
              <w:jc w:val="center"/>
              <w:rPr>
                <w:rFonts w:hint="eastAsia" w:ascii="黑体" w:eastAsia="黑体"/>
                <w:sz w:val="11"/>
              </w:rPr>
            </w:pPr>
            <w:r>
              <w:rPr>
                <w:rFonts w:hint="eastAsia" w:ascii="黑体" w:eastAsia="黑体"/>
                <w:w w:val="105"/>
                <w:sz w:val="11"/>
              </w:rPr>
              <w:t>全社会</w:t>
            </w:r>
          </w:p>
        </w:tc>
        <w:tc>
          <w:tcPr>
            <w:tcW w:w="551" w:type="dxa"/>
          </w:tcPr>
          <w:p>
            <w:pPr>
              <w:pStyle w:val="7"/>
              <w:spacing w:before="3"/>
              <w:rPr>
                <w:rFonts w:ascii="Times New Roman"/>
                <w:sz w:val="12"/>
              </w:rPr>
            </w:pPr>
          </w:p>
          <w:p>
            <w:pPr>
              <w:pStyle w:val="7"/>
              <w:ind w:left="53"/>
              <w:rPr>
                <w:rFonts w:hint="eastAsia" w:ascii="黑体" w:eastAsia="黑体"/>
                <w:sz w:val="11"/>
              </w:rPr>
            </w:pPr>
            <w:r>
              <w:rPr>
                <w:rFonts w:hint="eastAsia" w:ascii="黑体" w:eastAsia="黑体"/>
                <w:w w:val="105"/>
                <w:sz w:val="11"/>
              </w:rPr>
              <w:t>特定群众</w:t>
            </w:r>
          </w:p>
        </w:tc>
        <w:tc>
          <w:tcPr>
            <w:tcW w:w="551" w:type="dxa"/>
          </w:tcPr>
          <w:p>
            <w:pPr>
              <w:pStyle w:val="7"/>
              <w:spacing w:before="3"/>
              <w:rPr>
                <w:rFonts w:ascii="Times New Roman"/>
                <w:sz w:val="12"/>
              </w:rPr>
            </w:pPr>
          </w:p>
          <w:p>
            <w:pPr>
              <w:pStyle w:val="7"/>
              <w:ind w:left="87" w:right="60"/>
              <w:jc w:val="center"/>
              <w:rPr>
                <w:rFonts w:hint="eastAsia" w:ascii="黑体" w:eastAsia="黑体"/>
                <w:sz w:val="11"/>
              </w:rPr>
            </w:pPr>
            <w:r>
              <w:rPr>
                <w:rFonts w:hint="eastAsia" w:ascii="黑体" w:eastAsia="黑体"/>
                <w:w w:val="105"/>
                <w:sz w:val="11"/>
              </w:rPr>
              <w:t>主动</w:t>
            </w:r>
          </w:p>
        </w:tc>
        <w:tc>
          <w:tcPr>
            <w:tcW w:w="551" w:type="dxa"/>
          </w:tcPr>
          <w:p>
            <w:pPr>
              <w:pStyle w:val="7"/>
              <w:spacing w:before="71"/>
              <w:ind w:left="223" w:right="11" w:hanging="171"/>
              <w:rPr>
                <w:rFonts w:hint="eastAsia" w:ascii="黑体" w:eastAsia="黑体"/>
                <w:sz w:val="11"/>
              </w:rPr>
            </w:pPr>
            <w:r>
              <w:rPr>
                <w:rFonts w:hint="eastAsia" w:ascii="黑体" w:eastAsia="黑体"/>
                <w:w w:val="105"/>
                <w:sz w:val="11"/>
              </w:rPr>
              <w:t>依申请公开</w:t>
            </w:r>
          </w:p>
        </w:tc>
        <w:tc>
          <w:tcPr>
            <w:tcW w:w="850" w:type="dxa"/>
          </w:tcPr>
          <w:p>
            <w:pPr>
              <w:pStyle w:val="7"/>
              <w:spacing w:before="3"/>
              <w:rPr>
                <w:rFonts w:ascii="Times New Roman"/>
                <w:sz w:val="12"/>
              </w:rPr>
            </w:pPr>
          </w:p>
          <w:p>
            <w:pPr>
              <w:pStyle w:val="7"/>
              <w:ind w:left="30" w:right="3"/>
              <w:jc w:val="center"/>
              <w:rPr>
                <w:rFonts w:hint="eastAsia" w:ascii="黑体" w:eastAsia="黑体"/>
                <w:sz w:val="11"/>
              </w:rPr>
            </w:pPr>
            <w:r>
              <w:rPr>
                <w:rFonts w:hint="eastAsia" w:ascii="黑体" w:eastAsia="黑体"/>
                <w:w w:val="105"/>
                <w:sz w:val="11"/>
              </w:rPr>
              <w:t>县级</w:t>
            </w:r>
          </w:p>
        </w:tc>
        <w:tc>
          <w:tcPr>
            <w:tcW w:w="2133" w:type="dxa"/>
            <w:vMerge w:val="continue"/>
            <w:tcBorders>
              <w:top w:val="nil"/>
            </w:tcBorders>
          </w:tcPr>
          <w:p>
            <w:pPr>
              <w:rPr>
                <w:sz w:val="2"/>
                <w:szCs w:val="2"/>
              </w:rPr>
            </w:pPr>
          </w:p>
        </w:tc>
        <w:tc>
          <w:tcPr>
            <w:tcW w:w="850" w:type="dxa"/>
          </w:tcPr>
          <w:p>
            <w:pPr>
              <w:pStyle w:val="7"/>
              <w:spacing w:before="3"/>
              <w:rPr>
                <w:rFonts w:ascii="Times New Roman"/>
                <w:sz w:val="12"/>
              </w:rPr>
            </w:pPr>
          </w:p>
          <w:p>
            <w:pPr>
              <w:pStyle w:val="7"/>
              <w:ind w:left="26" w:right="4"/>
              <w:jc w:val="center"/>
              <w:rPr>
                <w:rFonts w:hint="eastAsia" w:ascii="黑体" w:eastAsia="黑体"/>
                <w:sz w:val="11"/>
              </w:rPr>
            </w:pPr>
            <w:r>
              <w:rPr>
                <w:rFonts w:hint="eastAsia" w:ascii="黑体" w:eastAsia="黑体"/>
                <w:w w:val="105"/>
                <w:sz w:val="11"/>
              </w:rPr>
              <w:t>乡级</w:t>
            </w:r>
          </w:p>
        </w:tc>
        <w:tc>
          <w:tcPr>
            <w:tcW w:w="2133" w:type="dxa"/>
            <w:vMerge w:val="continue"/>
            <w:tcBorders>
              <w:top w:val="nil"/>
            </w:tcBorders>
          </w:tcPr>
          <w:p>
            <w:pPr>
              <w:rPr>
                <w:sz w:val="2"/>
                <w:szCs w:val="2"/>
              </w:rPr>
            </w:pPr>
          </w:p>
        </w:tc>
        <w:tc>
          <w:tcPr>
            <w:tcW w:w="121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42</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36" w:right="13"/>
              <w:jc w:val="center"/>
              <w:rPr>
                <w:sz w:val="11"/>
              </w:rPr>
            </w:pPr>
            <w:r>
              <w:rPr>
                <w:sz w:val="11"/>
              </w:rPr>
              <w:t>举办各类展览、讲座信</w:t>
            </w:r>
            <w:r>
              <w:rPr>
                <w:w w:val="105"/>
                <w:sz w:val="11"/>
              </w:rPr>
              <w:t>息</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16"/>
              </w:numPr>
              <w:tabs>
                <w:tab w:val="left" w:pos="137"/>
              </w:tabs>
              <w:spacing w:before="79" w:after="0" w:line="141" w:lineRule="exact"/>
              <w:ind w:left="136" w:right="0" w:hanging="116"/>
              <w:jc w:val="left"/>
              <w:rPr>
                <w:sz w:val="11"/>
              </w:rPr>
            </w:pPr>
            <w:r>
              <w:rPr>
                <w:sz w:val="11"/>
              </w:rPr>
              <w:t>机构名称；</w:t>
            </w:r>
          </w:p>
          <w:p>
            <w:pPr>
              <w:pStyle w:val="7"/>
              <w:numPr>
                <w:ilvl w:val="0"/>
                <w:numId w:val="16"/>
              </w:numPr>
              <w:tabs>
                <w:tab w:val="left" w:pos="137"/>
              </w:tabs>
              <w:spacing w:before="0" w:after="0" w:line="140" w:lineRule="exact"/>
              <w:ind w:left="136" w:right="0" w:hanging="116"/>
              <w:jc w:val="left"/>
              <w:rPr>
                <w:sz w:val="11"/>
              </w:rPr>
            </w:pPr>
            <w:r>
              <w:rPr>
                <w:sz w:val="11"/>
              </w:rPr>
              <w:t>开放时间；</w:t>
            </w:r>
          </w:p>
          <w:p>
            <w:pPr>
              <w:pStyle w:val="7"/>
              <w:numPr>
                <w:ilvl w:val="0"/>
                <w:numId w:val="16"/>
              </w:numPr>
              <w:tabs>
                <w:tab w:val="left" w:pos="137"/>
              </w:tabs>
              <w:spacing w:before="0" w:after="0" w:line="141" w:lineRule="exact"/>
              <w:ind w:left="136" w:right="0" w:hanging="116"/>
              <w:jc w:val="left"/>
              <w:rPr>
                <w:sz w:val="11"/>
              </w:rPr>
            </w:pPr>
            <w:r>
              <w:rPr>
                <w:sz w:val="11"/>
              </w:rPr>
              <w:t>机构地址；</w:t>
            </w:r>
          </w:p>
          <w:p>
            <w:pPr>
              <w:pStyle w:val="7"/>
              <w:numPr>
                <w:ilvl w:val="0"/>
                <w:numId w:val="16"/>
              </w:numPr>
              <w:tabs>
                <w:tab w:val="left" w:pos="137"/>
              </w:tabs>
              <w:spacing w:before="1" w:after="0" w:line="141" w:lineRule="exact"/>
              <w:ind w:left="136" w:right="0" w:hanging="116"/>
              <w:jc w:val="left"/>
              <w:rPr>
                <w:sz w:val="11"/>
              </w:rPr>
            </w:pPr>
            <w:r>
              <w:rPr>
                <w:sz w:val="11"/>
              </w:rPr>
              <w:t>联系电话；</w:t>
            </w:r>
          </w:p>
          <w:p>
            <w:pPr>
              <w:pStyle w:val="7"/>
              <w:numPr>
                <w:ilvl w:val="0"/>
                <w:numId w:val="16"/>
              </w:numPr>
              <w:tabs>
                <w:tab w:val="left" w:pos="137"/>
              </w:tabs>
              <w:spacing w:before="0" w:after="0" w:line="141" w:lineRule="exact"/>
              <w:ind w:left="136" w:right="0" w:hanging="116"/>
              <w:jc w:val="left"/>
              <w:rPr>
                <w:sz w:val="11"/>
              </w:rPr>
            </w:pPr>
            <w:r>
              <w:rPr>
                <w:w w:val="105"/>
                <w:sz w:val="11"/>
              </w:rPr>
              <w:t>临时停止开放信息。</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2"/>
              <w:rPr>
                <w:sz w:val="11"/>
              </w:rPr>
            </w:pPr>
            <w:r>
              <w:rPr>
                <w:w w:val="105"/>
                <w:sz w:val="11"/>
              </w:rPr>
              <w:t>举办各类展览、讲座信息</w:t>
            </w:r>
          </w:p>
        </w:tc>
        <w:tc>
          <w:tcPr>
            <w:tcW w:w="150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23" w:right="93"/>
              <w:rPr>
                <w:sz w:val="11"/>
              </w:rPr>
            </w:pPr>
            <w:r>
              <w:rPr>
                <w:sz w:val="11"/>
              </w:rPr>
              <w:t>《政府信息公开条例》、《乡镇综合文化站管理办法》</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tcPr>
          <w:p>
            <w:pPr>
              <w:pStyle w:val="7"/>
              <w:rPr>
                <w:rFonts w:ascii="Times New Roman"/>
                <w:sz w:val="10"/>
              </w:rPr>
            </w:pPr>
          </w:p>
          <w:p>
            <w:pPr>
              <w:pStyle w:val="7"/>
              <w:spacing w:before="6"/>
              <w:rPr>
                <w:rFonts w:ascii="Times New Roman"/>
                <w:sz w:val="14"/>
              </w:rPr>
            </w:pPr>
          </w:p>
          <w:p>
            <w:pPr>
              <w:pStyle w:val="7"/>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rPr>
                <w:rFonts w:ascii="Times New Roman"/>
                <w:sz w:val="10"/>
              </w:rPr>
            </w:pPr>
          </w:p>
          <w:p>
            <w:pPr>
              <w:pStyle w:val="7"/>
              <w:spacing w:before="6"/>
              <w:rPr>
                <w:rFonts w:ascii="Times New Roman"/>
                <w:sz w:val="8"/>
              </w:rPr>
            </w:pPr>
          </w:p>
          <w:p>
            <w:pPr>
              <w:pStyle w:val="7"/>
              <w:ind w:left="21" w:right="31"/>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43</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36" w:right="13"/>
              <w:jc w:val="center"/>
              <w:rPr>
                <w:sz w:val="11"/>
              </w:rPr>
            </w:pPr>
            <w:r>
              <w:rPr>
                <w:sz w:val="11"/>
              </w:rPr>
              <w:t>辅导和培训基层文化骨</w:t>
            </w:r>
            <w:r>
              <w:rPr>
                <w:w w:val="105"/>
                <w:sz w:val="11"/>
              </w:rPr>
              <w:t>干</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17"/>
              </w:numPr>
              <w:tabs>
                <w:tab w:val="left" w:pos="137"/>
              </w:tabs>
              <w:spacing w:before="79" w:after="0" w:line="141" w:lineRule="exact"/>
              <w:ind w:left="136" w:right="0" w:hanging="116"/>
              <w:jc w:val="left"/>
              <w:rPr>
                <w:sz w:val="11"/>
              </w:rPr>
            </w:pPr>
            <w:r>
              <w:rPr>
                <w:sz w:val="11"/>
              </w:rPr>
              <w:t>机构名称；</w:t>
            </w:r>
          </w:p>
          <w:p>
            <w:pPr>
              <w:pStyle w:val="7"/>
              <w:numPr>
                <w:ilvl w:val="0"/>
                <w:numId w:val="17"/>
              </w:numPr>
              <w:tabs>
                <w:tab w:val="left" w:pos="137"/>
              </w:tabs>
              <w:spacing w:before="0" w:after="0" w:line="140" w:lineRule="exact"/>
              <w:ind w:left="136" w:right="0" w:hanging="116"/>
              <w:jc w:val="left"/>
              <w:rPr>
                <w:sz w:val="11"/>
              </w:rPr>
            </w:pPr>
            <w:r>
              <w:rPr>
                <w:sz w:val="11"/>
              </w:rPr>
              <w:t>开放时间；</w:t>
            </w:r>
          </w:p>
          <w:p>
            <w:pPr>
              <w:pStyle w:val="7"/>
              <w:numPr>
                <w:ilvl w:val="0"/>
                <w:numId w:val="17"/>
              </w:numPr>
              <w:tabs>
                <w:tab w:val="left" w:pos="137"/>
              </w:tabs>
              <w:spacing w:before="0" w:after="0" w:line="141" w:lineRule="exact"/>
              <w:ind w:left="136" w:right="0" w:hanging="116"/>
              <w:jc w:val="left"/>
              <w:rPr>
                <w:sz w:val="11"/>
              </w:rPr>
            </w:pPr>
            <w:r>
              <w:rPr>
                <w:sz w:val="11"/>
              </w:rPr>
              <w:t>机构地址；</w:t>
            </w:r>
          </w:p>
          <w:p>
            <w:pPr>
              <w:pStyle w:val="7"/>
              <w:numPr>
                <w:ilvl w:val="0"/>
                <w:numId w:val="17"/>
              </w:numPr>
              <w:tabs>
                <w:tab w:val="left" w:pos="137"/>
              </w:tabs>
              <w:spacing w:before="1" w:after="0" w:line="141" w:lineRule="exact"/>
              <w:ind w:left="136" w:right="0" w:hanging="116"/>
              <w:jc w:val="left"/>
              <w:rPr>
                <w:sz w:val="11"/>
              </w:rPr>
            </w:pPr>
            <w:r>
              <w:rPr>
                <w:sz w:val="11"/>
              </w:rPr>
              <w:t>联系电话；</w:t>
            </w:r>
          </w:p>
          <w:p>
            <w:pPr>
              <w:pStyle w:val="7"/>
              <w:numPr>
                <w:ilvl w:val="0"/>
                <w:numId w:val="17"/>
              </w:numPr>
              <w:tabs>
                <w:tab w:val="left" w:pos="137"/>
              </w:tabs>
              <w:spacing w:before="0" w:after="0" w:line="141" w:lineRule="exact"/>
              <w:ind w:left="136" w:right="0" w:hanging="116"/>
              <w:jc w:val="left"/>
              <w:rPr>
                <w:sz w:val="11"/>
              </w:rPr>
            </w:pPr>
            <w:r>
              <w:rPr>
                <w:w w:val="105"/>
                <w:sz w:val="11"/>
              </w:rPr>
              <w:t>临时停止开放信息。</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2"/>
              <w:rPr>
                <w:sz w:val="11"/>
              </w:rPr>
            </w:pPr>
            <w:r>
              <w:rPr>
                <w:w w:val="105"/>
                <w:sz w:val="11"/>
              </w:rPr>
              <w:t>辅导和培训基层文化骨干</w:t>
            </w:r>
          </w:p>
        </w:tc>
        <w:tc>
          <w:tcPr>
            <w:tcW w:w="150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23" w:right="93"/>
              <w:rPr>
                <w:sz w:val="11"/>
              </w:rPr>
            </w:pPr>
            <w:r>
              <w:rPr>
                <w:sz w:val="11"/>
              </w:rPr>
              <w:t>《政府信息公开条例》、《乡镇综合文化站管理办法》</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continue"/>
            <w:tcBorders>
              <w:top w:val="nil"/>
            </w:tcBorders>
          </w:tcPr>
          <w:p>
            <w:pPr>
              <w:rPr>
                <w:sz w:val="2"/>
                <w:szCs w:val="2"/>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ind w:left="22"/>
              <w:rPr>
                <w:sz w:val="11"/>
              </w:rPr>
            </w:pPr>
            <w:r>
              <w:rPr>
                <w:w w:val="105"/>
                <w:sz w:val="11"/>
              </w:rPr>
              <w:t>■政府网站 □政府公报</w:t>
            </w:r>
          </w:p>
          <w:p>
            <w:pPr>
              <w:pStyle w:val="7"/>
              <w:spacing w:before="1" w:line="141" w:lineRule="exact"/>
              <w:ind w:left="22"/>
              <w:rPr>
                <w:sz w:val="11"/>
              </w:rPr>
            </w:pPr>
            <w:r>
              <w:rPr>
                <w:w w:val="105"/>
                <w:sz w:val="11"/>
              </w:rPr>
              <w:t>□两微一端 □发布会/听证会</w:t>
            </w:r>
          </w:p>
          <w:p>
            <w:pPr>
              <w:pStyle w:val="7"/>
              <w:spacing w:line="140" w:lineRule="exact"/>
              <w:ind w:left="22"/>
              <w:rPr>
                <w:sz w:val="11"/>
              </w:rPr>
            </w:pPr>
            <w:r>
              <w:rPr>
                <w:w w:val="105"/>
                <w:sz w:val="11"/>
              </w:rPr>
              <w:t>□广播电视 □纸质媒体</w:t>
            </w:r>
          </w:p>
          <w:p>
            <w:pPr>
              <w:pStyle w:val="7"/>
              <w:spacing w:line="141" w:lineRule="exact"/>
              <w:ind w:left="22"/>
              <w:rPr>
                <w:sz w:val="11"/>
              </w:rPr>
            </w:pPr>
            <w:r>
              <w:rPr>
                <w:w w:val="105"/>
                <w:sz w:val="11"/>
              </w:rPr>
              <w:sym w:font="Wingdings 2" w:char="0052"/>
            </w:r>
            <w:r>
              <w:rPr>
                <w:w w:val="105"/>
                <w:sz w:val="11"/>
              </w:rPr>
              <w:t>公开查阅点□政务服务中心</w:t>
            </w:r>
          </w:p>
          <w:p>
            <w:pPr>
              <w:pStyle w:val="7"/>
              <w:spacing w:before="1" w:line="141" w:lineRule="exact"/>
              <w:ind w:left="22"/>
              <w:rPr>
                <w:sz w:val="11"/>
              </w:rPr>
            </w:pPr>
            <w:r>
              <w:rPr>
                <w:w w:val="105"/>
                <w:sz w:val="11"/>
              </w:rPr>
              <w:t>□便民服务站 □入户/现场</w:t>
            </w:r>
          </w:p>
          <w:p>
            <w:pPr>
              <w:pStyle w:val="7"/>
              <w:spacing w:line="140"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continue"/>
            <w:tcBorders>
              <w:top w:val="nil"/>
            </w:tcBorders>
          </w:tcPr>
          <w:p>
            <w:pPr>
              <w:rPr>
                <w:sz w:val="2"/>
                <w:szCs w:val="2"/>
              </w:rPr>
            </w:pPr>
          </w:p>
        </w:tc>
        <w:tc>
          <w:tcPr>
            <w:tcW w:w="2133" w:type="dxa"/>
          </w:tcPr>
          <w:p>
            <w:pPr>
              <w:pStyle w:val="7"/>
              <w:rPr>
                <w:rFonts w:ascii="Times New Roman"/>
                <w:sz w:val="10"/>
              </w:rPr>
            </w:pPr>
          </w:p>
          <w:p>
            <w:pPr>
              <w:pStyle w:val="7"/>
              <w:spacing w:before="6"/>
              <w:rPr>
                <w:rFonts w:ascii="Times New Roman"/>
                <w:sz w:val="14"/>
              </w:rPr>
            </w:pPr>
          </w:p>
          <w:p>
            <w:pPr>
              <w:pStyle w:val="7"/>
              <w:ind w:left="21"/>
              <w:rPr>
                <w:sz w:val="11"/>
              </w:rPr>
            </w:pPr>
            <w:r>
              <w:rPr>
                <w:w w:val="105"/>
                <w:sz w:val="11"/>
              </w:rPr>
              <w:t>□政府网站 □政府公报</w:t>
            </w:r>
          </w:p>
          <w:p>
            <w:pPr>
              <w:pStyle w:val="7"/>
              <w:spacing w:before="1" w:line="141" w:lineRule="exact"/>
              <w:ind w:left="21"/>
              <w:rPr>
                <w:sz w:val="11"/>
              </w:rPr>
            </w:pPr>
            <w:r>
              <w:rPr>
                <w:w w:val="105"/>
                <w:sz w:val="11"/>
              </w:rPr>
              <w:t>□两微一端 □发布会/听证会</w:t>
            </w:r>
          </w:p>
          <w:p>
            <w:pPr>
              <w:pStyle w:val="7"/>
              <w:spacing w:line="140" w:lineRule="exact"/>
              <w:ind w:left="21"/>
              <w:rPr>
                <w:sz w:val="11"/>
              </w:rPr>
            </w:pPr>
            <w:r>
              <w:rPr>
                <w:w w:val="105"/>
                <w:sz w:val="11"/>
              </w:rPr>
              <w:t>□广播电视 □纸质媒体</w:t>
            </w:r>
          </w:p>
          <w:p>
            <w:pPr>
              <w:pStyle w:val="7"/>
              <w:spacing w:line="141" w:lineRule="exact"/>
              <w:ind w:left="21"/>
              <w:rPr>
                <w:sz w:val="11"/>
              </w:rPr>
            </w:pPr>
            <w:r>
              <w:rPr>
                <w:w w:val="105"/>
                <w:sz w:val="11"/>
              </w:rPr>
              <w:t>□公开查阅点□政务服务中心</w:t>
            </w:r>
          </w:p>
          <w:p>
            <w:pPr>
              <w:pStyle w:val="7"/>
              <w:spacing w:before="1" w:line="141" w:lineRule="exact"/>
              <w:ind w:left="21"/>
              <w:rPr>
                <w:sz w:val="11"/>
              </w:rPr>
            </w:pPr>
            <w:r>
              <w:rPr>
                <w:w w:val="105"/>
                <w:sz w:val="11"/>
              </w:rPr>
              <w:t>□便民服务站 □入户/现场</w:t>
            </w:r>
          </w:p>
          <w:p>
            <w:pPr>
              <w:pStyle w:val="7"/>
              <w:spacing w:line="140"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rPr>
                <w:rFonts w:ascii="Times New Roman"/>
                <w:sz w:val="10"/>
              </w:rPr>
            </w:pPr>
          </w:p>
          <w:p>
            <w:pPr>
              <w:pStyle w:val="7"/>
              <w:spacing w:before="6"/>
              <w:rPr>
                <w:rFonts w:ascii="Times New Roman"/>
                <w:sz w:val="8"/>
              </w:rPr>
            </w:pPr>
          </w:p>
          <w:p>
            <w:pPr>
              <w:pStyle w:val="7"/>
              <w:ind w:left="21" w:right="31"/>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44</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36" w:right="13"/>
              <w:jc w:val="center"/>
              <w:rPr>
                <w:sz w:val="11"/>
              </w:rPr>
            </w:pPr>
            <w:r>
              <w:rPr>
                <w:sz w:val="11"/>
              </w:rPr>
              <w:t>非物质文化遗产展示传</w:t>
            </w:r>
            <w:r>
              <w:rPr>
                <w:w w:val="105"/>
                <w:sz w:val="11"/>
              </w:rPr>
              <w:t>播活动</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numPr>
                <w:ilvl w:val="0"/>
                <w:numId w:val="18"/>
              </w:numPr>
              <w:tabs>
                <w:tab w:val="left" w:pos="137"/>
              </w:tabs>
              <w:spacing w:before="78" w:after="0" w:line="240" w:lineRule="auto"/>
              <w:ind w:left="136" w:right="0" w:hanging="116"/>
              <w:jc w:val="left"/>
              <w:rPr>
                <w:sz w:val="11"/>
              </w:rPr>
            </w:pPr>
            <w:r>
              <w:rPr>
                <w:sz w:val="11"/>
              </w:rPr>
              <w:t>机构名称；</w:t>
            </w:r>
          </w:p>
          <w:p>
            <w:pPr>
              <w:pStyle w:val="7"/>
              <w:numPr>
                <w:ilvl w:val="0"/>
                <w:numId w:val="18"/>
              </w:numPr>
              <w:tabs>
                <w:tab w:val="left" w:pos="137"/>
              </w:tabs>
              <w:spacing w:before="1" w:after="0" w:line="141" w:lineRule="exact"/>
              <w:ind w:left="136" w:right="0" w:hanging="116"/>
              <w:jc w:val="left"/>
              <w:rPr>
                <w:sz w:val="11"/>
              </w:rPr>
            </w:pPr>
            <w:r>
              <w:rPr>
                <w:sz w:val="11"/>
              </w:rPr>
              <w:t>开放时间；</w:t>
            </w:r>
          </w:p>
          <w:p>
            <w:pPr>
              <w:pStyle w:val="7"/>
              <w:numPr>
                <w:ilvl w:val="0"/>
                <w:numId w:val="18"/>
              </w:numPr>
              <w:tabs>
                <w:tab w:val="left" w:pos="137"/>
              </w:tabs>
              <w:spacing w:before="0" w:after="0" w:line="140" w:lineRule="exact"/>
              <w:ind w:left="136" w:right="0" w:hanging="116"/>
              <w:jc w:val="left"/>
              <w:rPr>
                <w:sz w:val="11"/>
              </w:rPr>
            </w:pPr>
            <w:r>
              <w:rPr>
                <w:sz w:val="11"/>
              </w:rPr>
              <w:t>机构地址；</w:t>
            </w:r>
          </w:p>
          <w:p>
            <w:pPr>
              <w:pStyle w:val="7"/>
              <w:numPr>
                <w:ilvl w:val="0"/>
                <w:numId w:val="18"/>
              </w:numPr>
              <w:tabs>
                <w:tab w:val="left" w:pos="137"/>
              </w:tabs>
              <w:spacing w:before="0" w:after="0" w:line="141" w:lineRule="exact"/>
              <w:ind w:left="136" w:right="0" w:hanging="116"/>
              <w:jc w:val="left"/>
              <w:rPr>
                <w:sz w:val="11"/>
              </w:rPr>
            </w:pPr>
            <w:r>
              <w:rPr>
                <w:sz w:val="11"/>
              </w:rPr>
              <w:t>联系电话；</w:t>
            </w:r>
          </w:p>
          <w:p>
            <w:pPr>
              <w:pStyle w:val="7"/>
              <w:numPr>
                <w:ilvl w:val="0"/>
                <w:numId w:val="18"/>
              </w:numPr>
              <w:tabs>
                <w:tab w:val="left" w:pos="137"/>
              </w:tabs>
              <w:spacing w:before="0" w:after="0" w:line="240" w:lineRule="auto"/>
              <w:ind w:left="136" w:right="0" w:hanging="116"/>
              <w:jc w:val="left"/>
              <w:rPr>
                <w:sz w:val="11"/>
              </w:rPr>
            </w:pPr>
            <w:r>
              <w:rPr>
                <w:w w:val="105"/>
                <w:sz w:val="11"/>
              </w:rPr>
              <w:t>临时停止开放信息。</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2"/>
              <w:rPr>
                <w:sz w:val="11"/>
              </w:rPr>
            </w:pPr>
            <w:r>
              <w:rPr>
                <w:w w:val="105"/>
                <w:sz w:val="11"/>
              </w:rPr>
              <w:t>非物质文化遗产展示传播活动</w:t>
            </w:r>
          </w:p>
        </w:tc>
        <w:tc>
          <w:tcPr>
            <w:tcW w:w="150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59"/>
              <w:ind w:left="23" w:right="93"/>
              <w:rPr>
                <w:sz w:val="11"/>
              </w:rPr>
            </w:pPr>
            <w:r>
              <w:rPr>
                <w:sz w:val="11"/>
              </w:rPr>
              <w:t>《非物质文化遗产法》、《</w:t>
            </w:r>
            <w:r>
              <w:rPr>
                <w:w w:val="105"/>
                <w:sz w:val="11"/>
              </w:rPr>
              <w:t>政府信息公开条例》</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54" w:right="23"/>
              <w:jc w:val="both"/>
              <w:rPr>
                <w:sz w:val="11"/>
              </w:rPr>
            </w:pPr>
            <w:r>
              <w:rPr>
                <w:rFonts w:hint="eastAsia"/>
                <w:sz w:val="11"/>
                <w:lang w:eastAsia="zh-CN"/>
              </w:rPr>
              <w:t>龙山县文化旅游广电局</w:t>
            </w: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before="1"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restart"/>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4"/>
              <w:rPr>
                <w:rFonts w:ascii="Times New Roman"/>
                <w:sz w:val="10"/>
              </w:rPr>
            </w:pPr>
          </w:p>
          <w:p>
            <w:pPr>
              <w:pStyle w:val="7"/>
              <w:ind w:left="30" w:right="4"/>
              <w:jc w:val="center"/>
              <w:rPr>
                <w:sz w:val="11"/>
              </w:rPr>
            </w:pPr>
            <w:r>
              <w:rPr>
                <w:sz w:val="11"/>
              </w:rPr>
              <w:t>各区县（市）政府组织下辖乡镇</w:t>
            </w:r>
          </w:p>
          <w:p>
            <w:pPr>
              <w:pStyle w:val="7"/>
              <w:ind w:left="30" w:right="4"/>
              <w:jc w:val="center"/>
              <w:rPr>
                <w:sz w:val="11"/>
              </w:rPr>
            </w:pPr>
            <w:r>
              <w:rPr>
                <w:sz w:val="11"/>
              </w:rPr>
              <w:t>（街道）据实梳</w:t>
            </w:r>
            <w:r>
              <w:rPr>
                <w:w w:val="105"/>
                <w:sz w:val="11"/>
              </w:rPr>
              <w:t>理、填报</w:t>
            </w: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before="1"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rPr>
                <w:rFonts w:ascii="Times New Roman"/>
                <w:sz w:val="10"/>
              </w:rPr>
            </w:pPr>
          </w:p>
          <w:p>
            <w:pPr>
              <w:pStyle w:val="7"/>
              <w:spacing w:before="4"/>
              <w:rPr>
                <w:rFonts w:ascii="Times New Roman"/>
                <w:sz w:val="8"/>
              </w:rPr>
            </w:pPr>
          </w:p>
          <w:p>
            <w:pPr>
              <w:pStyle w:val="7"/>
              <w:spacing w:before="1"/>
              <w:ind w:left="21" w:right="31"/>
              <w:rPr>
                <w:sz w:val="11"/>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4" w:hRule="atLeast"/>
        </w:trPr>
        <w:tc>
          <w:tcPr>
            <w:tcW w:w="283"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66" w:right="45"/>
              <w:jc w:val="center"/>
              <w:rPr>
                <w:sz w:val="11"/>
              </w:rPr>
            </w:pPr>
            <w:r>
              <w:rPr>
                <w:w w:val="105"/>
                <w:sz w:val="11"/>
              </w:rPr>
              <w:t>45</w:t>
            </w:r>
          </w:p>
        </w:tc>
        <w:tc>
          <w:tcPr>
            <w:tcW w:w="48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189" w:right="25" w:hanging="114"/>
              <w:rPr>
                <w:sz w:val="11"/>
              </w:rPr>
            </w:pPr>
            <w:r>
              <w:rPr>
                <w:w w:val="105"/>
                <w:sz w:val="11"/>
              </w:rPr>
              <w:t>公共服务</w:t>
            </w:r>
          </w:p>
        </w:tc>
        <w:tc>
          <w:tcPr>
            <w:tcW w:w="637"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60"/>
              <w:ind w:left="264" w:right="4" w:hanging="228"/>
              <w:rPr>
                <w:sz w:val="11"/>
              </w:rPr>
            </w:pPr>
            <w:r>
              <w:rPr>
                <w:w w:val="105"/>
                <w:sz w:val="11"/>
              </w:rPr>
              <w:t>文博单位名录</w:t>
            </w:r>
          </w:p>
        </w:tc>
        <w:tc>
          <w:tcPr>
            <w:tcW w:w="1015"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86" w:right="65"/>
              <w:jc w:val="center"/>
              <w:rPr>
                <w:sz w:val="11"/>
              </w:rPr>
            </w:pPr>
            <w:r>
              <w:rPr>
                <w:w w:val="105"/>
                <w:sz w:val="11"/>
              </w:rPr>
              <w:t>非政务服务事项</w:t>
            </w:r>
          </w:p>
        </w:tc>
        <w:tc>
          <w:tcPr>
            <w:tcW w:w="1352" w:type="dxa"/>
          </w:tcPr>
          <w:p>
            <w:pPr>
              <w:pStyle w:val="7"/>
              <w:rPr>
                <w:rFonts w:ascii="Times New Roman"/>
                <w:sz w:val="10"/>
              </w:rPr>
            </w:pP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1"/>
              <w:rPr>
                <w:sz w:val="11"/>
              </w:rPr>
            </w:pPr>
            <w:r>
              <w:rPr>
                <w:w w:val="105"/>
                <w:sz w:val="11"/>
              </w:rPr>
              <w:t>文物保护管理机构和博物馆名录</w:t>
            </w:r>
          </w:p>
        </w:tc>
        <w:tc>
          <w:tcPr>
            <w:tcW w:w="194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2"/>
              <w:rPr>
                <w:sz w:val="11"/>
              </w:rPr>
            </w:pPr>
            <w:r>
              <w:rPr>
                <w:w w:val="105"/>
                <w:sz w:val="11"/>
              </w:rPr>
              <w:t>文物保护管理机构和博物馆名录</w:t>
            </w:r>
          </w:p>
        </w:tc>
        <w:tc>
          <w:tcPr>
            <w:tcW w:w="1502"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3"/>
              <w:rPr>
                <w:sz w:val="11"/>
              </w:rPr>
            </w:pPr>
            <w:r>
              <w:rPr>
                <w:w w:val="105"/>
                <w:sz w:val="11"/>
              </w:rPr>
              <w:t>《政府信息公开条例》</w:t>
            </w:r>
          </w:p>
        </w:tc>
        <w:tc>
          <w:tcPr>
            <w:tcW w:w="936"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1"/>
              <w:rPr>
                <w:rFonts w:ascii="Times New Roman"/>
                <w:sz w:val="9"/>
              </w:rPr>
            </w:pPr>
          </w:p>
          <w:p>
            <w:pPr>
              <w:pStyle w:val="7"/>
              <w:ind w:left="24" w:right="95"/>
              <w:jc w:val="both"/>
              <w:rPr>
                <w:sz w:val="11"/>
              </w:rPr>
            </w:pPr>
            <w:r>
              <w:rPr>
                <w:spacing w:val="-3"/>
                <w:w w:val="105"/>
                <w:sz w:val="11"/>
              </w:rPr>
              <w:t>信息形成或变更</w:t>
            </w:r>
            <w:r>
              <w:rPr>
                <w:w w:val="105"/>
                <w:sz w:val="11"/>
              </w:rPr>
              <w:t>之日起20</w:t>
            </w:r>
            <w:r>
              <w:rPr>
                <w:spacing w:val="-6"/>
                <w:w w:val="105"/>
                <w:sz w:val="11"/>
              </w:rPr>
              <w:t>个工作</w:t>
            </w:r>
            <w:r>
              <w:rPr>
                <w:w w:val="105"/>
                <w:sz w:val="11"/>
              </w:rPr>
              <w:t>日内公开</w:t>
            </w:r>
          </w:p>
        </w:tc>
        <w:tc>
          <w:tcPr>
            <w:tcW w:w="551" w:type="dxa"/>
            <w:vMerge w:val="continue"/>
            <w:tcBorders>
              <w:top w:val="nil"/>
            </w:tcBorders>
          </w:tcPr>
          <w:p>
            <w:pPr>
              <w:rPr>
                <w:sz w:val="2"/>
                <w:szCs w:val="2"/>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551" w:type="dxa"/>
          </w:tcPr>
          <w:p>
            <w:pPr>
              <w:pStyle w:val="7"/>
              <w:rPr>
                <w:rFonts w:ascii="Times New Roman"/>
                <w:sz w:val="10"/>
              </w:rPr>
            </w:pPr>
          </w:p>
        </w:tc>
        <w:tc>
          <w:tcPr>
            <w:tcW w:w="551"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5"/>
              <w:jc w:val="center"/>
              <w:rPr>
                <w:sz w:val="11"/>
              </w:rPr>
            </w:pPr>
            <w:r>
              <w:rPr>
                <w:w w:val="103"/>
                <w:sz w:val="11"/>
              </w:rPr>
              <w:t>√</w:t>
            </w:r>
          </w:p>
        </w:tc>
        <w:tc>
          <w:tcPr>
            <w:tcW w:w="551" w:type="dxa"/>
          </w:tcPr>
          <w:p>
            <w:pPr>
              <w:pStyle w:val="7"/>
              <w:rPr>
                <w:rFonts w:ascii="Times New Roman"/>
                <w:sz w:val="10"/>
              </w:rPr>
            </w:pPr>
          </w:p>
        </w:tc>
        <w:tc>
          <w:tcPr>
            <w:tcW w:w="850" w:type="dxa"/>
          </w:tcPr>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rPr>
                <w:rFonts w:ascii="Times New Roman"/>
                <w:sz w:val="10"/>
              </w:rPr>
            </w:pPr>
          </w:p>
          <w:p>
            <w:pPr>
              <w:pStyle w:val="7"/>
              <w:spacing w:before="3"/>
              <w:rPr>
                <w:rFonts w:ascii="Times New Roman"/>
                <w:sz w:val="11"/>
              </w:rPr>
            </w:pPr>
          </w:p>
          <w:p>
            <w:pPr>
              <w:pStyle w:val="7"/>
              <w:ind w:left="26"/>
              <w:jc w:val="center"/>
              <w:rPr>
                <w:sz w:val="11"/>
              </w:rPr>
            </w:pPr>
            <w:r>
              <w:rPr>
                <w:w w:val="103"/>
                <w:sz w:val="11"/>
              </w:rPr>
              <w:t>√</w:t>
            </w: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2"/>
              <w:rPr>
                <w:sz w:val="11"/>
              </w:rPr>
            </w:pPr>
            <w:r>
              <w:rPr>
                <w:w w:val="105"/>
                <w:sz w:val="11"/>
              </w:rPr>
              <w:t>■政府网站 □政府公报</w:t>
            </w:r>
          </w:p>
          <w:p>
            <w:pPr>
              <w:pStyle w:val="7"/>
              <w:spacing w:line="141" w:lineRule="exact"/>
              <w:ind w:left="22"/>
              <w:rPr>
                <w:sz w:val="11"/>
              </w:rPr>
            </w:pPr>
            <w:r>
              <w:rPr>
                <w:w w:val="105"/>
                <w:sz w:val="11"/>
              </w:rPr>
              <w:t>□两微一端 □发布会/听证会</w:t>
            </w:r>
          </w:p>
          <w:p>
            <w:pPr>
              <w:pStyle w:val="7"/>
              <w:spacing w:before="1" w:line="141" w:lineRule="exact"/>
              <w:ind w:left="22"/>
              <w:rPr>
                <w:sz w:val="11"/>
              </w:rPr>
            </w:pPr>
            <w:r>
              <w:rPr>
                <w:w w:val="105"/>
                <w:sz w:val="11"/>
              </w:rPr>
              <w:t>□广播电视 □纸质媒体</w:t>
            </w:r>
          </w:p>
          <w:p>
            <w:pPr>
              <w:pStyle w:val="7"/>
              <w:spacing w:line="140" w:lineRule="exact"/>
              <w:ind w:left="22"/>
              <w:rPr>
                <w:sz w:val="11"/>
              </w:rPr>
            </w:pPr>
            <w:r>
              <w:rPr>
                <w:w w:val="105"/>
                <w:sz w:val="11"/>
              </w:rPr>
              <w:sym w:font="Wingdings 2" w:char="0052"/>
            </w:r>
            <w:r>
              <w:rPr>
                <w:w w:val="105"/>
                <w:sz w:val="11"/>
              </w:rPr>
              <w:t>公开查阅点□政务服务中心</w:t>
            </w:r>
          </w:p>
          <w:p>
            <w:pPr>
              <w:pStyle w:val="7"/>
              <w:spacing w:line="141" w:lineRule="exact"/>
              <w:ind w:left="22"/>
              <w:rPr>
                <w:sz w:val="11"/>
              </w:rPr>
            </w:pPr>
            <w:r>
              <w:rPr>
                <w:w w:val="105"/>
                <w:sz w:val="11"/>
              </w:rPr>
              <w:t>□便民服务站 □入户/现场</w:t>
            </w:r>
          </w:p>
          <w:p>
            <w:pPr>
              <w:pStyle w:val="7"/>
              <w:spacing w:before="1" w:line="141" w:lineRule="exact"/>
              <w:ind w:left="22"/>
              <w:rPr>
                <w:sz w:val="11"/>
              </w:rPr>
            </w:pPr>
            <w:r>
              <w:rPr>
                <w:w w:val="105"/>
                <w:sz w:val="11"/>
              </w:rPr>
              <w:t>□社区/企事业单位/村公示栏（电子屏）</w:t>
            </w:r>
          </w:p>
          <w:p>
            <w:pPr>
              <w:pStyle w:val="7"/>
              <w:spacing w:line="141" w:lineRule="exact"/>
              <w:ind w:left="22"/>
              <w:rPr>
                <w:sz w:val="11"/>
              </w:rPr>
            </w:pPr>
            <w:r>
              <w:rPr>
                <w:w w:val="105"/>
                <w:sz w:val="11"/>
              </w:rPr>
              <w:t>□精准推送</w:t>
            </w:r>
          </w:p>
        </w:tc>
        <w:tc>
          <w:tcPr>
            <w:tcW w:w="850" w:type="dxa"/>
            <w:vMerge w:val="continue"/>
            <w:tcBorders>
              <w:top w:val="nil"/>
            </w:tcBorders>
          </w:tcPr>
          <w:p>
            <w:pPr>
              <w:rPr>
                <w:sz w:val="2"/>
                <w:szCs w:val="2"/>
              </w:rPr>
            </w:pPr>
          </w:p>
        </w:tc>
        <w:tc>
          <w:tcPr>
            <w:tcW w:w="2133" w:type="dxa"/>
          </w:tcPr>
          <w:p>
            <w:pPr>
              <w:pStyle w:val="7"/>
              <w:rPr>
                <w:rFonts w:ascii="Times New Roman"/>
                <w:sz w:val="10"/>
              </w:rPr>
            </w:pPr>
          </w:p>
          <w:p>
            <w:pPr>
              <w:pStyle w:val="7"/>
              <w:spacing w:before="6"/>
              <w:rPr>
                <w:rFonts w:ascii="Times New Roman"/>
                <w:sz w:val="14"/>
              </w:rPr>
            </w:pPr>
          </w:p>
          <w:p>
            <w:pPr>
              <w:pStyle w:val="7"/>
              <w:spacing w:line="141" w:lineRule="exact"/>
              <w:ind w:left="21"/>
              <w:rPr>
                <w:sz w:val="11"/>
              </w:rPr>
            </w:pPr>
            <w:r>
              <w:rPr>
                <w:w w:val="105"/>
                <w:sz w:val="11"/>
              </w:rPr>
              <w:t>□政府网站 □政府公报</w:t>
            </w:r>
          </w:p>
          <w:p>
            <w:pPr>
              <w:pStyle w:val="7"/>
              <w:spacing w:line="141" w:lineRule="exact"/>
              <w:ind w:left="21"/>
              <w:rPr>
                <w:sz w:val="11"/>
              </w:rPr>
            </w:pPr>
            <w:r>
              <w:rPr>
                <w:w w:val="105"/>
                <w:sz w:val="11"/>
              </w:rPr>
              <w:t>□两微一端 □发布会/听证会</w:t>
            </w:r>
          </w:p>
          <w:p>
            <w:pPr>
              <w:pStyle w:val="7"/>
              <w:spacing w:before="1" w:line="141" w:lineRule="exact"/>
              <w:ind w:left="21"/>
              <w:rPr>
                <w:sz w:val="11"/>
              </w:rPr>
            </w:pPr>
            <w:r>
              <w:rPr>
                <w:w w:val="105"/>
                <w:sz w:val="11"/>
              </w:rPr>
              <w:t>□广播电视 □纸质媒体</w:t>
            </w:r>
          </w:p>
          <w:p>
            <w:pPr>
              <w:pStyle w:val="7"/>
              <w:spacing w:line="140" w:lineRule="exact"/>
              <w:ind w:left="21"/>
              <w:rPr>
                <w:sz w:val="11"/>
              </w:rPr>
            </w:pPr>
            <w:r>
              <w:rPr>
                <w:w w:val="105"/>
                <w:sz w:val="11"/>
              </w:rPr>
              <w:t>□公开查阅点□政务服务中心</w:t>
            </w:r>
          </w:p>
          <w:p>
            <w:pPr>
              <w:pStyle w:val="7"/>
              <w:spacing w:line="141" w:lineRule="exact"/>
              <w:ind w:left="21"/>
              <w:rPr>
                <w:sz w:val="11"/>
              </w:rPr>
            </w:pPr>
            <w:r>
              <w:rPr>
                <w:w w:val="105"/>
                <w:sz w:val="11"/>
              </w:rPr>
              <w:t>□便民服务站 □入户/现场</w:t>
            </w:r>
          </w:p>
          <w:p>
            <w:pPr>
              <w:pStyle w:val="7"/>
              <w:spacing w:before="1" w:line="141" w:lineRule="exact"/>
              <w:ind w:left="21"/>
              <w:rPr>
                <w:sz w:val="11"/>
              </w:rPr>
            </w:pPr>
            <w:r>
              <w:rPr>
                <w:w w:val="105"/>
                <w:sz w:val="11"/>
              </w:rPr>
              <w:t>□社区/企事业单位/村公示栏（电子屏）</w:t>
            </w:r>
          </w:p>
          <w:p>
            <w:pPr>
              <w:pStyle w:val="7"/>
              <w:spacing w:line="141" w:lineRule="exact"/>
              <w:ind w:left="21"/>
              <w:rPr>
                <w:sz w:val="11"/>
              </w:rPr>
            </w:pPr>
            <w:r>
              <w:rPr>
                <w:w w:val="105"/>
                <w:sz w:val="11"/>
              </w:rPr>
              <w:t>□精准推送</w:t>
            </w:r>
          </w:p>
        </w:tc>
        <w:tc>
          <w:tcPr>
            <w:tcW w:w="1211" w:type="dxa"/>
          </w:tcPr>
          <w:p>
            <w:pPr>
              <w:pStyle w:val="7"/>
              <w:rPr>
                <w:rFonts w:ascii="Times New Roman"/>
                <w:sz w:val="10"/>
              </w:rPr>
            </w:pPr>
          </w:p>
          <w:p>
            <w:pPr>
              <w:pStyle w:val="7"/>
              <w:rPr>
                <w:rFonts w:ascii="Times New Roman"/>
                <w:sz w:val="10"/>
              </w:rPr>
            </w:pPr>
          </w:p>
          <w:p>
            <w:pPr>
              <w:pStyle w:val="7"/>
              <w:spacing w:before="8"/>
              <w:rPr>
                <w:rFonts w:ascii="Times New Roman"/>
                <w:sz w:val="10"/>
              </w:rPr>
            </w:pPr>
          </w:p>
          <w:p>
            <w:pPr>
              <w:pStyle w:val="7"/>
              <w:numPr>
                <w:ilvl w:val="0"/>
                <w:numId w:val="0"/>
              </w:numPr>
              <w:tabs>
                <w:tab w:val="left" w:pos="137"/>
              </w:tabs>
              <w:spacing w:before="0" w:after="0" w:line="240" w:lineRule="auto"/>
              <w:ind w:right="31" w:rightChars="0"/>
              <w:jc w:val="both"/>
              <w:rPr>
                <w:sz w:val="11"/>
              </w:rPr>
            </w:pPr>
          </w:p>
        </w:tc>
      </w:tr>
    </w:tbl>
    <w:p/>
    <w:sectPr>
      <w:pgSz w:w="23820" w:h="16840" w:orient="landscape"/>
      <w:pgMar w:top="1700" w:right="800" w:bottom="860" w:left="800" w:header="1279" w:footer="6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4098" o:spid="_x0000_s4098" o:spt="202" type="#_x0000_t202" style="position:absolute;left:0pt;margin-left:581.7pt;margin-top:797.25pt;height:8.3pt;width:27.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8"/>
                  <w:ind w:right="0"/>
                  <w:jc w:val="left"/>
                  <w:rPr>
                    <w:sz w:val="1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4099" o:spid="_x0000_s4099" o:spt="202" type="#_x0000_t202" style="position:absolute;left:0pt;margin-left:580pt;margin-top:797.25pt;height:8.3pt;width:30.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8"/>
                  <w:ind w:left="20" w:right="0" w:firstLine="0"/>
                  <w:jc w:val="left"/>
                  <w:rPr>
                    <w:sz w:val="12"/>
                  </w:rPr>
                </w:pPr>
                <w:r>
                  <w:rPr>
                    <w:w w:val="105"/>
                    <w:sz w:val="12"/>
                  </w:rPr>
                  <w:t xml:space="preserve">第 </w:t>
                </w:r>
                <w:r>
                  <w:fldChar w:fldCharType="begin"/>
                </w:r>
                <w:r>
                  <w:rPr>
                    <w:w w:val="105"/>
                    <w:sz w:val="12"/>
                  </w:rPr>
                  <w:instrText xml:space="preserve"> PAGE </w:instrText>
                </w:r>
                <w:r>
                  <w:fldChar w:fldCharType="separate"/>
                </w:r>
                <w:r>
                  <w:t>100</w:t>
                </w:r>
                <w:r>
                  <w:fldChar w:fldCharType="end"/>
                </w:r>
                <w:r>
                  <w:rPr>
                    <w:w w:val="105"/>
                    <w:sz w:val="12"/>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4097" o:spid="_x0000_s4097" o:spt="202" type="#_x0000_t202" style="position:absolute;left:0pt;margin-left:409.3pt;margin-top:62.95pt;height:23.95pt;width:372.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2"/>
                  <w:spacing w:before="0" w:line="455" w:lineRule="exact"/>
                  <w:ind w:left="20"/>
                </w:pPr>
                <w:r>
                  <w:rPr>
                    <w:rFonts w:hint="eastAsia"/>
                    <w:lang w:eastAsia="zh-CN"/>
                  </w:rPr>
                  <w:t>龙山县</w:t>
                </w:r>
                <w:r>
                  <w:t>公共文化服务领域基层政务公开事项目录</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136"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62" w:hanging="116"/>
        <w:jc w:val="left"/>
      </w:pPr>
      <w:rPr>
        <w:rFonts w:hint="default" w:ascii="宋体" w:hAnsi="宋体" w:eastAsia="宋体" w:cs="宋体"/>
        <w:spacing w:val="-15"/>
        <w:w w:val="100"/>
        <w:sz w:val="9"/>
        <w:szCs w:val="9"/>
        <w:lang w:val="zh-CN" w:eastAsia="zh-CN" w:bidi="zh-CN"/>
      </w:rPr>
    </w:lvl>
    <w:lvl w:ilvl="1" w:tentative="0">
      <w:start w:val="0"/>
      <w:numFmt w:val="bullet"/>
      <w:lvlText w:val="•"/>
      <w:lvlJc w:val="left"/>
      <w:pPr>
        <w:ind w:left="246" w:hanging="116"/>
      </w:pPr>
      <w:rPr>
        <w:rFonts w:hint="default"/>
        <w:lang w:val="zh-CN" w:eastAsia="zh-CN" w:bidi="zh-CN"/>
      </w:rPr>
    </w:lvl>
    <w:lvl w:ilvl="2" w:tentative="0">
      <w:start w:val="0"/>
      <w:numFmt w:val="bullet"/>
      <w:lvlText w:val="•"/>
      <w:lvlJc w:val="left"/>
      <w:pPr>
        <w:ind w:left="433" w:hanging="116"/>
      </w:pPr>
      <w:rPr>
        <w:rFonts w:hint="default"/>
        <w:lang w:val="zh-CN" w:eastAsia="zh-CN" w:bidi="zh-CN"/>
      </w:rPr>
    </w:lvl>
    <w:lvl w:ilvl="3" w:tentative="0">
      <w:start w:val="0"/>
      <w:numFmt w:val="bullet"/>
      <w:lvlText w:val="•"/>
      <w:lvlJc w:val="left"/>
      <w:pPr>
        <w:ind w:left="620" w:hanging="116"/>
      </w:pPr>
      <w:rPr>
        <w:rFonts w:hint="default"/>
        <w:lang w:val="zh-CN" w:eastAsia="zh-CN" w:bidi="zh-CN"/>
      </w:rPr>
    </w:lvl>
    <w:lvl w:ilvl="4" w:tentative="0">
      <w:start w:val="0"/>
      <w:numFmt w:val="bullet"/>
      <w:lvlText w:val="•"/>
      <w:lvlJc w:val="left"/>
      <w:pPr>
        <w:ind w:left="806" w:hanging="116"/>
      </w:pPr>
      <w:rPr>
        <w:rFonts w:hint="default"/>
        <w:lang w:val="zh-CN" w:eastAsia="zh-CN" w:bidi="zh-CN"/>
      </w:rPr>
    </w:lvl>
    <w:lvl w:ilvl="5" w:tentative="0">
      <w:start w:val="0"/>
      <w:numFmt w:val="bullet"/>
      <w:lvlText w:val="•"/>
      <w:lvlJc w:val="left"/>
      <w:pPr>
        <w:ind w:left="993" w:hanging="116"/>
      </w:pPr>
      <w:rPr>
        <w:rFonts w:hint="default"/>
        <w:lang w:val="zh-CN" w:eastAsia="zh-CN" w:bidi="zh-CN"/>
      </w:rPr>
    </w:lvl>
    <w:lvl w:ilvl="6" w:tentative="0">
      <w:start w:val="0"/>
      <w:numFmt w:val="bullet"/>
      <w:lvlText w:val="•"/>
      <w:lvlJc w:val="left"/>
      <w:pPr>
        <w:ind w:left="1180" w:hanging="116"/>
      </w:pPr>
      <w:rPr>
        <w:rFonts w:hint="default"/>
        <w:lang w:val="zh-CN" w:eastAsia="zh-CN" w:bidi="zh-CN"/>
      </w:rPr>
    </w:lvl>
    <w:lvl w:ilvl="7" w:tentative="0">
      <w:start w:val="0"/>
      <w:numFmt w:val="bullet"/>
      <w:lvlText w:val="•"/>
      <w:lvlJc w:val="left"/>
      <w:pPr>
        <w:ind w:left="1366" w:hanging="116"/>
      </w:pPr>
      <w:rPr>
        <w:rFonts w:hint="default"/>
        <w:lang w:val="zh-CN" w:eastAsia="zh-CN" w:bidi="zh-CN"/>
      </w:rPr>
    </w:lvl>
    <w:lvl w:ilvl="8" w:tentative="0">
      <w:start w:val="0"/>
      <w:numFmt w:val="bullet"/>
      <w:lvlText w:val="•"/>
      <w:lvlJc w:val="left"/>
      <w:pPr>
        <w:ind w:left="1553" w:hanging="116"/>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20" w:hanging="116"/>
        <w:jc w:val="left"/>
      </w:pPr>
      <w:rPr>
        <w:rFonts w:hint="default" w:ascii="宋体" w:hAnsi="宋体" w:eastAsia="宋体" w:cs="宋体"/>
        <w:spacing w:val="-15"/>
        <w:w w:val="100"/>
        <w:sz w:val="9"/>
        <w:szCs w:val="9"/>
        <w:lang w:val="zh-CN" w:eastAsia="zh-CN" w:bidi="zh-CN"/>
      </w:rPr>
    </w:lvl>
    <w:lvl w:ilvl="1" w:tentative="0">
      <w:start w:val="0"/>
      <w:numFmt w:val="bullet"/>
      <w:lvlText w:val="•"/>
      <w:lvlJc w:val="left"/>
      <w:pPr>
        <w:ind w:left="151" w:hanging="116"/>
      </w:pPr>
      <w:rPr>
        <w:rFonts w:hint="default"/>
        <w:lang w:val="zh-CN" w:eastAsia="zh-CN" w:bidi="zh-CN"/>
      </w:rPr>
    </w:lvl>
    <w:lvl w:ilvl="2" w:tentative="0">
      <w:start w:val="0"/>
      <w:numFmt w:val="bullet"/>
      <w:lvlText w:val="•"/>
      <w:lvlJc w:val="left"/>
      <w:pPr>
        <w:ind w:left="283" w:hanging="116"/>
      </w:pPr>
      <w:rPr>
        <w:rFonts w:hint="default"/>
        <w:lang w:val="zh-CN" w:eastAsia="zh-CN" w:bidi="zh-CN"/>
      </w:rPr>
    </w:lvl>
    <w:lvl w:ilvl="3" w:tentative="0">
      <w:start w:val="0"/>
      <w:numFmt w:val="bullet"/>
      <w:lvlText w:val="•"/>
      <w:lvlJc w:val="left"/>
      <w:pPr>
        <w:ind w:left="415" w:hanging="116"/>
      </w:pPr>
      <w:rPr>
        <w:rFonts w:hint="default"/>
        <w:lang w:val="zh-CN" w:eastAsia="zh-CN" w:bidi="zh-CN"/>
      </w:rPr>
    </w:lvl>
    <w:lvl w:ilvl="4" w:tentative="0">
      <w:start w:val="0"/>
      <w:numFmt w:val="bullet"/>
      <w:lvlText w:val="•"/>
      <w:lvlJc w:val="left"/>
      <w:pPr>
        <w:ind w:left="546" w:hanging="116"/>
      </w:pPr>
      <w:rPr>
        <w:rFonts w:hint="default"/>
        <w:lang w:val="zh-CN" w:eastAsia="zh-CN" w:bidi="zh-CN"/>
      </w:rPr>
    </w:lvl>
    <w:lvl w:ilvl="5" w:tentative="0">
      <w:start w:val="0"/>
      <w:numFmt w:val="bullet"/>
      <w:lvlText w:val="•"/>
      <w:lvlJc w:val="left"/>
      <w:pPr>
        <w:ind w:left="678" w:hanging="116"/>
      </w:pPr>
      <w:rPr>
        <w:rFonts w:hint="default"/>
        <w:lang w:val="zh-CN" w:eastAsia="zh-CN" w:bidi="zh-CN"/>
      </w:rPr>
    </w:lvl>
    <w:lvl w:ilvl="6" w:tentative="0">
      <w:start w:val="0"/>
      <w:numFmt w:val="bullet"/>
      <w:lvlText w:val="•"/>
      <w:lvlJc w:val="left"/>
      <w:pPr>
        <w:ind w:left="810" w:hanging="116"/>
      </w:pPr>
      <w:rPr>
        <w:rFonts w:hint="default"/>
        <w:lang w:val="zh-CN" w:eastAsia="zh-CN" w:bidi="zh-CN"/>
      </w:rPr>
    </w:lvl>
    <w:lvl w:ilvl="7" w:tentative="0">
      <w:start w:val="0"/>
      <w:numFmt w:val="bullet"/>
      <w:lvlText w:val="•"/>
      <w:lvlJc w:val="left"/>
      <w:pPr>
        <w:ind w:left="941" w:hanging="116"/>
      </w:pPr>
      <w:rPr>
        <w:rFonts w:hint="default"/>
        <w:lang w:val="zh-CN" w:eastAsia="zh-CN" w:bidi="zh-CN"/>
      </w:rPr>
    </w:lvl>
    <w:lvl w:ilvl="8" w:tentative="0">
      <w:start w:val="0"/>
      <w:numFmt w:val="bullet"/>
      <w:lvlText w:val="•"/>
      <w:lvlJc w:val="left"/>
      <w:pPr>
        <w:ind w:left="1073" w:hanging="116"/>
      </w:pPr>
      <w:rPr>
        <w:rFonts w:hint="default"/>
        <w:lang w:val="zh-CN" w:eastAsia="zh-CN" w:bidi="zh-CN"/>
      </w:rPr>
    </w:lvl>
  </w:abstractNum>
  <w:abstractNum w:abstractNumId="3">
    <w:nsid w:val="C8879AEF"/>
    <w:multiLevelType w:val="multilevel"/>
    <w:tmpl w:val="C8879AEF"/>
    <w:lvl w:ilvl="0" w:tentative="0">
      <w:start w:val="8"/>
      <w:numFmt w:val="decimal"/>
      <w:lvlText w:val="%1."/>
      <w:lvlJc w:val="left"/>
      <w:pPr>
        <w:ind w:left="20" w:hanging="116"/>
        <w:jc w:val="left"/>
      </w:pPr>
      <w:rPr>
        <w:rFonts w:hint="default" w:ascii="宋体" w:hAnsi="宋体" w:eastAsia="宋体" w:cs="宋体"/>
        <w:spacing w:val="-15"/>
        <w:w w:val="100"/>
        <w:sz w:val="9"/>
        <w:szCs w:val="9"/>
        <w:lang w:val="zh-CN" w:eastAsia="zh-CN" w:bidi="zh-CN"/>
      </w:rPr>
    </w:lvl>
    <w:lvl w:ilvl="1" w:tentative="0">
      <w:start w:val="0"/>
      <w:numFmt w:val="bullet"/>
      <w:lvlText w:val="•"/>
      <w:lvlJc w:val="left"/>
      <w:pPr>
        <w:ind w:left="151" w:hanging="116"/>
      </w:pPr>
      <w:rPr>
        <w:rFonts w:hint="default"/>
        <w:lang w:val="zh-CN" w:eastAsia="zh-CN" w:bidi="zh-CN"/>
      </w:rPr>
    </w:lvl>
    <w:lvl w:ilvl="2" w:tentative="0">
      <w:start w:val="0"/>
      <w:numFmt w:val="bullet"/>
      <w:lvlText w:val="•"/>
      <w:lvlJc w:val="left"/>
      <w:pPr>
        <w:ind w:left="283" w:hanging="116"/>
      </w:pPr>
      <w:rPr>
        <w:rFonts w:hint="default"/>
        <w:lang w:val="zh-CN" w:eastAsia="zh-CN" w:bidi="zh-CN"/>
      </w:rPr>
    </w:lvl>
    <w:lvl w:ilvl="3" w:tentative="0">
      <w:start w:val="0"/>
      <w:numFmt w:val="bullet"/>
      <w:lvlText w:val="•"/>
      <w:lvlJc w:val="left"/>
      <w:pPr>
        <w:ind w:left="415" w:hanging="116"/>
      </w:pPr>
      <w:rPr>
        <w:rFonts w:hint="default"/>
        <w:lang w:val="zh-CN" w:eastAsia="zh-CN" w:bidi="zh-CN"/>
      </w:rPr>
    </w:lvl>
    <w:lvl w:ilvl="4" w:tentative="0">
      <w:start w:val="0"/>
      <w:numFmt w:val="bullet"/>
      <w:lvlText w:val="•"/>
      <w:lvlJc w:val="left"/>
      <w:pPr>
        <w:ind w:left="546" w:hanging="116"/>
      </w:pPr>
      <w:rPr>
        <w:rFonts w:hint="default"/>
        <w:lang w:val="zh-CN" w:eastAsia="zh-CN" w:bidi="zh-CN"/>
      </w:rPr>
    </w:lvl>
    <w:lvl w:ilvl="5" w:tentative="0">
      <w:start w:val="0"/>
      <w:numFmt w:val="bullet"/>
      <w:lvlText w:val="•"/>
      <w:lvlJc w:val="left"/>
      <w:pPr>
        <w:ind w:left="678" w:hanging="116"/>
      </w:pPr>
      <w:rPr>
        <w:rFonts w:hint="default"/>
        <w:lang w:val="zh-CN" w:eastAsia="zh-CN" w:bidi="zh-CN"/>
      </w:rPr>
    </w:lvl>
    <w:lvl w:ilvl="6" w:tentative="0">
      <w:start w:val="0"/>
      <w:numFmt w:val="bullet"/>
      <w:lvlText w:val="•"/>
      <w:lvlJc w:val="left"/>
      <w:pPr>
        <w:ind w:left="810" w:hanging="116"/>
      </w:pPr>
      <w:rPr>
        <w:rFonts w:hint="default"/>
        <w:lang w:val="zh-CN" w:eastAsia="zh-CN" w:bidi="zh-CN"/>
      </w:rPr>
    </w:lvl>
    <w:lvl w:ilvl="7" w:tentative="0">
      <w:start w:val="0"/>
      <w:numFmt w:val="bullet"/>
      <w:lvlText w:val="•"/>
      <w:lvlJc w:val="left"/>
      <w:pPr>
        <w:ind w:left="941" w:hanging="116"/>
      </w:pPr>
      <w:rPr>
        <w:rFonts w:hint="default"/>
        <w:lang w:val="zh-CN" w:eastAsia="zh-CN" w:bidi="zh-CN"/>
      </w:rPr>
    </w:lvl>
    <w:lvl w:ilvl="8" w:tentative="0">
      <w:start w:val="0"/>
      <w:numFmt w:val="bullet"/>
      <w:lvlText w:val="•"/>
      <w:lvlJc w:val="left"/>
      <w:pPr>
        <w:ind w:left="1073" w:hanging="116"/>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20" w:hanging="116"/>
        <w:jc w:val="left"/>
      </w:pPr>
      <w:rPr>
        <w:rFonts w:hint="default" w:ascii="宋体" w:hAnsi="宋体" w:eastAsia="宋体" w:cs="宋体"/>
        <w:spacing w:val="-15"/>
        <w:w w:val="100"/>
        <w:sz w:val="9"/>
        <w:szCs w:val="9"/>
        <w:lang w:val="zh-CN" w:eastAsia="zh-CN" w:bidi="zh-CN"/>
      </w:rPr>
    </w:lvl>
    <w:lvl w:ilvl="1" w:tentative="0">
      <w:start w:val="0"/>
      <w:numFmt w:val="bullet"/>
      <w:lvlText w:val="•"/>
      <w:lvlJc w:val="left"/>
      <w:pPr>
        <w:ind w:left="151" w:hanging="116"/>
      </w:pPr>
      <w:rPr>
        <w:rFonts w:hint="default"/>
        <w:lang w:val="zh-CN" w:eastAsia="zh-CN" w:bidi="zh-CN"/>
      </w:rPr>
    </w:lvl>
    <w:lvl w:ilvl="2" w:tentative="0">
      <w:start w:val="0"/>
      <w:numFmt w:val="bullet"/>
      <w:lvlText w:val="•"/>
      <w:lvlJc w:val="left"/>
      <w:pPr>
        <w:ind w:left="283" w:hanging="116"/>
      </w:pPr>
      <w:rPr>
        <w:rFonts w:hint="default"/>
        <w:lang w:val="zh-CN" w:eastAsia="zh-CN" w:bidi="zh-CN"/>
      </w:rPr>
    </w:lvl>
    <w:lvl w:ilvl="3" w:tentative="0">
      <w:start w:val="0"/>
      <w:numFmt w:val="bullet"/>
      <w:lvlText w:val="•"/>
      <w:lvlJc w:val="left"/>
      <w:pPr>
        <w:ind w:left="415" w:hanging="116"/>
      </w:pPr>
      <w:rPr>
        <w:rFonts w:hint="default"/>
        <w:lang w:val="zh-CN" w:eastAsia="zh-CN" w:bidi="zh-CN"/>
      </w:rPr>
    </w:lvl>
    <w:lvl w:ilvl="4" w:tentative="0">
      <w:start w:val="0"/>
      <w:numFmt w:val="bullet"/>
      <w:lvlText w:val="•"/>
      <w:lvlJc w:val="left"/>
      <w:pPr>
        <w:ind w:left="546" w:hanging="116"/>
      </w:pPr>
      <w:rPr>
        <w:rFonts w:hint="default"/>
        <w:lang w:val="zh-CN" w:eastAsia="zh-CN" w:bidi="zh-CN"/>
      </w:rPr>
    </w:lvl>
    <w:lvl w:ilvl="5" w:tentative="0">
      <w:start w:val="0"/>
      <w:numFmt w:val="bullet"/>
      <w:lvlText w:val="•"/>
      <w:lvlJc w:val="left"/>
      <w:pPr>
        <w:ind w:left="678" w:hanging="116"/>
      </w:pPr>
      <w:rPr>
        <w:rFonts w:hint="default"/>
        <w:lang w:val="zh-CN" w:eastAsia="zh-CN" w:bidi="zh-CN"/>
      </w:rPr>
    </w:lvl>
    <w:lvl w:ilvl="6" w:tentative="0">
      <w:start w:val="0"/>
      <w:numFmt w:val="bullet"/>
      <w:lvlText w:val="•"/>
      <w:lvlJc w:val="left"/>
      <w:pPr>
        <w:ind w:left="810" w:hanging="116"/>
      </w:pPr>
      <w:rPr>
        <w:rFonts w:hint="default"/>
        <w:lang w:val="zh-CN" w:eastAsia="zh-CN" w:bidi="zh-CN"/>
      </w:rPr>
    </w:lvl>
    <w:lvl w:ilvl="7" w:tentative="0">
      <w:start w:val="0"/>
      <w:numFmt w:val="bullet"/>
      <w:lvlText w:val="•"/>
      <w:lvlJc w:val="left"/>
      <w:pPr>
        <w:ind w:left="941" w:hanging="116"/>
      </w:pPr>
      <w:rPr>
        <w:rFonts w:hint="default"/>
        <w:lang w:val="zh-CN" w:eastAsia="zh-CN" w:bidi="zh-CN"/>
      </w:rPr>
    </w:lvl>
    <w:lvl w:ilvl="8" w:tentative="0">
      <w:start w:val="0"/>
      <w:numFmt w:val="bullet"/>
      <w:lvlText w:val="•"/>
      <w:lvlJc w:val="left"/>
      <w:pPr>
        <w:ind w:left="1073" w:hanging="116"/>
      </w:pPr>
      <w:rPr>
        <w:rFonts w:hint="default"/>
        <w:lang w:val="zh-CN" w:eastAsia="zh-CN" w:bidi="zh-CN"/>
      </w:rPr>
    </w:lvl>
  </w:abstractNum>
  <w:abstractNum w:abstractNumId="5">
    <w:nsid w:val="E093A4B0"/>
    <w:multiLevelType w:val="multilevel"/>
    <w:tmpl w:val="E093A4B0"/>
    <w:lvl w:ilvl="0" w:tentative="0">
      <w:start w:val="1"/>
      <w:numFmt w:val="decimal"/>
      <w:lvlText w:val="%1."/>
      <w:lvlJc w:val="left"/>
      <w:pPr>
        <w:ind w:left="136"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abstractNum w:abstractNumId="6">
    <w:nsid w:val="F4B5D9F5"/>
    <w:multiLevelType w:val="multilevel"/>
    <w:tmpl w:val="F4B5D9F5"/>
    <w:lvl w:ilvl="0" w:tentative="0">
      <w:start w:val="1"/>
      <w:numFmt w:val="decimal"/>
      <w:lvlText w:val="%1."/>
      <w:lvlJc w:val="left"/>
      <w:pPr>
        <w:ind w:left="20" w:hanging="116"/>
        <w:jc w:val="left"/>
      </w:pPr>
      <w:rPr>
        <w:rFonts w:hint="default" w:ascii="宋体" w:hAnsi="宋体" w:eastAsia="宋体" w:cs="宋体"/>
        <w:spacing w:val="-15"/>
        <w:w w:val="100"/>
        <w:sz w:val="9"/>
        <w:szCs w:val="9"/>
        <w:lang w:val="zh-CN" w:eastAsia="zh-CN" w:bidi="zh-CN"/>
      </w:rPr>
    </w:lvl>
    <w:lvl w:ilvl="1" w:tentative="0">
      <w:start w:val="0"/>
      <w:numFmt w:val="bullet"/>
      <w:lvlText w:val="•"/>
      <w:lvlJc w:val="left"/>
      <w:pPr>
        <w:ind w:left="151" w:hanging="116"/>
      </w:pPr>
      <w:rPr>
        <w:rFonts w:hint="default"/>
        <w:lang w:val="zh-CN" w:eastAsia="zh-CN" w:bidi="zh-CN"/>
      </w:rPr>
    </w:lvl>
    <w:lvl w:ilvl="2" w:tentative="0">
      <w:start w:val="0"/>
      <w:numFmt w:val="bullet"/>
      <w:lvlText w:val="•"/>
      <w:lvlJc w:val="left"/>
      <w:pPr>
        <w:ind w:left="283" w:hanging="116"/>
      </w:pPr>
      <w:rPr>
        <w:rFonts w:hint="default"/>
        <w:lang w:val="zh-CN" w:eastAsia="zh-CN" w:bidi="zh-CN"/>
      </w:rPr>
    </w:lvl>
    <w:lvl w:ilvl="3" w:tentative="0">
      <w:start w:val="0"/>
      <w:numFmt w:val="bullet"/>
      <w:lvlText w:val="•"/>
      <w:lvlJc w:val="left"/>
      <w:pPr>
        <w:ind w:left="415" w:hanging="116"/>
      </w:pPr>
      <w:rPr>
        <w:rFonts w:hint="default"/>
        <w:lang w:val="zh-CN" w:eastAsia="zh-CN" w:bidi="zh-CN"/>
      </w:rPr>
    </w:lvl>
    <w:lvl w:ilvl="4" w:tentative="0">
      <w:start w:val="0"/>
      <w:numFmt w:val="bullet"/>
      <w:lvlText w:val="•"/>
      <w:lvlJc w:val="left"/>
      <w:pPr>
        <w:ind w:left="546" w:hanging="116"/>
      </w:pPr>
      <w:rPr>
        <w:rFonts w:hint="default"/>
        <w:lang w:val="zh-CN" w:eastAsia="zh-CN" w:bidi="zh-CN"/>
      </w:rPr>
    </w:lvl>
    <w:lvl w:ilvl="5" w:tentative="0">
      <w:start w:val="0"/>
      <w:numFmt w:val="bullet"/>
      <w:lvlText w:val="•"/>
      <w:lvlJc w:val="left"/>
      <w:pPr>
        <w:ind w:left="678" w:hanging="116"/>
      </w:pPr>
      <w:rPr>
        <w:rFonts w:hint="default"/>
        <w:lang w:val="zh-CN" w:eastAsia="zh-CN" w:bidi="zh-CN"/>
      </w:rPr>
    </w:lvl>
    <w:lvl w:ilvl="6" w:tentative="0">
      <w:start w:val="0"/>
      <w:numFmt w:val="bullet"/>
      <w:lvlText w:val="•"/>
      <w:lvlJc w:val="left"/>
      <w:pPr>
        <w:ind w:left="810" w:hanging="116"/>
      </w:pPr>
      <w:rPr>
        <w:rFonts w:hint="default"/>
        <w:lang w:val="zh-CN" w:eastAsia="zh-CN" w:bidi="zh-CN"/>
      </w:rPr>
    </w:lvl>
    <w:lvl w:ilvl="7" w:tentative="0">
      <w:start w:val="0"/>
      <w:numFmt w:val="bullet"/>
      <w:lvlText w:val="•"/>
      <w:lvlJc w:val="left"/>
      <w:pPr>
        <w:ind w:left="941" w:hanging="116"/>
      </w:pPr>
      <w:rPr>
        <w:rFonts w:hint="default"/>
        <w:lang w:val="zh-CN" w:eastAsia="zh-CN" w:bidi="zh-CN"/>
      </w:rPr>
    </w:lvl>
    <w:lvl w:ilvl="8" w:tentative="0">
      <w:start w:val="0"/>
      <w:numFmt w:val="bullet"/>
      <w:lvlText w:val="•"/>
      <w:lvlJc w:val="left"/>
      <w:pPr>
        <w:ind w:left="1073" w:hanging="116"/>
      </w:pPr>
      <w:rPr>
        <w:rFonts w:hint="default"/>
        <w:lang w:val="zh-CN" w:eastAsia="zh-CN" w:bidi="zh-CN"/>
      </w:rPr>
    </w:lvl>
  </w:abstractNum>
  <w:abstractNum w:abstractNumId="7">
    <w:nsid w:val="F7735DC9"/>
    <w:multiLevelType w:val="multilevel"/>
    <w:tmpl w:val="F7735DC9"/>
    <w:lvl w:ilvl="0" w:tentative="0">
      <w:start w:val="1"/>
      <w:numFmt w:val="decimal"/>
      <w:lvlText w:val="%1."/>
      <w:lvlJc w:val="left"/>
      <w:pPr>
        <w:ind w:left="136"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abstractNum w:abstractNumId="8">
    <w:nsid w:val="0053208E"/>
    <w:multiLevelType w:val="multilevel"/>
    <w:tmpl w:val="0053208E"/>
    <w:lvl w:ilvl="0" w:tentative="0">
      <w:start w:val="1"/>
      <w:numFmt w:val="decimal"/>
      <w:lvlText w:val="%1."/>
      <w:lvlJc w:val="left"/>
      <w:pPr>
        <w:ind w:left="20" w:hanging="116"/>
        <w:jc w:val="left"/>
      </w:pPr>
      <w:rPr>
        <w:rFonts w:hint="default" w:ascii="宋体" w:hAnsi="宋体" w:eastAsia="宋体" w:cs="宋体"/>
        <w:spacing w:val="-15"/>
        <w:w w:val="100"/>
        <w:sz w:val="9"/>
        <w:szCs w:val="9"/>
        <w:lang w:val="zh-CN" w:eastAsia="zh-CN" w:bidi="zh-CN"/>
      </w:rPr>
    </w:lvl>
    <w:lvl w:ilvl="1" w:tentative="0">
      <w:start w:val="0"/>
      <w:numFmt w:val="bullet"/>
      <w:lvlText w:val="•"/>
      <w:lvlJc w:val="left"/>
      <w:pPr>
        <w:ind w:left="151" w:hanging="116"/>
      </w:pPr>
      <w:rPr>
        <w:rFonts w:hint="default"/>
        <w:lang w:val="zh-CN" w:eastAsia="zh-CN" w:bidi="zh-CN"/>
      </w:rPr>
    </w:lvl>
    <w:lvl w:ilvl="2" w:tentative="0">
      <w:start w:val="0"/>
      <w:numFmt w:val="bullet"/>
      <w:lvlText w:val="•"/>
      <w:lvlJc w:val="left"/>
      <w:pPr>
        <w:ind w:left="283" w:hanging="116"/>
      </w:pPr>
      <w:rPr>
        <w:rFonts w:hint="default"/>
        <w:lang w:val="zh-CN" w:eastAsia="zh-CN" w:bidi="zh-CN"/>
      </w:rPr>
    </w:lvl>
    <w:lvl w:ilvl="3" w:tentative="0">
      <w:start w:val="0"/>
      <w:numFmt w:val="bullet"/>
      <w:lvlText w:val="•"/>
      <w:lvlJc w:val="left"/>
      <w:pPr>
        <w:ind w:left="415" w:hanging="116"/>
      </w:pPr>
      <w:rPr>
        <w:rFonts w:hint="default"/>
        <w:lang w:val="zh-CN" w:eastAsia="zh-CN" w:bidi="zh-CN"/>
      </w:rPr>
    </w:lvl>
    <w:lvl w:ilvl="4" w:tentative="0">
      <w:start w:val="0"/>
      <w:numFmt w:val="bullet"/>
      <w:lvlText w:val="•"/>
      <w:lvlJc w:val="left"/>
      <w:pPr>
        <w:ind w:left="546" w:hanging="116"/>
      </w:pPr>
      <w:rPr>
        <w:rFonts w:hint="default"/>
        <w:lang w:val="zh-CN" w:eastAsia="zh-CN" w:bidi="zh-CN"/>
      </w:rPr>
    </w:lvl>
    <w:lvl w:ilvl="5" w:tentative="0">
      <w:start w:val="0"/>
      <w:numFmt w:val="bullet"/>
      <w:lvlText w:val="•"/>
      <w:lvlJc w:val="left"/>
      <w:pPr>
        <w:ind w:left="678" w:hanging="116"/>
      </w:pPr>
      <w:rPr>
        <w:rFonts w:hint="default"/>
        <w:lang w:val="zh-CN" w:eastAsia="zh-CN" w:bidi="zh-CN"/>
      </w:rPr>
    </w:lvl>
    <w:lvl w:ilvl="6" w:tentative="0">
      <w:start w:val="0"/>
      <w:numFmt w:val="bullet"/>
      <w:lvlText w:val="•"/>
      <w:lvlJc w:val="left"/>
      <w:pPr>
        <w:ind w:left="810" w:hanging="116"/>
      </w:pPr>
      <w:rPr>
        <w:rFonts w:hint="default"/>
        <w:lang w:val="zh-CN" w:eastAsia="zh-CN" w:bidi="zh-CN"/>
      </w:rPr>
    </w:lvl>
    <w:lvl w:ilvl="7" w:tentative="0">
      <w:start w:val="0"/>
      <w:numFmt w:val="bullet"/>
      <w:lvlText w:val="•"/>
      <w:lvlJc w:val="left"/>
      <w:pPr>
        <w:ind w:left="941" w:hanging="116"/>
      </w:pPr>
      <w:rPr>
        <w:rFonts w:hint="default"/>
        <w:lang w:val="zh-CN" w:eastAsia="zh-CN" w:bidi="zh-CN"/>
      </w:rPr>
    </w:lvl>
    <w:lvl w:ilvl="8" w:tentative="0">
      <w:start w:val="0"/>
      <w:numFmt w:val="bullet"/>
      <w:lvlText w:val="•"/>
      <w:lvlJc w:val="left"/>
      <w:pPr>
        <w:ind w:left="1073" w:hanging="116"/>
      </w:pPr>
      <w:rPr>
        <w:rFonts w:hint="default"/>
        <w:lang w:val="zh-CN" w:eastAsia="zh-CN" w:bidi="zh-CN"/>
      </w:rPr>
    </w:lvl>
  </w:abstractNum>
  <w:abstractNum w:abstractNumId="9">
    <w:nsid w:val="0E640482"/>
    <w:multiLevelType w:val="multilevel"/>
    <w:tmpl w:val="0E640482"/>
    <w:lvl w:ilvl="0" w:tentative="0">
      <w:start w:val="1"/>
      <w:numFmt w:val="decimal"/>
      <w:lvlText w:val="%1."/>
      <w:lvlJc w:val="left"/>
      <w:pPr>
        <w:ind w:left="20" w:hanging="116"/>
        <w:jc w:val="left"/>
      </w:pPr>
      <w:rPr>
        <w:rFonts w:hint="default" w:ascii="宋体" w:hAnsi="宋体" w:eastAsia="宋体" w:cs="宋体"/>
        <w:spacing w:val="-15"/>
        <w:w w:val="100"/>
        <w:sz w:val="9"/>
        <w:szCs w:val="9"/>
        <w:lang w:val="zh-CN" w:eastAsia="zh-CN" w:bidi="zh-CN"/>
      </w:rPr>
    </w:lvl>
    <w:lvl w:ilvl="1" w:tentative="0">
      <w:start w:val="0"/>
      <w:numFmt w:val="bullet"/>
      <w:lvlText w:val="•"/>
      <w:lvlJc w:val="left"/>
      <w:pPr>
        <w:ind w:left="151" w:hanging="116"/>
      </w:pPr>
      <w:rPr>
        <w:rFonts w:hint="default"/>
        <w:lang w:val="zh-CN" w:eastAsia="zh-CN" w:bidi="zh-CN"/>
      </w:rPr>
    </w:lvl>
    <w:lvl w:ilvl="2" w:tentative="0">
      <w:start w:val="0"/>
      <w:numFmt w:val="bullet"/>
      <w:lvlText w:val="•"/>
      <w:lvlJc w:val="left"/>
      <w:pPr>
        <w:ind w:left="283" w:hanging="116"/>
      </w:pPr>
      <w:rPr>
        <w:rFonts w:hint="default"/>
        <w:lang w:val="zh-CN" w:eastAsia="zh-CN" w:bidi="zh-CN"/>
      </w:rPr>
    </w:lvl>
    <w:lvl w:ilvl="3" w:tentative="0">
      <w:start w:val="0"/>
      <w:numFmt w:val="bullet"/>
      <w:lvlText w:val="•"/>
      <w:lvlJc w:val="left"/>
      <w:pPr>
        <w:ind w:left="415" w:hanging="116"/>
      </w:pPr>
      <w:rPr>
        <w:rFonts w:hint="default"/>
        <w:lang w:val="zh-CN" w:eastAsia="zh-CN" w:bidi="zh-CN"/>
      </w:rPr>
    </w:lvl>
    <w:lvl w:ilvl="4" w:tentative="0">
      <w:start w:val="0"/>
      <w:numFmt w:val="bullet"/>
      <w:lvlText w:val="•"/>
      <w:lvlJc w:val="left"/>
      <w:pPr>
        <w:ind w:left="546" w:hanging="116"/>
      </w:pPr>
      <w:rPr>
        <w:rFonts w:hint="default"/>
        <w:lang w:val="zh-CN" w:eastAsia="zh-CN" w:bidi="zh-CN"/>
      </w:rPr>
    </w:lvl>
    <w:lvl w:ilvl="5" w:tentative="0">
      <w:start w:val="0"/>
      <w:numFmt w:val="bullet"/>
      <w:lvlText w:val="•"/>
      <w:lvlJc w:val="left"/>
      <w:pPr>
        <w:ind w:left="678" w:hanging="116"/>
      </w:pPr>
      <w:rPr>
        <w:rFonts w:hint="default"/>
        <w:lang w:val="zh-CN" w:eastAsia="zh-CN" w:bidi="zh-CN"/>
      </w:rPr>
    </w:lvl>
    <w:lvl w:ilvl="6" w:tentative="0">
      <w:start w:val="0"/>
      <w:numFmt w:val="bullet"/>
      <w:lvlText w:val="•"/>
      <w:lvlJc w:val="left"/>
      <w:pPr>
        <w:ind w:left="810" w:hanging="116"/>
      </w:pPr>
      <w:rPr>
        <w:rFonts w:hint="default"/>
        <w:lang w:val="zh-CN" w:eastAsia="zh-CN" w:bidi="zh-CN"/>
      </w:rPr>
    </w:lvl>
    <w:lvl w:ilvl="7" w:tentative="0">
      <w:start w:val="0"/>
      <w:numFmt w:val="bullet"/>
      <w:lvlText w:val="•"/>
      <w:lvlJc w:val="left"/>
      <w:pPr>
        <w:ind w:left="941" w:hanging="116"/>
      </w:pPr>
      <w:rPr>
        <w:rFonts w:hint="default"/>
        <w:lang w:val="zh-CN" w:eastAsia="zh-CN" w:bidi="zh-CN"/>
      </w:rPr>
    </w:lvl>
    <w:lvl w:ilvl="8" w:tentative="0">
      <w:start w:val="0"/>
      <w:numFmt w:val="bullet"/>
      <w:lvlText w:val="•"/>
      <w:lvlJc w:val="left"/>
      <w:pPr>
        <w:ind w:left="1073" w:hanging="116"/>
      </w:pPr>
      <w:rPr>
        <w:rFonts w:hint="default"/>
        <w:lang w:val="zh-CN" w:eastAsia="zh-CN" w:bidi="zh-CN"/>
      </w:rPr>
    </w:lvl>
  </w:abstractNum>
  <w:abstractNum w:abstractNumId="10">
    <w:nsid w:val="243FCF68"/>
    <w:multiLevelType w:val="multilevel"/>
    <w:tmpl w:val="243FCF68"/>
    <w:lvl w:ilvl="0" w:tentative="0">
      <w:start w:val="1"/>
      <w:numFmt w:val="decimal"/>
      <w:lvlText w:val="%1."/>
      <w:lvlJc w:val="left"/>
      <w:pPr>
        <w:ind w:left="136"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abstractNum w:abstractNumId="11">
    <w:nsid w:val="2470EC97"/>
    <w:multiLevelType w:val="multilevel"/>
    <w:tmpl w:val="2470EC97"/>
    <w:lvl w:ilvl="0" w:tentative="0">
      <w:start w:val="1"/>
      <w:numFmt w:val="decimal"/>
      <w:lvlText w:val="%1."/>
      <w:lvlJc w:val="left"/>
      <w:pPr>
        <w:ind w:left="22" w:hanging="116"/>
        <w:jc w:val="left"/>
      </w:pPr>
      <w:rPr>
        <w:rFonts w:hint="default" w:ascii="宋体" w:hAnsi="宋体" w:eastAsia="宋体" w:cs="宋体"/>
        <w:spacing w:val="-16"/>
        <w:w w:val="100"/>
        <w:sz w:val="9"/>
        <w:szCs w:val="9"/>
        <w:lang w:val="zh-CN" w:eastAsia="zh-CN" w:bidi="zh-CN"/>
      </w:rPr>
    </w:lvl>
    <w:lvl w:ilvl="1" w:tentative="0">
      <w:start w:val="0"/>
      <w:numFmt w:val="bullet"/>
      <w:lvlText w:val="•"/>
      <w:lvlJc w:val="left"/>
      <w:pPr>
        <w:ind w:left="210" w:hanging="116"/>
      </w:pPr>
      <w:rPr>
        <w:rFonts w:hint="default"/>
        <w:lang w:val="zh-CN" w:eastAsia="zh-CN" w:bidi="zh-CN"/>
      </w:rPr>
    </w:lvl>
    <w:lvl w:ilvl="2" w:tentative="0">
      <w:start w:val="0"/>
      <w:numFmt w:val="bullet"/>
      <w:lvlText w:val="•"/>
      <w:lvlJc w:val="left"/>
      <w:pPr>
        <w:ind w:left="401" w:hanging="116"/>
      </w:pPr>
      <w:rPr>
        <w:rFonts w:hint="default"/>
        <w:lang w:val="zh-CN" w:eastAsia="zh-CN" w:bidi="zh-CN"/>
      </w:rPr>
    </w:lvl>
    <w:lvl w:ilvl="3" w:tentative="0">
      <w:start w:val="0"/>
      <w:numFmt w:val="bullet"/>
      <w:lvlText w:val="•"/>
      <w:lvlJc w:val="left"/>
      <w:pPr>
        <w:ind w:left="592" w:hanging="116"/>
      </w:pPr>
      <w:rPr>
        <w:rFonts w:hint="default"/>
        <w:lang w:val="zh-CN" w:eastAsia="zh-CN" w:bidi="zh-CN"/>
      </w:rPr>
    </w:lvl>
    <w:lvl w:ilvl="4" w:tentative="0">
      <w:start w:val="0"/>
      <w:numFmt w:val="bullet"/>
      <w:lvlText w:val="•"/>
      <w:lvlJc w:val="left"/>
      <w:pPr>
        <w:ind w:left="782" w:hanging="116"/>
      </w:pPr>
      <w:rPr>
        <w:rFonts w:hint="default"/>
        <w:lang w:val="zh-CN" w:eastAsia="zh-CN" w:bidi="zh-CN"/>
      </w:rPr>
    </w:lvl>
    <w:lvl w:ilvl="5" w:tentative="0">
      <w:start w:val="0"/>
      <w:numFmt w:val="bullet"/>
      <w:lvlText w:val="•"/>
      <w:lvlJc w:val="left"/>
      <w:pPr>
        <w:ind w:left="973" w:hanging="116"/>
      </w:pPr>
      <w:rPr>
        <w:rFonts w:hint="default"/>
        <w:lang w:val="zh-CN" w:eastAsia="zh-CN" w:bidi="zh-CN"/>
      </w:rPr>
    </w:lvl>
    <w:lvl w:ilvl="6" w:tentative="0">
      <w:start w:val="0"/>
      <w:numFmt w:val="bullet"/>
      <w:lvlText w:val="•"/>
      <w:lvlJc w:val="left"/>
      <w:pPr>
        <w:ind w:left="1164" w:hanging="116"/>
      </w:pPr>
      <w:rPr>
        <w:rFonts w:hint="default"/>
        <w:lang w:val="zh-CN" w:eastAsia="zh-CN" w:bidi="zh-CN"/>
      </w:rPr>
    </w:lvl>
    <w:lvl w:ilvl="7" w:tentative="0">
      <w:start w:val="0"/>
      <w:numFmt w:val="bullet"/>
      <w:lvlText w:val="•"/>
      <w:lvlJc w:val="left"/>
      <w:pPr>
        <w:ind w:left="1354" w:hanging="116"/>
      </w:pPr>
      <w:rPr>
        <w:rFonts w:hint="default"/>
        <w:lang w:val="zh-CN" w:eastAsia="zh-CN" w:bidi="zh-CN"/>
      </w:rPr>
    </w:lvl>
    <w:lvl w:ilvl="8" w:tentative="0">
      <w:start w:val="0"/>
      <w:numFmt w:val="bullet"/>
      <w:lvlText w:val="•"/>
      <w:lvlJc w:val="left"/>
      <w:pPr>
        <w:ind w:left="1545" w:hanging="116"/>
      </w:pPr>
      <w:rPr>
        <w:rFonts w:hint="default"/>
        <w:lang w:val="zh-CN" w:eastAsia="zh-CN" w:bidi="zh-CN"/>
      </w:rPr>
    </w:lvl>
  </w:abstractNum>
  <w:abstractNum w:abstractNumId="12">
    <w:nsid w:val="30FC5B15"/>
    <w:multiLevelType w:val="multilevel"/>
    <w:tmpl w:val="30FC5B15"/>
    <w:lvl w:ilvl="0" w:tentative="0">
      <w:start w:val="1"/>
      <w:numFmt w:val="decimal"/>
      <w:lvlText w:val="%1."/>
      <w:lvlJc w:val="left"/>
      <w:pPr>
        <w:ind w:left="136"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abstractNum w:abstractNumId="13">
    <w:nsid w:val="46A08BB8"/>
    <w:multiLevelType w:val="multilevel"/>
    <w:tmpl w:val="46A08BB8"/>
    <w:lvl w:ilvl="0" w:tentative="0">
      <w:start w:val="1"/>
      <w:numFmt w:val="decimal"/>
      <w:lvlText w:val="%1."/>
      <w:lvlJc w:val="left"/>
      <w:pPr>
        <w:ind w:left="22" w:hanging="116"/>
        <w:jc w:val="left"/>
      </w:pPr>
      <w:rPr>
        <w:rFonts w:hint="default" w:ascii="宋体" w:hAnsi="宋体" w:eastAsia="宋体" w:cs="宋体"/>
        <w:spacing w:val="-16"/>
        <w:w w:val="100"/>
        <w:sz w:val="9"/>
        <w:szCs w:val="9"/>
        <w:lang w:val="zh-CN" w:eastAsia="zh-CN" w:bidi="zh-CN"/>
      </w:rPr>
    </w:lvl>
    <w:lvl w:ilvl="1" w:tentative="0">
      <w:start w:val="0"/>
      <w:numFmt w:val="bullet"/>
      <w:lvlText w:val="•"/>
      <w:lvlJc w:val="left"/>
      <w:pPr>
        <w:ind w:left="210" w:hanging="116"/>
      </w:pPr>
      <w:rPr>
        <w:rFonts w:hint="default"/>
        <w:lang w:val="zh-CN" w:eastAsia="zh-CN" w:bidi="zh-CN"/>
      </w:rPr>
    </w:lvl>
    <w:lvl w:ilvl="2" w:tentative="0">
      <w:start w:val="0"/>
      <w:numFmt w:val="bullet"/>
      <w:lvlText w:val="•"/>
      <w:lvlJc w:val="left"/>
      <w:pPr>
        <w:ind w:left="401" w:hanging="116"/>
      </w:pPr>
      <w:rPr>
        <w:rFonts w:hint="default"/>
        <w:lang w:val="zh-CN" w:eastAsia="zh-CN" w:bidi="zh-CN"/>
      </w:rPr>
    </w:lvl>
    <w:lvl w:ilvl="3" w:tentative="0">
      <w:start w:val="0"/>
      <w:numFmt w:val="bullet"/>
      <w:lvlText w:val="•"/>
      <w:lvlJc w:val="left"/>
      <w:pPr>
        <w:ind w:left="592" w:hanging="116"/>
      </w:pPr>
      <w:rPr>
        <w:rFonts w:hint="default"/>
        <w:lang w:val="zh-CN" w:eastAsia="zh-CN" w:bidi="zh-CN"/>
      </w:rPr>
    </w:lvl>
    <w:lvl w:ilvl="4" w:tentative="0">
      <w:start w:val="0"/>
      <w:numFmt w:val="bullet"/>
      <w:lvlText w:val="•"/>
      <w:lvlJc w:val="left"/>
      <w:pPr>
        <w:ind w:left="782" w:hanging="116"/>
      </w:pPr>
      <w:rPr>
        <w:rFonts w:hint="default"/>
        <w:lang w:val="zh-CN" w:eastAsia="zh-CN" w:bidi="zh-CN"/>
      </w:rPr>
    </w:lvl>
    <w:lvl w:ilvl="5" w:tentative="0">
      <w:start w:val="0"/>
      <w:numFmt w:val="bullet"/>
      <w:lvlText w:val="•"/>
      <w:lvlJc w:val="left"/>
      <w:pPr>
        <w:ind w:left="973" w:hanging="116"/>
      </w:pPr>
      <w:rPr>
        <w:rFonts w:hint="default"/>
        <w:lang w:val="zh-CN" w:eastAsia="zh-CN" w:bidi="zh-CN"/>
      </w:rPr>
    </w:lvl>
    <w:lvl w:ilvl="6" w:tentative="0">
      <w:start w:val="0"/>
      <w:numFmt w:val="bullet"/>
      <w:lvlText w:val="•"/>
      <w:lvlJc w:val="left"/>
      <w:pPr>
        <w:ind w:left="1164" w:hanging="116"/>
      </w:pPr>
      <w:rPr>
        <w:rFonts w:hint="default"/>
        <w:lang w:val="zh-CN" w:eastAsia="zh-CN" w:bidi="zh-CN"/>
      </w:rPr>
    </w:lvl>
    <w:lvl w:ilvl="7" w:tentative="0">
      <w:start w:val="0"/>
      <w:numFmt w:val="bullet"/>
      <w:lvlText w:val="•"/>
      <w:lvlJc w:val="left"/>
      <w:pPr>
        <w:ind w:left="1354" w:hanging="116"/>
      </w:pPr>
      <w:rPr>
        <w:rFonts w:hint="default"/>
        <w:lang w:val="zh-CN" w:eastAsia="zh-CN" w:bidi="zh-CN"/>
      </w:rPr>
    </w:lvl>
    <w:lvl w:ilvl="8" w:tentative="0">
      <w:start w:val="0"/>
      <w:numFmt w:val="bullet"/>
      <w:lvlText w:val="•"/>
      <w:lvlJc w:val="left"/>
      <w:pPr>
        <w:ind w:left="1545" w:hanging="116"/>
      </w:pPr>
      <w:rPr>
        <w:rFonts w:hint="default"/>
        <w:lang w:val="zh-CN" w:eastAsia="zh-CN" w:bidi="zh-CN"/>
      </w:rPr>
    </w:lvl>
  </w:abstractNum>
  <w:abstractNum w:abstractNumId="14">
    <w:nsid w:val="4C1BAE26"/>
    <w:multiLevelType w:val="multilevel"/>
    <w:tmpl w:val="4C1BAE26"/>
    <w:lvl w:ilvl="0" w:tentative="0">
      <w:start w:val="1"/>
      <w:numFmt w:val="decimal"/>
      <w:lvlText w:val="%1."/>
      <w:lvlJc w:val="left"/>
      <w:pPr>
        <w:ind w:left="22" w:hanging="116"/>
        <w:jc w:val="left"/>
      </w:pPr>
      <w:rPr>
        <w:rFonts w:hint="default" w:ascii="宋体" w:hAnsi="宋体" w:eastAsia="宋体" w:cs="宋体"/>
        <w:spacing w:val="-17"/>
        <w:w w:val="100"/>
        <w:sz w:val="9"/>
        <w:szCs w:val="9"/>
        <w:lang w:val="zh-CN" w:eastAsia="zh-CN" w:bidi="zh-CN"/>
      </w:rPr>
    </w:lvl>
    <w:lvl w:ilvl="1" w:tentative="0">
      <w:start w:val="0"/>
      <w:numFmt w:val="bullet"/>
      <w:lvlText w:val="•"/>
      <w:lvlJc w:val="left"/>
      <w:pPr>
        <w:ind w:left="210" w:hanging="116"/>
      </w:pPr>
      <w:rPr>
        <w:rFonts w:hint="default"/>
        <w:lang w:val="zh-CN" w:eastAsia="zh-CN" w:bidi="zh-CN"/>
      </w:rPr>
    </w:lvl>
    <w:lvl w:ilvl="2" w:tentative="0">
      <w:start w:val="0"/>
      <w:numFmt w:val="bullet"/>
      <w:lvlText w:val="•"/>
      <w:lvlJc w:val="left"/>
      <w:pPr>
        <w:ind w:left="401" w:hanging="116"/>
      </w:pPr>
      <w:rPr>
        <w:rFonts w:hint="default"/>
        <w:lang w:val="zh-CN" w:eastAsia="zh-CN" w:bidi="zh-CN"/>
      </w:rPr>
    </w:lvl>
    <w:lvl w:ilvl="3" w:tentative="0">
      <w:start w:val="0"/>
      <w:numFmt w:val="bullet"/>
      <w:lvlText w:val="•"/>
      <w:lvlJc w:val="left"/>
      <w:pPr>
        <w:ind w:left="592" w:hanging="116"/>
      </w:pPr>
      <w:rPr>
        <w:rFonts w:hint="default"/>
        <w:lang w:val="zh-CN" w:eastAsia="zh-CN" w:bidi="zh-CN"/>
      </w:rPr>
    </w:lvl>
    <w:lvl w:ilvl="4" w:tentative="0">
      <w:start w:val="0"/>
      <w:numFmt w:val="bullet"/>
      <w:lvlText w:val="•"/>
      <w:lvlJc w:val="left"/>
      <w:pPr>
        <w:ind w:left="782" w:hanging="116"/>
      </w:pPr>
      <w:rPr>
        <w:rFonts w:hint="default"/>
        <w:lang w:val="zh-CN" w:eastAsia="zh-CN" w:bidi="zh-CN"/>
      </w:rPr>
    </w:lvl>
    <w:lvl w:ilvl="5" w:tentative="0">
      <w:start w:val="0"/>
      <w:numFmt w:val="bullet"/>
      <w:lvlText w:val="•"/>
      <w:lvlJc w:val="left"/>
      <w:pPr>
        <w:ind w:left="973" w:hanging="116"/>
      </w:pPr>
      <w:rPr>
        <w:rFonts w:hint="default"/>
        <w:lang w:val="zh-CN" w:eastAsia="zh-CN" w:bidi="zh-CN"/>
      </w:rPr>
    </w:lvl>
    <w:lvl w:ilvl="6" w:tentative="0">
      <w:start w:val="0"/>
      <w:numFmt w:val="bullet"/>
      <w:lvlText w:val="•"/>
      <w:lvlJc w:val="left"/>
      <w:pPr>
        <w:ind w:left="1164" w:hanging="116"/>
      </w:pPr>
      <w:rPr>
        <w:rFonts w:hint="default"/>
        <w:lang w:val="zh-CN" w:eastAsia="zh-CN" w:bidi="zh-CN"/>
      </w:rPr>
    </w:lvl>
    <w:lvl w:ilvl="7" w:tentative="0">
      <w:start w:val="0"/>
      <w:numFmt w:val="bullet"/>
      <w:lvlText w:val="•"/>
      <w:lvlJc w:val="left"/>
      <w:pPr>
        <w:ind w:left="1354" w:hanging="116"/>
      </w:pPr>
      <w:rPr>
        <w:rFonts w:hint="default"/>
        <w:lang w:val="zh-CN" w:eastAsia="zh-CN" w:bidi="zh-CN"/>
      </w:rPr>
    </w:lvl>
    <w:lvl w:ilvl="8" w:tentative="0">
      <w:start w:val="0"/>
      <w:numFmt w:val="bullet"/>
      <w:lvlText w:val="•"/>
      <w:lvlJc w:val="left"/>
      <w:pPr>
        <w:ind w:left="1545" w:hanging="116"/>
      </w:pPr>
      <w:rPr>
        <w:rFonts w:hint="default"/>
        <w:lang w:val="zh-CN" w:eastAsia="zh-CN" w:bidi="zh-CN"/>
      </w:rPr>
    </w:lvl>
  </w:abstractNum>
  <w:abstractNum w:abstractNumId="15">
    <w:nsid w:val="4D94DA66"/>
    <w:multiLevelType w:val="multilevel"/>
    <w:tmpl w:val="4D94DA66"/>
    <w:lvl w:ilvl="0" w:tentative="0">
      <w:start w:val="1"/>
      <w:numFmt w:val="decimal"/>
      <w:lvlText w:val="%1."/>
      <w:lvlJc w:val="left"/>
      <w:pPr>
        <w:ind w:left="136"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abstractNum w:abstractNumId="16">
    <w:nsid w:val="59ADCABA"/>
    <w:multiLevelType w:val="multilevel"/>
    <w:tmpl w:val="59ADCABA"/>
    <w:lvl w:ilvl="0" w:tentative="0">
      <w:start w:val="1"/>
      <w:numFmt w:val="decimal"/>
      <w:lvlText w:val="%1."/>
      <w:lvlJc w:val="left"/>
      <w:pPr>
        <w:ind w:left="137"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abstractNum w:abstractNumId="17">
    <w:nsid w:val="79AA4FA4"/>
    <w:multiLevelType w:val="multilevel"/>
    <w:tmpl w:val="79AA4FA4"/>
    <w:lvl w:ilvl="0" w:tentative="0">
      <w:start w:val="1"/>
      <w:numFmt w:val="decimal"/>
      <w:lvlText w:val="%1."/>
      <w:lvlJc w:val="left"/>
      <w:pPr>
        <w:ind w:left="136" w:hanging="116"/>
        <w:jc w:val="left"/>
      </w:pPr>
      <w:rPr>
        <w:rFonts w:hint="default" w:ascii="宋体" w:hAnsi="宋体" w:eastAsia="宋体" w:cs="宋体"/>
        <w:w w:val="100"/>
        <w:sz w:val="9"/>
        <w:szCs w:val="9"/>
        <w:lang w:val="zh-CN" w:eastAsia="zh-CN" w:bidi="zh-CN"/>
      </w:rPr>
    </w:lvl>
    <w:lvl w:ilvl="1" w:tentative="0">
      <w:start w:val="0"/>
      <w:numFmt w:val="bullet"/>
      <w:lvlText w:val="•"/>
      <w:lvlJc w:val="left"/>
      <w:pPr>
        <w:ind w:left="318" w:hanging="116"/>
      </w:pPr>
      <w:rPr>
        <w:rFonts w:hint="default"/>
        <w:lang w:val="zh-CN" w:eastAsia="zh-CN" w:bidi="zh-CN"/>
      </w:rPr>
    </w:lvl>
    <w:lvl w:ilvl="2" w:tentative="0">
      <w:start w:val="0"/>
      <w:numFmt w:val="bullet"/>
      <w:lvlText w:val="•"/>
      <w:lvlJc w:val="left"/>
      <w:pPr>
        <w:ind w:left="497" w:hanging="116"/>
      </w:pPr>
      <w:rPr>
        <w:rFonts w:hint="default"/>
        <w:lang w:val="zh-CN" w:eastAsia="zh-CN" w:bidi="zh-CN"/>
      </w:rPr>
    </w:lvl>
    <w:lvl w:ilvl="3" w:tentative="0">
      <w:start w:val="0"/>
      <w:numFmt w:val="bullet"/>
      <w:lvlText w:val="•"/>
      <w:lvlJc w:val="left"/>
      <w:pPr>
        <w:ind w:left="676" w:hanging="116"/>
      </w:pPr>
      <w:rPr>
        <w:rFonts w:hint="default"/>
        <w:lang w:val="zh-CN" w:eastAsia="zh-CN" w:bidi="zh-CN"/>
      </w:rPr>
    </w:lvl>
    <w:lvl w:ilvl="4" w:tentative="0">
      <w:start w:val="0"/>
      <w:numFmt w:val="bullet"/>
      <w:lvlText w:val="•"/>
      <w:lvlJc w:val="left"/>
      <w:pPr>
        <w:ind w:left="854" w:hanging="116"/>
      </w:pPr>
      <w:rPr>
        <w:rFonts w:hint="default"/>
        <w:lang w:val="zh-CN" w:eastAsia="zh-CN" w:bidi="zh-CN"/>
      </w:rPr>
    </w:lvl>
    <w:lvl w:ilvl="5" w:tentative="0">
      <w:start w:val="0"/>
      <w:numFmt w:val="bullet"/>
      <w:lvlText w:val="•"/>
      <w:lvlJc w:val="left"/>
      <w:pPr>
        <w:ind w:left="1033" w:hanging="116"/>
      </w:pPr>
      <w:rPr>
        <w:rFonts w:hint="default"/>
        <w:lang w:val="zh-CN" w:eastAsia="zh-CN" w:bidi="zh-CN"/>
      </w:rPr>
    </w:lvl>
    <w:lvl w:ilvl="6" w:tentative="0">
      <w:start w:val="0"/>
      <w:numFmt w:val="bullet"/>
      <w:lvlText w:val="•"/>
      <w:lvlJc w:val="left"/>
      <w:pPr>
        <w:ind w:left="1212" w:hanging="116"/>
      </w:pPr>
      <w:rPr>
        <w:rFonts w:hint="default"/>
        <w:lang w:val="zh-CN" w:eastAsia="zh-CN" w:bidi="zh-CN"/>
      </w:rPr>
    </w:lvl>
    <w:lvl w:ilvl="7" w:tentative="0">
      <w:start w:val="0"/>
      <w:numFmt w:val="bullet"/>
      <w:lvlText w:val="•"/>
      <w:lvlJc w:val="left"/>
      <w:pPr>
        <w:ind w:left="1390" w:hanging="116"/>
      </w:pPr>
      <w:rPr>
        <w:rFonts w:hint="default"/>
        <w:lang w:val="zh-CN" w:eastAsia="zh-CN" w:bidi="zh-CN"/>
      </w:rPr>
    </w:lvl>
    <w:lvl w:ilvl="8" w:tentative="0">
      <w:start w:val="0"/>
      <w:numFmt w:val="bullet"/>
      <w:lvlText w:val="•"/>
      <w:lvlJc w:val="left"/>
      <w:pPr>
        <w:ind w:left="1569" w:hanging="116"/>
      </w:pPr>
      <w:rPr>
        <w:rFonts w:hint="default"/>
        <w:lang w:val="zh-CN" w:eastAsia="zh-CN" w:bidi="zh-CN"/>
      </w:rPr>
    </w:lvl>
  </w:abstractNum>
  <w:num w:numId="1">
    <w:abstractNumId w:val="8"/>
  </w:num>
  <w:num w:numId="2">
    <w:abstractNumId w:val="4"/>
  </w:num>
  <w:num w:numId="3">
    <w:abstractNumId w:val="16"/>
  </w:num>
  <w:num w:numId="4">
    <w:abstractNumId w:val="1"/>
  </w:num>
  <w:num w:numId="5">
    <w:abstractNumId w:val="3"/>
  </w:num>
  <w:num w:numId="6">
    <w:abstractNumId w:val="6"/>
  </w:num>
  <w:num w:numId="7">
    <w:abstractNumId w:val="11"/>
  </w:num>
  <w:num w:numId="8">
    <w:abstractNumId w:val="2"/>
  </w:num>
  <w:num w:numId="9">
    <w:abstractNumId w:val="14"/>
  </w:num>
  <w:num w:numId="10">
    <w:abstractNumId w:val="9"/>
  </w:num>
  <w:num w:numId="11">
    <w:abstractNumId w:val="13"/>
  </w:num>
  <w:num w:numId="12">
    <w:abstractNumId w:val="0"/>
  </w:num>
  <w:num w:numId="13">
    <w:abstractNumId w:val="10"/>
  </w:num>
  <w:num w:numId="14">
    <w:abstractNumId w:val="15"/>
  </w:num>
  <w:num w:numId="15">
    <w:abstractNumId w:val="7"/>
  </w:num>
  <w:num w:numId="16">
    <w:abstractNumId w:val="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RiNDU0NmU5ZTQwMWYzNjE1ZDg0MjFlMDZmNDFjZjAifQ=="/>
  </w:docVars>
  <w:rsids>
    <w:rsidRoot w:val="00000000"/>
    <w:rsid w:val="074C7730"/>
    <w:rsid w:val="150515CC"/>
    <w:rsid w:val="169839E2"/>
    <w:rsid w:val="18016AA8"/>
    <w:rsid w:val="29A730C6"/>
    <w:rsid w:val="3FC950A6"/>
    <w:rsid w:val="46487277"/>
    <w:rsid w:val="4A5F0FFD"/>
    <w:rsid w:val="52215241"/>
    <w:rsid w:val="57E0423C"/>
    <w:rsid w:val="5EE56892"/>
    <w:rsid w:val="5F1E652F"/>
    <w:rsid w:val="5FE41F78"/>
    <w:rsid w:val="606D6513"/>
    <w:rsid w:val="613D12A7"/>
    <w:rsid w:val="63EA266D"/>
    <w:rsid w:val="722C77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pPr>
    <w:rPr>
      <w:rFonts w:ascii="方正小标宋简体" w:hAnsi="方正小标宋简体" w:eastAsia="方正小标宋简体" w:cs="方正小标宋简体"/>
      <w:sz w:val="29"/>
      <w:szCs w:val="29"/>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  大小眼</cp:lastModifiedBy>
  <dcterms:modified xsi:type="dcterms:W3CDTF">2023-11-14T02:30:35Z</dcterms:modified>
  <dc:title>&lt;433A5C446F63756D656E747320616E642053657474696E67735C41646D696E6973747261746F725CD7C0C3E65CBBF9B2E3D5FECEF1B9ABBFAAC4BFC2BCB8FCD0C2B0E65C3132A1A2B9ABB9B2CEC4BBAFB7FECEF1C1ECD3F2BBF9B2E3D5FECEF1B9ABBFAACAC2CFEEC4BFC2BCA3A8CDFBB3C7C7F8CCE1B9A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95FE619FE223415BB1AB9E35AD89EC95_12</vt:lpwstr>
  </property>
</Properties>
</file>