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9" w:type="dxa"/>
        <w:tblBorders>
          <w:top w:val="single" w:color="010101" w:sz="8" w:space="0"/>
          <w:left w:val="single" w:color="010101" w:sz="8" w:space="0"/>
          <w:bottom w:val="single" w:color="010101" w:sz="8" w:space="0"/>
          <w:right w:val="single" w:color="010101" w:sz="8" w:space="0"/>
          <w:insideH w:val="single" w:color="010101" w:sz="8" w:space="0"/>
          <w:insideV w:val="single" w:color="01010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681"/>
        <w:gridCol w:w="681"/>
        <w:gridCol w:w="681"/>
        <w:gridCol w:w="681"/>
        <w:gridCol w:w="1288"/>
        <w:gridCol w:w="1494"/>
        <w:gridCol w:w="1397"/>
        <w:gridCol w:w="655"/>
        <w:gridCol w:w="655"/>
        <w:gridCol w:w="510"/>
        <w:gridCol w:w="510"/>
        <w:gridCol w:w="510"/>
        <w:gridCol w:w="510"/>
        <w:gridCol w:w="1178"/>
        <w:gridCol w:w="3486"/>
        <w:gridCol w:w="1020"/>
        <w:gridCol w:w="2855"/>
        <w:gridCol w:w="814"/>
      </w:tblGrid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38" w:hRule="atLeast"/>
        </w:trPr>
        <w:tc>
          <w:tcPr>
            <w:tcW w:w="377" w:type="dxa"/>
            <w:vMerge w:val="restart"/>
          </w:tcPr>
          <w:p>
            <w:pPr>
              <w:pStyle w:val="7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  <w:p>
            <w:pPr>
              <w:pStyle w:val="7"/>
              <w:spacing w:before="143"/>
              <w:ind w:left="106" w:right="7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sz w:val="17"/>
              </w:rPr>
              <w:t>序号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115"/>
              <w:ind w:left="3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公开事项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57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事项类型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spacing w:before="132"/>
              <w:ind w:left="80" w:right="51"/>
              <w:jc w:val="both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color w:val="323232"/>
                <w:spacing w:val="-6"/>
                <w:w w:val="105"/>
                <w:sz w:val="17"/>
              </w:rPr>
              <w:t>对应本级政务服务事项名称</w:t>
            </w:r>
          </w:p>
        </w:tc>
        <w:tc>
          <w:tcPr>
            <w:tcW w:w="12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9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</w:t>
            </w:r>
          </w:p>
        </w:tc>
        <w:tc>
          <w:tcPr>
            <w:tcW w:w="149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2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公开内容标题</w:t>
            </w:r>
          </w:p>
        </w:tc>
        <w:tc>
          <w:tcPr>
            <w:tcW w:w="139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34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公开依据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3" w:right="16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公开时限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2" w:right="16" w:hanging="176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公开主体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公开对象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公开方式</w:t>
            </w:r>
          </w:p>
        </w:tc>
        <w:tc>
          <w:tcPr>
            <w:tcW w:w="1178" w:type="dxa"/>
          </w:tcPr>
          <w:p>
            <w:pPr>
              <w:pStyle w:val="7"/>
              <w:spacing w:before="115"/>
              <w:ind w:left="170" w:right="14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公开层级1</w:t>
            </w:r>
          </w:p>
        </w:tc>
        <w:tc>
          <w:tcPr>
            <w:tcW w:w="34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 w:line="218" w:lineRule="exact"/>
              <w:ind w:left="109" w:right="8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公开渠道和载体1</w:t>
            </w:r>
          </w:p>
          <w:p>
            <w:pPr>
              <w:pStyle w:val="7"/>
              <w:spacing w:line="218" w:lineRule="exact"/>
              <w:ind w:left="112" w:right="83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（“■”表示必选项，“□”表示可选项）</w:t>
            </w:r>
          </w:p>
        </w:tc>
        <w:tc>
          <w:tcPr>
            <w:tcW w:w="1020" w:type="dxa"/>
          </w:tcPr>
          <w:p>
            <w:pPr>
              <w:pStyle w:val="7"/>
              <w:spacing w:before="115"/>
              <w:ind w:left="90" w:right="65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公开层级2</w:t>
            </w:r>
          </w:p>
        </w:tc>
        <w:tc>
          <w:tcPr>
            <w:tcW w:w="2855" w:type="dxa"/>
            <w:vMerge w:val="restart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18" w:lineRule="exact"/>
              <w:ind w:left="107" w:right="81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公开渠道和载体2</w:t>
            </w:r>
          </w:p>
          <w:p>
            <w:pPr>
              <w:pStyle w:val="7"/>
              <w:ind w:left="110" w:right="81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</w:t>
            </w:r>
            <w:r>
              <w:rPr>
                <w:rFonts w:hint="eastAsia" w:ascii="黑体" w:hAnsi="黑体" w:eastAsia="黑体"/>
                <w:w w:val="105"/>
                <w:sz w:val="17"/>
              </w:rPr>
              <w:t>可选项）</w:t>
            </w:r>
          </w:p>
        </w:tc>
        <w:tc>
          <w:tcPr>
            <w:tcW w:w="81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备注</w:t>
            </w: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66" w:hRule="atLeast"/>
        </w:trPr>
        <w:tc>
          <w:tcPr>
            <w:tcW w:w="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一级事项</w:t>
            </w: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二级事项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7"/>
              <w:spacing w:before="120"/>
              <w:ind w:left="170" w:right="26" w:hanging="8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全社会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82" w:right="25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特定群体</w:t>
            </w:r>
          </w:p>
        </w:tc>
        <w:tc>
          <w:tcPr>
            <w:tcW w:w="51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58" w:right="34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169" w:right="26" w:hanging="88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依申请</w:t>
            </w:r>
          </w:p>
        </w:tc>
        <w:tc>
          <w:tcPr>
            <w:tcW w:w="1178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70" w:right="142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市级</w:t>
            </w:r>
          </w:p>
        </w:tc>
        <w:tc>
          <w:tcPr>
            <w:tcW w:w="3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90" w:right="6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县级</w:t>
            </w:r>
          </w:p>
        </w:tc>
        <w:tc>
          <w:tcPr>
            <w:tcW w:w="2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483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258" w:right="22" w:hanging="177"/>
              <w:rPr>
                <w:sz w:val="17"/>
              </w:rPr>
            </w:pPr>
            <w:r>
              <w:rPr>
                <w:w w:val="105"/>
                <w:sz w:val="17"/>
              </w:rPr>
              <w:t>法规政策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81" w:right="49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国家层面法规</w:t>
            </w:r>
            <w:r>
              <w:rPr>
                <w:w w:val="105"/>
                <w:sz w:val="17"/>
              </w:rPr>
              <w:t>政策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3"/>
                <w:sz w:val="17"/>
              </w:rPr>
              <w:t>《国有土地上</w:t>
            </w:r>
            <w:r>
              <w:rPr>
                <w:spacing w:val="-2"/>
                <w:sz w:val="17"/>
              </w:rPr>
              <w:t>房屋征收与补偿</w:t>
            </w:r>
            <w:r>
              <w:rPr>
                <w:w w:val="105"/>
                <w:sz w:val="17"/>
              </w:rPr>
              <w:t xml:space="preserve">条例》；    </w:t>
            </w:r>
            <w:r>
              <w:rPr>
                <w:sz w:val="17"/>
              </w:rPr>
              <w:t>2.</w:t>
            </w:r>
            <w:r>
              <w:rPr>
                <w:spacing w:val="-3"/>
                <w:sz w:val="17"/>
              </w:rPr>
              <w:t>《国有土地上</w:t>
            </w:r>
            <w:r>
              <w:rPr>
                <w:spacing w:val="-2"/>
                <w:sz w:val="17"/>
              </w:rPr>
              <w:t>房屋征收评估办</w:t>
            </w:r>
            <w:r>
              <w:rPr>
                <w:w w:val="105"/>
                <w:sz w:val="17"/>
              </w:rPr>
              <w:t xml:space="preserve">法》；      </w:t>
            </w:r>
            <w:r>
              <w:rPr>
                <w:sz w:val="17"/>
              </w:rPr>
              <w:t>3.</w:t>
            </w:r>
            <w:r>
              <w:rPr>
                <w:spacing w:val="-3"/>
                <w:sz w:val="17"/>
              </w:rPr>
              <w:t>《关于推进国</w:t>
            </w:r>
            <w:r>
              <w:rPr>
                <w:spacing w:val="-2"/>
                <w:sz w:val="17"/>
              </w:rPr>
              <w:t>有土地上房屋征收与补偿信息公开工作的实施意</w:t>
            </w:r>
            <w:r>
              <w:rPr>
                <w:w w:val="105"/>
                <w:sz w:val="17"/>
              </w:rPr>
              <w:t xml:space="preserve">见》；      </w:t>
            </w:r>
            <w:r>
              <w:rPr>
                <w:sz w:val="17"/>
              </w:rPr>
              <w:t>4.</w:t>
            </w:r>
            <w:r>
              <w:rPr>
                <w:spacing w:val="-3"/>
                <w:sz w:val="17"/>
              </w:rPr>
              <w:t>《关于进一步</w:t>
            </w:r>
            <w:r>
              <w:rPr>
                <w:spacing w:val="-2"/>
                <w:sz w:val="17"/>
              </w:rPr>
              <w:t>加强国有土地上房屋征收与补偿信息公开工作的</w:t>
            </w:r>
            <w:r>
              <w:rPr>
                <w:w w:val="105"/>
                <w:sz w:val="17"/>
              </w:rPr>
              <w:t>通知》。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13"/>
              </w:tabs>
              <w:spacing w:before="0" w:after="0" w:line="240" w:lineRule="auto"/>
              <w:ind w:left="30" w:right="-15" w:firstLine="0"/>
              <w:jc w:val="left"/>
              <w:rPr>
                <w:sz w:val="17"/>
              </w:rPr>
            </w:pPr>
            <w:r>
              <w:rPr>
                <w:spacing w:val="4"/>
                <w:sz w:val="17"/>
              </w:rPr>
              <w:t>《国有土地上房屋征收与补偿条例</w:t>
            </w:r>
          </w:p>
          <w:p>
            <w:pPr>
              <w:pStyle w:val="7"/>
              <w:ind w:left="30" w:right="1"/>
              <w:rPr>
                <w:sz w:val="17"/>
              </w:rPr>
            </w:pPr>
            <w:r>
              <w:rPr>
                <w:sz w:val="17"/>
              </w:rPr>
              <w:t xml:space="preserve">》（国务院第590 </w:t>
            </w:r>
            <w:r>
              <w:rPr>
                <w:w w:val="105"/>
                <w:sz w:val="17"/>
              </w:rPr>
              <w:t>号）；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13"/>
              </w:tabs>
              <w:spacing w:before="0" w:after="0" w:line="240" w:lineRule="auto"/>
              <w:ind w:left="30" w:right="-44" w:firstLine="0"/>
              <w:jc w:val="left"/>
              <w:rPr>
                <w:sz w:val="17"/>
              </w:rPr>
            </w:pPr>
            <w:r>
              <w:rPr>
                <w:spacing w:val="4"/>
                <w:w w:val="105"/>
                <w:sz w:val="17"/>
              </w:rPr>
              <w:t>《国有土地上房</w:t>
            </w:r>
            <w:r>
              <w:rPr>
                <w:spacing w:val="29"/>
                <w:w w:val="105"/>
                <w:sz w:val="17"/>
              </w:rPr>
              <w:t>屋征收评估办法</w:t>
            </w:r>
            <w:r>
              <w:rPr>
                <w:spacing w:val="-50"/>
                <w:sz w:val="17"/>
              </w:rPr>
              <w:t xml:space="preserve"> </w:t>
            </w:r>
          </w:p>
          <w:p>
            <w:pPr>
              <w:pStyle w:val="7"/>
              <w:spacing w:line="216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》；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13"/>
              </w:tabs>
              <w:spacing w:before="0" w:after="0" w:line="237" w:lineRule="auto"/>
              <w:ind w:left="30" w:right="-15" w:firstLine="0"/>
              <w:jc w:val="left"/>
              <w:rPr>
                <w:sz w:val="17"/>
              </w:rPr>
            </w:pPr>
            <w:r>
              <w:rPr>
                <w:spacing w:val="4"/>
                <w:sz w:val="17"/>
              </w:rPr>
              <w:t>《关于推进国有土地上房屋征收与补偿信息公开工作</w:t>
            </w:r>
            <w:r>
              <w:rPr>
                <w:w w:val="105"/>
                <w:sz w:val="17"/>
              </w:rPr>
              <w:t xml:space="preserve">的实施意见》； </w:t>
            </w:r>
            <w:r>
              <w:rPr>
                <w:spacing w:val="2"/>
                <w:sz w:val="17"/>
              </w:rPr>
              <w:t>4</w:t>
            </w:r>
            <w:r>
              <w:rPr>
                <w:spacing w:val="3"/>
                <w:sz w:val="17"/>
              </w:rPr>
              <w:t>.《关于进一步加</w:t>
            </w:r>
            <w:r>
              <w:rPr>
                <w:spacing w:val="4"/>
                <w:sz w:val="17"/>
              </w:rPr>
              <w:t>强国有土地上房屋征收与补偿信息公</w:t>
            </w:r>
            <w:r>
              <w:rPr>
                <w:w w:val="105"/>
                <w:sz w:val="17"/>
              </w:rPr>
              <w:t>开工作的通知》。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</w:t>
            </w:r>
            <w:r>
              <w:rPr>
                <w:rFonts w:hint="eastAsia"/>
                <w:sz w:val="17"/>
                <w:lang w:eastAsia="zh-CN"/>
              </w:rPr>
              <w:t>中华</w:t>
            </w:r>
            <w:r>
              <w:rPr>
                <w:sz w:val="17"/>
              </w:rPr>
              <w:t>人民共和国政府信息公开</w:t>
            </w:r>
            <w:r>
              <w:rPr>
                <w:w w:val="105"/>
                <w:sz w:val="17"/>
              </w:rPr>
              <w:t>条例》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4"/>
              <w:ind w:left="67" w:right="37"/>
              <w:jc w:val="both"/>
              <w:rPr>
                <w:rFonts w:hint="eastAsia" w:eastAsia="宋体"/>
                <w:sz w:val="17"/>
                <w:lang w:eastAsia="zh-CN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08"/>
                <w:tab w:val="left" w:pos="1442"/>
              </w:tabs>
              <w:spacing w:before="134" w:after="0" w:line="240" w:lineRule="auto"/>
              <w:ind w:left="207" w:right="0" w:hanging="17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3570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81" w:right="49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地方层面法规</w:t>
            </w:r>
            <w:r>
              <w:rPr>
                <w:w w:val="105"/>
                <w:sz w:val="17"/>
              </w:rPr>
              <w:t>政策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09"/>
              </w:tabs>
              <w:spacing w:before="112" w:after="0" w:line="218" w:lineRule="exact"/>
              <w:ind w:left="208" w:right="0" w:hanging="17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地方性法规；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09"/>
              </w:tabs>
              <w:spacing w:before="0" w:after="0" w:line="240" w:lineRule="auto"/>
              <w:ind w:left="30" w:right="178" w:firstLine="0"/>
              <w:jc w:val="left"/>
              <w:rPr>
                <w:sz w:val="17"/>
              </w:rPr>
            </w:pPr>
            <w:r>
              <w:rPr>
                <w:spacing w:val="-3"/>
                <w:sz w:val="17"/>
              </w:rPr>
              <w:t>地方政府规</w:t>
            </w:r>
            <w:r>
              <w:rPr>
                <w:w w:val="105"/>
                <w:sz w:val="17"/>
              </w:rPr>
              <w:t>章；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09"/>
              </w:tabs>
              <w:spacing w:before="0" w:after="0" w:line="240" w:lineRule="auto"/>
              <w:ind w:left="208" w:right="0" w:hanging="17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规范性文件。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18" w:lineRule="exact"/>
              <w:ind w:left="30"/>
              <w:rPr>
                <w:sz w:val="17"/>
              </w:rPr>
            </w:pPr>
            <w:r>
              <w:rPr>
                <w:spacing w:val="17"/>
                <w:sz w:val="17"/>
              </w:rPr>
              <w:t>1</w:t>
            </w:r>
            <w:r>
              <w:rPr>
                <w:spacing w:val="12"/>
                <w:sz w:val="17"/>
              </w:rPr>
              <w:t>、《湖南省实施</w:t>
            </w:r>
          </w:p>
          <w:p>
            <w:pPr>
              <w:pStyle w:val="7"/>
              <w:ind w:left="30" w:right="-15"/>
              <w:rPr>
                <w:sz w:val="17"/>
              </w:rPr>
            </w:pPr>
            <w:r>
              <w:rPr>
                <w:spacing w:val="3"/>
                <w:sz w:val="17"/>
              </w:rPr>
              <w:t>〈国有土地上房屋</w:t>
            </w:r>
            <w:r>
              <w:rPr>
                <w:spacing w:val="4"/>
                <w:sz w:val="17"/>
              </w:rPr>
              <w:t>征收与补偿条例〉</w:t>
            </w:r>
          </w:p>
          <w:p>
            <w:pPr>
              <w:pStyle w:val="7"/>
              <w:spacing w:before="6" w:line="228" w:lineRule="auto"/>
              <w:ind w:left="30"/>
              <w:rPr>
                <w:sz w:val="17"/>
              </w:rPr>
            </w:pPr>
            <w:r>
              <w:rPr>
                <w:spacing w:val="5"/>
                <w:w w:val="105"/>
                <w:sz w:val="17"/>
              </w:rPr>
              <w:t>》</w:t>
            </w:r>
            <w:r>
              <w:rPr>
                <w:spacing w:val="4"/>
                <w:w w:val="105"/>
                <w:sz w:val="17"/>
              </w:rPr>
              <w:t>（</w:t>
            </w:r>
            <w:r>
              <w:rPr>
                <w:spacing w:val="3"/>
                <w:w w:val="105"/>
                <w:sz w:val="17"/>
              </w:rPr>
              <w:t>湖南省人民政府令第</w:t>
            </w:r>
            <w:r>
              <w:rPr>
                <w:rFonts w:ascii="Times New Roman" w:eastAsia="Times New Roman"/>
                <w:spacing w:val="3"/>
                <w:w w:val="105"/>
                <w:sz w:val="17"/>
              </w:rPr>
              <w:t>268</w:t>
            </w:r>
            <w:r>
              <w:rPr>
                <w:spacing w:val="3"/>
                <w:w w:val="105"/>
                <w:sz w:val="17"/>
              </w:rPr>
              <w:t xml:space="preserve">号） 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85" w:right="56" w:hanging="1"/>
              <w:jc w:val="center"/>
              <w:rPr>
                <w:sz w:val="17"/>
              </w:rPr>
            </w:pPr>
            <w:r>
              <w:rPr>
                <w:sz w:val="17"/>
              </w:rPr>
              <w:t>《中</w:t>
            </w:r>
            <w:r>
              <w:rPr>
                <w:rFonts w:hint="eastAsia"/>
                <w:sz w:val="17"/>
                <w:lang w:eastAsia="zh-CN"/>
              </w:rPr>
              <w:t>华</w:t>
            </w:r>
            <w:r>
              <w:rPr>
                <w:sz w:val="17"/>
              </w:rPr>
              <w:t>人民共和国政府信息公开</w:t>
            </w:r>
            <w:r>
              <w:rPr>
                <w:w w:val="105"/>
                <w:sz w:val="17"/>
              </w:rPr>
              <w:t>条例》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08"/>
                <w:tab w:val="left" w:pos="1442"/>
              </w:tabs>
              <w:spacing w:before="0" w:after="0" w:line="218" w:lineRule="exact"/>
              <w:ind w:left="207" w:right="0" w:hanging="17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3306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征收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258" w:right="22" w:hanging="177"/>
              <w:rPr>
                <w:sz w:val="17"/>
              </w:rPr>
            </w:pPr>
            <w:r>
              <w:rPr>
                <w:w w:val="105"/>
                <w:sz w:val="17"/>
              </w:rPr>
              <w:t>启动要件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ind w:left="30" w:right="2"/>
              <w:jc w:val="both"/>
              <w:rPr>
                <w:sz w:val="17"/>
              </w:rPr>
            </w:pPr>
            <w:r>
              <w:rPr>
                <w:sz w:val="17"/>
              </w:rPr>
              <w:t>征收项目符合公共利益的相关材</w:t>
            </w:r>
            <w:r>
              <w:rPr>
                <w:w w:val="105"/>
                <w:sz w:val="17"/>
              </w:rPr>
              <w:t>料。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30" w:right="32"/>
              <w:rPr>
                <w:sz w:val="17"/>
              </w:rPr>
            </w:pPr>
            <w:r>
              <w:rPr>
                <w:sz w:val="17"/>
              </w:rPr>
              <w:t>发改立项批文、国</w:t>
            </w:r>
            <w:r>
              <w:rPr>
                <w:w w:val="105"/>
                <w:sz w:val="17"/>
              </w:rPr>
              <w:t>土证明材料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ind w:left="85" w:right="56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ind w:left="66" w:right="36" w:hanging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自收到申请之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sz w:val="17"/>
              </w:rPr>
              <w:t>个工作日内公</w:t>
            </w:r>
            <w:r>
              <w:rPr>
                <w:w w:val="105"/>
                <w:sz w:val="17"/>
              </w:rPr>
              <w:t>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69" w:right="26" w:hanging="88"/>
              <w:rPr>
                <w:sz w:val="17"/>
              </w:rPr>
            </w:pPr>
            <w:r>
              <w:rPr>
                <w:w w:val="105"/>
                <w:sz w:val="17"/>
              </w:rPr>
              <w:t>申请人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169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■政府网站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r:id="rId5" w:type="default"/>
          <w:footerReference r:id="rId6" w:type="default"/>
          <w:type w:val="continuous"/>
          <w:pgSz w:w="23820" w:h="16840" w:orient="landscape"/>
          <w:pgMar w:top="1940" w:right="760" w:bottom="940" w:left="740" w:header="1279" w:footer="741" w:gutter="0"/>
          <w:pgNumType w:start="65"/>
          <w:cols w:space="720" w:num="1"/>
        </w:sectPr>
      </w:pPr>
    </w:p>
    <w:tbl>
      <w:tblPr>
        <w:tblStyle w:val="3"/>
        <w:tblW w:w="0" w:type="auto"/>
        <w:tblInd w:w="139" w:type="dxa"/>
        <w:tblBorders>
          <w:top w:val="single" w:color="010101" w:sz="8" w:space="0"/>
          <w:left w:val="single" w:color="010101" w:sz="8" w:space="0"/>
          <w:bottom w:val="single" w:color="010101" w:sz="8" w:space="0"/>
          <w:right w:val="single" w:color="010101" w:sz="8" w:space="0"/>
          <w:insideH w:val="single" w:color="010101" w:sz="8" w:space="0"/>
          <w:insideV w:val="single" w:color="01010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681"/>
        <w:gridCol w:w="681"/>
        <w:gridCol w:w="681"/>
        <w:gridCol w:w="681"/>
        <w:gridCol w:w="1288"/>
        <w:gridCol w:w="1494"/>
        <w:gridCol w:w="1397"/>
        <w:gridCol w:w="655"/>
        <w:gridCol w:w="655"/>
        <w:gridCol w:w="510"/>
        <w:gridCol w:w="510"/>
        <w:gridCol w:w="510"/>
        <w:gridCol w:w="510"/>
        <w:gridCol w:w="1178"/>
        <w:gridCol w:w="3486"/>
        <w:gridCol w:w="1020"/>
        <w:gridCol w:w="2855"/>
        <w:gridCol w:w="814"/>
      </w:tblGrid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38" w:hRule="atLeast"/>
        </w:trPr>
        <w:tc>
          <w:tcPr>
            <w:tcW w:w="37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06" w:right="7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sz w:val="17"/>
              </w:rPr>
              <w:t>序号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115"/>
              <w:ind w:left="3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公开事项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57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事项类型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spacing w:before="132"/>
              <w:ind w:left="80" w:right="51"/>
              <w:jc w:val="both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color w:val="323232"/>
                <w:spacing w:val="-6"/>
                <w:w w:val="105"/>
                <w:sz w:val="17"/>
              </w:rPr>
              <w:t>对应本级政务服务事项名称</w:t>
            </w:r>
          </w:p>
        </w:tc>
        <w:tc>
          <w:tcPr>
            <w:tcW w:w="12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9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</w:t>
            </w:r>
          </w:p>
        </w:tc>
        <w:tc>
          <w:tcPr>
            <w:tcW w:w="149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2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公开内容标题</w:t>
            </w:r>
          </w:p>
        </w:tc>
        <w:tc>
          <w:tcPr>
            <w:tcW w:w="139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34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公开依据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3" w:right="16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公开时限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2" w:right="16" w:hanging="176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公开主体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公开对象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公开方式</w:t>
            </w:r>
          </w:p>
        </w:tc>
        <w:tc>
          <w:tcPr>
            <w:tcW w:w="1178" w:type="dxa"/>
          </w:tcPr>
          <w:p>
            <w:pPr>
              <w:pStyle w:val="7"/>
              <w:spacing w:before="115"/>
              <w:ind w:left="170" w:right="14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公开层级1</w:t>
            </w:r>
          </w:p>
        </w:tc>
        <w:tc>
          <w:tcPr>
            <w:tcW w:w="34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 w:line="218" w:lineRule="exact"/>
              <w:ind w:left="109" w:right="8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公开渠道和载体1</w:t>
            </w:r>
          </w:p>
          <w:p>
            <w:pPr>
              <w:pStyle w:val="7"/>
              <w:spacing w:line="218" w:lineRule="exact"/>
              <w:ind w:left="112" w:right="83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（“■”表示必选项，“□”表示可选项）</w:t>
            </w:r>
          </w:p>
        </w:tc>
        <w:tc>
          <w:tcPr>
            <w:tcW w:w="1020" w:type="dxa"/>
          </w:tcPr>
          <w:p>
            <w:pPr>
              <w:pStyle w:val="7"/>
              <w:spacing w:before="115"/>
              <w:ind w:left="90" w:right="65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公开层级2</w:t>
            </w:r>
          </w:p>
        </w:tc>
        <w:tc>
          <w:tcPr>
            <w:tcW w:w="2855" w:type="dxa"/>
            <w:vMerge w:val="restart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18" w:lineRule="exact"/>
              <w:ind w:left="107" w:right="81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公开渠道和载体2</w:t>
            </w:r>
          </w:p>
          <w:p>
            <w:pPr>
              <w:pStyle w:val="7"/>
              <w:ind w:left="110" w:right="81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</w:t>
            </w:r>
            <w:r>
              <w:rPr>
                <w:rFonts w:hint="eastAsia" w:ascii="黑体" w:hAnsi="黑体" w:eastAsia="黑体"/>
                <w:w w:val="105"/>
                <w:sz w:val="17"/>
              </w:rPr>
              <w:t>可选项）</w:t>
            </w:r>
          </w:p>
        </w:tc>
        <w:tc>
          <w:tcPr>
            <w:tcW w:w="81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备注</w:t>
            </w: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66" w:hRule="atLeast"/>
        </w:trPr>
        <w:tc>
          <w:tcPr>
            <w:tcW w:w="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一级事项</w:t>
            </w: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二级事项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7"/>
              <w:spacing w:before="120"/>
              <w:ind w:left="170" w:right="26" w:hanging="8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全社会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82" w:right="25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特定群体</w:t>
            </w:r>
          </w:p>
        </w:tc>
        <w:tc>
          <w:tcPr>
            <w:tcW w:w="51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58" w:right="34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169" w:right="26" w:hanging="88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依申请</w:t>
            </w:r>
          </w:p>
        </w:tc>
        <w:tc>
          <w:tcPr>
            <w:tcW w:w="1178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70" w:right="142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市级</w:t>
            </w:r>
          </w:p>
        </w:tc>
        <w:tc>
          <w:tcPr>
            <w:tcW w:w="3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90" w:right="6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县级</w:t>
            </w:r>
          </w:p>
        </w:tc>
        <w:tc>
          <w:tcPr>
            <w:tcW w:w="2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3289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/>
              <w:ind w:left="171"/>
              <w:rPr>
                <w:sz w:val="17"/>
              </w:rPr>
            </w:pPr>
            <w:r>
              <w:rPr>
                <w:w w:val="105"/>
                <w:sz w:val="17"/>
              </w:rPr>
              <w:t>征收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81" w:right="49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社会稳定风险</w:t>
            </w:r>
            <w:r>
              <w:rPr>
                <w:w w:val="105"/>
                <w:sz w:val="17"/>
              </w:rPr>
              <w:t>评估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30" w:right="3"/>
              <w:rPr>
                <w:sz w:val="17"/>
              </w:rPr>
            </w:pPr>
            <w:r>
              <w:rPr>
                <w:sz w:val="17"/>
              </w:rPr>
              <w:t>社会稳定风险评</w:t>
            </w:r>
            <w:r>
              <w:rPr>
                <w:w w:val="105"/>
                <w:sz w:val="17"/>
              </w:rPr>
              <w:t>估结果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30" w:right="33"/>
              <w:rPr>
                <w:sz w:val="17"/>
              </w:rPr>
            </w:pPr>
            <w:r>
              <w:rPr>
                <w:sz w:val="17"/>
              </w:rPr>
              <w:t>社会稳定风险评估</w:t>
            </w:r>
            <w:r>
              <w:rPr>
                <w:w w:val="105"/>
                <w:sz w:val="17"/>
              </w:rPr>
              <w:t>报告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7"/>
              <w:ind w:left="66" w:right="36" w:hanging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自收到申请之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sz w:val="17"/>
              </w:rPr>
              <w:t>个工作日内公</w:t>
            </w:r>
            <w:r>
              <w:rPr>
                <w:w w:val="105"/>
                <w:sz w:val="17"/>
              </w:rPr>
              <w:t>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9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69" w:right="26" w:hanging="88"/>
              <w:rPr>
                <w:sz w:val="17"/>
              </w:rPr>
            </w:pPr>
            <w:r>
              <w:rPr>
                <w:w w:val="105"/>
                <w:sz w:val="17"/>
              </w:rPr>
              <w:t>申请人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ind w:right="142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08"/>
                <w:tab w:val="left" w:pos="1442"/>
              </w:tabs>
              <w:spacing w:before="134" w:after="0" w:line="240" w:lineRule="auto"/>
              <w:ind w:left="207" w:right="0" w:hanging="17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219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81" w:right="22"/>
              <w:rPr>
                <w:sz w:val="17"/>
              </w:rPr>
            </w:pPr>
            <w:r>
              <w:rPr>
                <w:w w:val="105"/>
                <w:sz w:val="17"/>
              </w:rPr>
              <w:t>房屋调查登记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3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09"/>
              </w:tabs>
              <w:spacing w:before="1" w:after="0" w:line="240" w:lineRule="auto"/>
              <w:ind w:left="30" w:right="178" w:firstLine="0"/>
              <w:jc w:val="left"/>
              <w:rPr>
                <w:sz w:val="17"/>
              </w:rPr>
            </w:pPr>
            <w:r>
              <w:rPr>
                <w:spacing w:val="-3"/>
                <w:sz w:val="17"/>
              </w:rPr>
              <w:t>入户调查通</w:t>
            </w:r>
            <w:r>
              <w:rPr>
                <w:w w:val="105"/>
                <w:sz w:val="17"/>
              </w:rPr>
              <w:t>知；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09"/>
              </w:tabs>
              <w:spacing w:before="0" w:after="0" w:line="216" w:lineRule="exact"/>
              <w:ind w:left="208" w:right="0" w:hanging="17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调查结果；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09"/>
              </w:tabs>
              <w:spacing w:before="0" w:after="0" w:line="218" w:lineRule="exact"/>
              <w:ind w:left="208" w:right="0" w:hanging="17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认定结果。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5" w:line="244" w:lineRule="auto"/>
              <w:ind w:left="30" w:right="120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初步调查结果公</w:t>
            </w:r>
            <w:r>
              <w:rPr>
                <w:w w:val="105"/>
                <w:sz w:val="17"/>
              </w:rPr>
              <w:t>示</w:t>
            </w:r>
          </w:p>
          <w:p>
            <w:pPr>
              <w:pStyle w:val="7"/>
              <w:spacing w:before="1"/>
              <w:ind w:left="30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>调查结果公示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《国有土地上房</w:t>
            </w:r>
            <w:r>
              <w:rPr>
                <w:spacing w:val="-3"/>
                <w:sz w:val="17"/>
              </w:rPr>
              <w:t>屋征收评估办法</w:t>
            </w:r>
          </w:p>
          <w:p>
            <w:pPr>
              <w:pStyle w:val="7"/>
              <w:spacing w:line="217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/>
              <w:jc w:val="both"/>
              <w:rPr>
                <w:sz w:val="17"/>
              </w:rPr>
            </w:pPr>
            <w:r>
              <w:rPr>
                <w:spacing w:val="-3"/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5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82" w:right="53"/>
              <w:jc w:val="both"/>
              <w:rPr>
                <w:sz w:val="17"/>
              </w:rPr>
            </w:pPr>
            <w:r>
              <w:rPr>
                <w:spacing w:val="-9"/>
                <w:w w:val="105"/>
                <w:sz w:val="17"/>
              </w:rPr>
              <w:t>在征收范围内向被征收</w:t>
            </w:r>
            <w:r>
              <w:rPr>
                <w:w w:val="105"/>
                <w:sz w:val="17"/>
              </w:rPr>
              <w:t>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6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3744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2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ind w:left="81" w:right="49"/>
              <w:jc w:val="center"/>
              <w:rPr>
                <w:sz w:val="17"/>
              </w:rPr>
            </w:pPr>
            <w:r>
              <w:rPr>
                <w:sz w:val="17"/>
              </w:rPr>
              <w:t>房屋征收补偿方案拟</w:t>
            </w:r>
            <w:r>
              <w:rPr>
                <w:w w:val="105"/>
                <w:sz w:val="17"/>
              </w:rPr>
              <w:t>订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09"/>
              </w:tabs>
              <w:spacing w:before="1" w:after="0" w:line="218" w:lineRule="exact"/>
              <w:ind w:left="208" w:right="0" w:hanging="17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论证结论;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09"/>
              </w:tabs>
              <w:spacing w:before="0" w:after="0" w:line="240" w:lineRule="auto"/>
              <w:ind w:left="30" w:right="178" w:firstLine="0"/>
              <w:jc w:val="left"/>
              <w:rPr>
                <w:sz w:val="17"/>
              </w:rPr>
            </w:pPr>
            <w:r>
              <w:rPr>
                <w:spacing w:val="-3"/>
                <w:sz w:val="17"/>
              </w:rPr>
              <w:t>征求意见情</w:t>
            </w:r>
            <w:r>
              <w:rPr>
                <w:w w:val="105"/>
                <w:sz w:val="17"/>
              </w:rPr>
              <w:t>况;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09"/>
              </w:tabs>
              <w:spacing w:before="0" w:after="0" w:line="240" w:lineRule="auto"/>
              <w:ind w:left="30" w:right="1" w:firstLine="0"/>
              <w:jc w:val="left"/>
              <w:rPr>
                <w:sz w:val="17"/>
              </w:rPr>
            </w:pPr>
            <w:r>
              <w:rPr>
                <w:spacing w:val="-3"/>
                <w:sz w:val="17"/>
              </w:rPr>
              <w:t>根据公众意见</w:t>
            </w:r>
            <w:r>
              <w:rPr>
                <w:w w:val="105"/>
                <w:sz w:val="17"/>
              </w:rPr>
              <w:t>修改</w:t>
            </w:r>
          </w:p>
          <w:p>
            <w:pPr>
              <w:pStyle w:val="7"/>
              <w:ind w:left="207"/>
              <w:rPr>
                <w:sz w:val="17"/>
              </w:rPr>
            </w:pPr>
            <w:r>
              <w:rPr>
                <w:w w:val="105"/>
                <w:sz w:val="17"/>
              </w:rPr>
              <w:t>情况。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4" w:lineRule="auto"/>
              <w:ind w:left="30" w:right="33"/>
              <w:rPr>
                <w:sz w:val="17"/>
              </w:rPr>
            </w:pPr>
            <w:r>
              <w:rPr>
                <w:rFonts w:ascii="Times New Roman" w:eastAsia="Times New Roman"/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>房屋征收补偿方</w:t>
            </w:r>
            <w:r>
              <w:rPr>
                <w:sz w:val="17"/>
              </w:rPr>
              <w:t>案征求意见情况的</w:t>
            </w:r>
            <w:r>
              <w:rPr>
                <w:w w:val="105"/>
                <w:sz w:val="17"/>
              </w:rPr>
              <w:t>公告</w:t>
            </w:r>
            <w:r>
              <w:rPr>
                <w:rFonts w:ascii="Times New Roman" w:eastAsia="Times New Roman"/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>房屋征收补</w:t>
            </w:r>
            <w:r>
              <w:rPr>
                <w:sz w:val="17"/>
              </w:rPr>
              <w:t>偿方案修改情况的</w:t>
            </w:r>
            <w:r>
              <w:rPr>
                <w:w w:val="105"/>
                <w:sz w:val="17"/>
              </w:rPr>
              <w:t>公告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85" w:right="56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6"/>
              <w:jc w:val="both"/>
              <w:rPr>
                <w:sz w:val="17"/>
              </w:rPr>
            </w:pPr>
            <w:r>
              <w:rPr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5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6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8"/>
              <w:ind w:left="66" w:right="36" w:hanging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sz w:val="17"/>
              </w:rPr>
              <w:t>个工作日内予</w:t>
            </w:r>
            <w:r>
              <w:rPr>
                <w:w w:val="105"/>
                <w:sz w:val="17"/>
              </w:rPr>
              <w:t xml:space="preserve">以公 </w:t>
            </w:r>
            <w:r>
              <w:rPr>
                <w:spacing w:val="-5"/>
                <w:sz w:val="17"/>
              </w:rPr>
              <w:t>开；征求意见期限不得少于</w:t>
            </w:r>
            <w:r>
              <w:rPr>
                <w:w w:val="105"/>
                <w:sz w:val="17"/>
              </w:rPr>
              <w:t>30日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ind w:left="169" w:right="26" w:hanging="88"/>
              <w:rPr>
                <w:sz w:val="17"/>
              </w:rPr>
            </w:pPr>
            <w:r>
              <w:rPr>
                <w:w w:val="105"/>
                <w:sz w:val="17"/>
              </w:rPr>
              <w:t>申请人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3"/>
              <w:ind w:right="142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3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3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820" w:h="16840" w:orient="landscape"/>
          <w:pgMar w:top="1940" w:right="760" w:bottom="940" w:left="740" w:header="1279" w:footer="741" w:gutter="0"/>
          <w:cols w:space="720" w:num="1"/>
        </w:sectPr>
      </w:pPr>
    </w:p>
    <w:tbl>
      <w:tblPr>
        <w:tblStyle w:val="3"/>
        <w:tblW w:w="0" w:type="auto"/>
        <w:tblInd w:w="139" w:type="dxa"/>
        <w:tblBorders>
          <w:top w:val="single" w:color="010101" w:sz="8" w:space="0"/>
          <w:left w:val="single" w:color="010101" w:sz="8" w:space="0"/>
          <w:bottom w:val="single" w:color="010101" w:sz="8" w:space="0"/>
          <w:right w:val="single" w:color="010101" w:sz="8" w:space="0"/>
          <w:insideH w:val="single" w:color="010101" w:sz="8" w:space="0"/>
          <w:insideV w:val="single" w:color="01010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681"/>
        <w:gridCol w:w="681"/>
        <w:gridCol w:w="681"/>
        <w:gridCol w:w="681"/>
        <w:gridCol w:w="1288"/>
        <w:gridCol w:w="1494"/>
        <w:gridCol w:w="1397"/>
        <w:gridCol w:w="655"/>
        <w:gridCol w:w="655"/>
        <w:gridCol w:w="510"/>
        <w:gridCol w:w="510"/>
        <w:gridCol w:w="510"/>
        <w:gridCol w:w="510"/>
        <w:gridCol w:w="1178"/>
        <w:gridCol w:w="3486"/>
        <w:gridCol w:w="1020"/>
        <w:gridCol w:w="2855"/>
        <w:gridCol w:w="814"/>
      </w:tblGrid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38" w:hRule="atLeast"/>
        </w:trPr>
        <w:tc>
          <w:tcPr>
            <w:tcW w:w="37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06" w:right="7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sz w:val="17"/>
              </w:rPr>
              <w:t>序号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115"/>
              <w:ind w:left="3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公开事项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57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事项类型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spacing w:before="132"/>
              <w:ind w:left="80" w:right="51"/>
              <w:jc w:val="both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color w:val="323232"/>
                <w:spacing w:val="-6"/>
                <w:w w:val="105"/>
                <w:sz w:val="17"/>
              </w:rPr>
              <w:t>对应本级政务服务事项名称</w:t>
            </w:r>
          </w:p>
        </w:tc>
        <w:tc>
          <w:tcPr>
            <w:tcW w:w="12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9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</w:t>
            </w:r>
          </w:p>
        </w:tc>
        <w:tc>
          <w:tcPr>
            <w:tcW w:w="149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2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公开内容标题</w:t>
            </w:r>
          </w:p>
        </w:tc>
        <w:tc>
          <w:tcPr>
            <w:tcW w:w="139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34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公开依据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3" w:right="16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公开时限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2" w:right="16" w:hanging="176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公开主体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公开对象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公开方式</w:t>
            </w:r>
          </w:p>
        </w:tc>
        <w:tc>
          <w:tcPr>
            <w:tcW w:w="1178" w:type="dxa"/>
          </w:tcPr>
          <w:p>
            <w:pPr>
              <w:pStyle w:val="7"/>
              <w:spacing w:before="115"/>
              <w:ind w:left="170" w:right="14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公开层级1</w:t>
            </w:r>
          </w:p>
        </w:tc>
        <w:tc>
          <w:tcPr>
            <w:tcW w:w="34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 w:line="218" w:lineRule="exact"/>
              <w:ind w:left="109" w:right="8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公开渠道和载体1</w:t>
            </w:r>
          </w:p>
          <w:p>
            <w:pPr>
              <w:pStyle w:val="7"/>
              <w:spacing w:line="218" w:lineRule="exact"/>
              <w:ind w:left="112" w:right="83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（“■”表示必选项，“□”表示可选项）</w:t>
            </w:r>
          </w:p>
        </w:tc>
        <w:tc>
          <w:tcPr>
            <w:tcW w:w="1020" w:type="dxa"/>
          </w:tcPr>
          <w:p>
            <w:pPr>
              <w:pStyle w:val="7"/>
              <w:spacing w:before="115"/>
              <w:ind w:left="90" w:right="65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公开层级2</w:t>
            </w:r>
          </w:p>
        </w:tc>
        <w:tc>
          <w:tcPr>
            <w:tcW w:w="2855" w:type="dxa"/>
            <w:vMerge w:val="restart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18" w:lineRule="exact"/>
              <w:ind w:left="107" w:right="81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公开渠道和载体2</w:t>
            </w:r>
          </w:p>
          <w:p>
            <w:pPr>
              <w:pStyle w:val="7"/>
              <w:ind w:left="110" w:right="81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</w:t>
            </w:r>
            <w:r>
              <w:rPr>
                <w:rFonts w:hint="eastAsia" w:ascii="黑体" w:hAnsi="黑体" w:eastAsia="黑体"/>
                <w:w w:val="105"/>
                <w:sz w:val="17"/>
              </w:rPr>
              <w:t>可选项）</w:t>
            </w:r>
          </w:p>
        </w:tc>
        <w:tc>
          <w:tcPr>
            <w:tcW w:w="81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备注</w:t>
            </w: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66" w:hRule="atLeast"/>
        </w:trPr>
        <w:tc>
          <w:tcPr>
            <w:tcW w:w="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一级事项</w:t>
            </w: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二级事项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7"/>
              <w:spacing w:before="120"/>
              <w:ind w:left="170" w:right="26" w:hanging="8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全社会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82" w:right="25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特定群体</w:t>
            </w:r>
          </w:p>
        </w:tc>
        <w:tc>
          <w:tcPr>
            <w:tcW w:w="51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58" w:right="34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169" w:right="26" w:hanging="88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依申请</w:t>
            </w:r>
          </w:p>
        </w:tc>
        <w:tc>
          <w:tcPr>
            <w:tcW w:w="1178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70" w:right="142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市级</w:t>
            </w:r>
          </w:p>
        </w:tc>
        <w:tc>
          <w:tcPr>
            <w:tcW w:w="3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90" w:right="6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县级</w:t>
            </w:r>
          </w:p>
        </w:tc>
        <w:tc>
          <w:tcPr>
            <w:tcW w:w="2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240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征收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 w:right="22"/>
              <w:rPr>
                <w:sz w:val="17"/>
              </w:rPr>
            </w:pPr>
            <w:r>
              <w:rPr>
                <w:w w:val="105"/>
                <w:sz w:val="17"/>
              </w:rPr>
              <w:t>房屋征收决定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30" w:right="3"/>
              <w:jc w:val="both"/>
              <w:rPr>
                <w:sz w:val="17"/>
              </w:rPr>
            </w:pPr>
            <w:r>
              <w:rPr>
                <w:sz w:val="17"/>
              </w:rPr>
              <w:t>房屋征收决定公告（包括补偿方案和行政复议、行政诉讼权利等</w:t>
            </w:r>
            <w:r>
              <w:rPr>
                <w:w w:val="105"/>
                <w:sz w:val="17"/>
              </w:rPr>
              <w:t>事项）。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36" w:right="38"/>
              <w:jc w:val="center"/>
              <w:rPr>
                <w:sz w:val="17"/>
              </w:rPr>
            </w:pPr>
            <w:r>
              <w:rPr>
                <w:sz w:val="17"/>
              </w:rPr>
              <w:t>房屋征收决定的公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7"/>
              <w:jc w:val="both"/>
              <w:rPr>
                <w:sz w:val="17"/>
              </w:rPr>
            </w:pPr>
            <w:r>
              <w:rPr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6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1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82" w:right="53"/>
              <w:jc w:val="both"/>
              <w:rPr>
                <w:sz w:val="17"/>
              </w:rPr>
            </w:pPr>
            <w:r>
              <w:rPr>
                <w:spacing w:val="-9"/>
                <w:w w:val="105"/>
                <w:sz w:val="17"/>
              </w:rPr>
              <w:t>在征收范围内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08"/>
                <w:tab w:val="left" w:pos="1442"/>
              </w:tabs>
              <w:spacing w:before="0" w:after="0" w:line="218" w:lineRule="exact"/>
              <w:ind w:left="207" w:right="0" w:hanging="17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3976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5"/>
              </w:rPr>
            </w:pPr>
          </w:p>
          <w:p>
            <w:pPr>
              <w:pStyle w:val="7"/>
              <w:ind w:left="171"/>
              <w:rPr>
                <w:sz w:val="17"/>
              </w:rPr>
            </w:pPr>
            <w:r>
              <w:rPr>
                <w:w w:val="105"/>
                <w:sz w:val="17"/>
              </w:rPr>
              <w:t>评估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1" w:right="49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房地产估价机构确定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30" w:right="4"/>
              <w:rPr>
                <w:sz w:val="17"/>
              </w:rPr>
            </w:pPr>
            <w:r>
              <w:rPr>
                <w:sz w:val="17"/>
              </w:rPr>
              <w:t>房地产估价机构选定或确定通知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3"/>
                <w:sz w:val="17"/>
              </w:rPr>
              <w:t>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4" w:lineRule="auto"/>
              <w:ind w:left="30" w:right="120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1</w:t>
            </w:r>
            <w:r>
              <w:rPr>
                <w:sz w:val="17"/>
              </w:rPr>
              <w:t>评估机构报名的</w:t>
            </w:r>
            <w:r>
              <w:rPr>
                <w:w w:val="105"/>
                <w:sz w:val="17"/>
              </w:rPr>
              <w:t>公告、</w:t>
            </w:r>
          </w:p>
          <w:p>
            <w:pPr>
              <w:pStyle w:val="7"/>
              <w:spacing w:before="1" w:line="244" w:lineRule="auto"/>
              <w:ind w:left="30" w:right="120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</w:t>
            </w:r>
            <w:r>
              <w:rPr>
                <w:spacing w:val="-2"/>
                <w:sz w:val="17"/>
              </w:rPr>
              <w:t>协商选定评估机</w:t>
            </w:r>
            <w:r>
              <w:rPr>
                <w:w w:val="105"/>
                <w:sz w:val="17"/>
              </w:rPr>
              <w:t>构的公告、</w:t>
            </w:r>
          </w:p>
          <w:p>
            <w:pPr>
              <w:pStyle w:val="7"/>
              <w:spacing w:line="244" w:lineRule="auto"/>
              <w:ind w:left="30" w:right="120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3</w:t>
            </w:r>
            <w:r>
              <w:rPr>
                <w:spacing w:val="-2"/>
                <w:sz w:val="17"/>
              </w:rPr>
              <w:t>投票选定评估机</w:t>
            </w:r>
            <w:r>
              <w:rPr>
                <w:w w:val="105"/>
                <w:sz w:val="17"/>
              </w:rPr>
              <w:t>构的公告、</w:t>
            </w:r>
          </w:p>
          <w:p>
            <w:pPr>
              <w:pStyle w:val="7"/>
              <w:spacing w:before="1" w:line="256" w:lineRule="auto"/>
              <w:ind w:left="30" w:right="120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4</w:t>
            </w:r>
            <w:r>
              <w:rPr>
                <w:sz w:val="17"/>
              </w:rPr>
              <w:t>摇号或抽签选定</w:t>
            </w:r>
            <w:r>
              <w:rPr>
                <w:w w:val="105"/>
                <w:sz w:val="17"/>
              </w:rPr>
              <w:t>评估机构的公告</w:t>
            </w:r>
          </w:p>
        </w:tc>
        <w:tc>
          <w:tcPr>
            <w:tcW w:w="1397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《国有土地上房</w:t>
            </w:r>
            <w:r>
              <w:rPr>
                <w:spacing w:val="-3"/>
                <w:sz w:val="17"/>
              </w:rPr>
              <w:t>屋征收评估办法</w:t>
            </w:r>
          </w:p>
          <w:p>
            <w:pPr>
              <w:pStyle w:val="7"/>
              <w:spacing w:line="217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/>
              <w:jc w:val="both"/>
              <w:rPr>
                <w:sz w:val="17"/>
              </w:rPr>
            </w:pPr>
            <w:r>
              <w:rPr>
                <w:spacing w:val="-3"/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5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82" w:right="53"/>
              <w:jc w:val="both"/>
              <w:rPr>
                <w:sz w:val="17"/>
              </w:rPr>
            </w:pPr>
            <w:r>
              <w:rPr>
                <w:spacing w:val="-9"/>
                <w:w w:val="105"/>
                <w:sz w:val="17"/>
              </w:rPr>
              <w:t>在征收范围内向被征收</w:t>
            </w:r>
            <w:r>
              <w:rPr>
                <w:w w:val="105"/>
                <w:sz w:val="17"/>
              </w:rPr>
              <w:t>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008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30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ind w:left="81" w:right="49"/>
              <w:jc w:val="center"/>
              <w:rPr>
                <w:sz w:val="17"/>
              </w:rPr>
            </w:pPr>
            <w:r>
              <w:rPr>
                <w:sz w:val="17"/>
              </w:rPr>
              <w:t>被征收房屋评</w:t>
            </w:r>
            <w:r>
              <w:rPr>
                <w:w w:val="105"/>
                <w:sz w:val="17"/>
              </w:rPr>
              <w:t>估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5"/>
              <w:ind w:left="30" w:right="3"/>
              <w:rPr>
                <w:sz w:val="17"/>
              </w:rPr>
            </w:pPr>
            <w:r>
              <w:rPr>
                <w:sz w:val="17"/>
              </w:rPr>
              <w:t>分户的初步评估</w:t>
            </w:r>
            <w:r>
              <w:rPr>
                <w:w w:val="105"/>
                <w:sz w:val="17"/>
              </w:rPr>
              <w:t>结果。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36" w:right="38"/>
              <w:jc w:val="center"/>
              <w:rPr>
                <w:sz w:val="17"/>
              </w:rPr>
            </w:pPr>
            <w:r>
              <w:rPr>
                <w:sz w:val="17"/>
              </w:rPr>
              <w:t>分户的初步评估结</w:t>
            </w:r>
          </w:p>
        </w:tc>
        <w:tc>
          <w:tcPr>
            <w:tcW w:w="1397" w:type="dxa"/>
          </w:tcPr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《国有土地上房</w:t>
            </w:r>
            <w:r>
              <w:rPr>
                <w:spacing w:val="-3"/>
                <w:sz w:val="17"/>
              </w:rPr>
              <w:t>屋征收评估办法</w:t>
            </w:r>
          </w:p>
          <w:p>
            <w:pPr>
              <w:pStyle w:val="7"/>
              <w:spacing w:line="217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/>
              <w:jc w:val="both"/>
              <w:rPr>
                <w:sz w:val="17"/>
              </w:rPr>
            </w:pPr>
            <w:r>
              <w:rPr>
                <w:spacing w:val="-3"/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5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5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5"/>
              <w:ind w:left="82" w:right="53"/>
              <w:jc w:val="both"/>
              <w:rPr>
                <w:sz w:val="17"/>
              </w:rPr>
            </w:pPr>
            <w:r>
              <w:rPr>
                <w:spacing w:val="-9"/>
                <w:w w:val="105"/>
                <w:sz w:val="17"/>
              </w:rPr>
              <w:t>在征收范围内向被征收</w:t>
            </w:r>
            <w:r>
              <w:rPr>
                <w:w w:val="105"/>
                <w:sz w:val="17"/>
              </w:rPr>
              <w:t>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tabs>
                <w:tab w:val="left" w:pos="1442"/>
              </w:tabs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</w:t>
            </w:r>
          </w:p>
          <w:p>
            <w:pPr>
              <w:pStyle w:val="7"/>
              <w:spacing w:line="216" w:lineRule="exact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屏）</w:t>
            </w: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23820" w:h="16840" w:orient="landscape"/>
          <w:pgMar w:top="1940" w:right="760" w:bottom="940" w:left="740" w:header="1279" w:footer="741" w:gutter="0"/>
          <w:cols w:space="720" w:num="1"/>
        </w:sectPr>
      </w:pPr>
    </w:p>
    <w:tbl>
      <w:tblPr>
        <w:tblStyle w:val="3"/>
        <w:tblW w:w="0" w:type="auto"/>
        <w:tblInd w:w="139" w:type="dxa"/>
        <w:tblBorders>
          <w:top w:val="single" w:color="010101" w:sz="8" w:space="0"/>
          <w:left w:val="single" w:color="010101" w:sz="8" w:space="0"/>
          <w:bottom w:val="single" w:color="010101" w:sz="8" w:space="0"/>
          <w:right w:val="single" w:color="010101" w:sz="8" w:space="0"/>
          <w:insideH w:val="single" w:color="010101" w:sz="8" w:space="0"/>
          <w:insideV w:val="single" w:color="01010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681"/>
        <w:gridCol w:w="681"/>
        <w:gridCol w:w="681"/>
        <w:gridCol w:w="681"/>
        <w:gridCol w:w="1288"/>
        <w:gridCol w:w="1494"/>
        <w:gridCol w:w="1397"/>
        <w:gridCol w:w="655"/>
        <w:gridCol w:w="655"/>
        <w:gridCol w:w="510"/>
        <w:gridCol w:w="510"/>
        <w:gridCol w:w="510"/>
        <w:gridCol w:w="510"/>
        <w:gridCol w:w="1178"/>
        <w:gridCol w:w="3486"/>
        <w:gridCol w:w="1020"/>
        <w:gridCol w:w="2855"/>
        <w:gridCol w:w="814"/>
      </w:tblGrid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38" w:hRule="atLeast"/>
        </w:trPr>
        <w:tc>
          <w:tcPr>
            <w:tcW w:w="37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06" w:right="7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sz w:val="17"/>
              </w:rPr>
              <w:t>序号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115"/>
              <w:ind w:left="3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公开事项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57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事项类型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spacing w:before="132"/>
              <w:ind w:left="80" w:right="51"/>
              <w:jc w:val="both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color w:val="323232"/>
                <w:spacing w:val="-6"/>
                <w:w w:val="105"/>
                <w:sz w:val="17"/>
              </w:rPr>
              <w:t>对应本级政务服务事项名称</w:t>
            </w:r>
          </w:p>
        </w:tc>
        <w:tc>
          <w:tcPr>
            <w:tcW w:w="1288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9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</w:t>
            </w:r>
          </w:p>
        </w:tc>
        <w:tc>
          <w:tcPr>
            <w:tcW w:w="149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22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公开内容标题</w:t>
            </w:r>
          </w:p>
        </w:tc>
        <w:tc>
          <w:tcPr>
            <w:tcW w:w="139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34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公开依据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3" w:right="16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公开时限</w:t>
            </w:r>
          </w:p>
        </w:tc>
        <w:tc>
          <w:tcPr>
            <w:tcW w:w="655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42" w:right="16" w:hanging="176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公开主体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公开对象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15"/>
              <w:ind w:left="161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公开方式</w:t>
            </w:r>
          </w:p>
        </w:tc>
        <w:tc>
          <w:tcPr>
            <w:tcW w:w="1178" w:type="dxa"/>
          </w:tcPr>
          <w:p>
            <w:pPr>
              <w:pStyle w:val="7"/>
              <w:spacing w:before="115"/>
              <w:ind w:left="170" w:right="14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公开层级1</w:t>
            </w:r>
          </w:p>
        </w:tc>
        <w:tc>
          <w:tcPr>
            <w:tcW w:w="3486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 w:line="218" w:lineRule="exact"/>
              <w:ind w:left="109" w:right="8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公开渠道和载体1</w:t>
            </w:r>
          </w:p>
          <w:p>
            <w:pPr>
              <w:pStyle w:val="7"/>
              <w:spacing w:line="218" w:lineRule="exact"/>
              <w:ind w:left="112" w:right="83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（“■”表示必选项，“□”表示可选项）</w:t>
            </w:r>
          </w:p>
        </w:tc>
        <w:tc>
          <w:tcPr>
            <w:tcW w:w="1020" w:type="dxa"/>
          </w:tcPr>
          <w:p>
            <w:pPr>
              <w:pStyle w:val="7"/>
              <w:spacing w:before="115"/>
              <w:ind w:left="90" w:right="65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公开层级2</w:t>
            </w:r>
          </w:p>
        </w:tc>
        <w:tc>
          <w:tcPr>
            <w:tcW w:w="2855" w:type="dxa"/>
            <w:vMerge w:val="restart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18" w:lineRule="exact"/>
              <w:ind w:left="107" w:right="81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公开渠道和载体2</w:t>
            </w:r>
          </w:p>
          <w:p>
            <w:pPr>
              <w:pStyle w:val="7"/>
              <w:ind w:left="110" w:right="81"/>
              <w:jc w:val="center"/>
              <w:rPr>
                <w:rFonts w:hint="eastAsia" w:ascii="黑体" w:hAnsi="黑体" w:eastAsia="黑体"/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（“■”表示必选项，“□”表示</w:t>
            </w:r>
            <w:r>
              <w:rPr>
                <w:rFonts w:hint="eastAsia" w:ascii="黑体" w:hAnsi="黑体" w:eastAsia="黑体"/>
                <w:w w:val="105"/>
                <w:sz w:val="17"/>
              </w:rPr>
              <w:t>可选项）</w:t>
            </w:r>
          </w:p>
        </w:tc>
        <w:tc>
          <w:tcPr>
            <w:tcW w:w="814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34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备注</w:t>
            </w: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666" w:hRule="atLeast"/>
        </w:trPr>
        <w:tc>
          <w:tcPr>
            <w:tcW w:w="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一级事项</w:t>
            </w:r>
          </w:p>
        </w:tc>
        <w:tc>
          <w:tcPr>
            <w:tcW w:w="681" w:type="dxa"/>
          </w:tcPr>
          <w:p>
            <w:pPr>
              <w:pStyle w:val="7"/>
              <w:spacing w:before="120"/>
              <w:ind w:left="258" w:right="22" w:hanging="177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二级事项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7"/>
              <w:spacing w:before="120"/>
              <w:ind w:left="170" w:right="26" w:hanging="89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全社会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82" w:right="25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特定群体</w:t>
            </w:r>
          </w:p>
        </w:tc>
        <w:tc>
          <w:tcPr>
            <w:tcW w:w="51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58" w:right="34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20"/>
              <w:ind w:left="169" w:right="26" w:hanging="88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依申请</w:t>
            </w:r>
          </w:p>
        </w:tc>
        <w:tc>
          <w:tcPr>
            <w:tcW w:w="1178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70" w:right="142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市级</w:t>
            </w:r>
          </w:p>
        </w:tc>
        <w:tc>
          <w:tcPr>
            <w:tcW w:w="3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90" w:right="63"/>
              <w:jc w:val="center"/>
              <w:rPr>
                <w:rFonts w:hint="eastAsia" w:ascii="黑体" w:eastAsia="黑体"/>
                <w:sz w:val="17"/>
              </w:rPr>
            </w:pPr>
            <w:r>
              <w:rPr>
                <w:rFonts w:hint="eastAsia" w:ascii="黑体" w:eastAsia="黑体"/>
                <w:w w:val="105"/>
                <w:sz w:val="17"/>
              </w:rPr>
              <w:t>县级</w:t>
            </w:r>
          </w:p>
        </w:tc>
        <w:tc>
          <w:tcPr>
            <w:tcW w:w="2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219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补偿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81" w:right="22"/>
              <w:rPr>
                <w:sz w:val="17"/>
              </w:rPr>
            </w:pPr>
            <w:r>
              <w:rPr>
                <w:w w:val="105"/>
                <w:sz w:val="17"/>
              </w:rPr>
              <w:t>分户补偿情况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3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30"/>
              <w:rPr>
                <w:sz w:val="17"/>
              </w:rPr>
            </w:pPr>
            <w:r>
              <w:rPr>
                <w:sz w:val="17"/>
              </w:rPr>
              <w:t>分户补偿结果。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36" w:right="38"/>
              <w:jc w:val="center"/>
              <w:rPr>
                <w:sz w:val="17"/>
              </w:rPr>
            </w:pPr>
            <w:r>
              <w:rPr>
                <w:sz w:val="17"/>
              </w:rPr>
              <w:t>分户补偿结果公示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7"/>
              <w:jc w:val="both"/>
              <w:rPr>
                <w:sz w:val="17"/>
              </w:rPr>
            </w:pPr>
            <w:r>
              <w:rPr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6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82" w:right="53"/>
              <w:jc w:val="both"/>
              <w:rPr>
                <w:sz w:val="17"/>
              </w:rPr>
            </w:pPr>
            <w:r>
              <w:rPr>
                <w:spacing w:val="-9"/>
                <w:w w:val="105"/>
                <w:sz w:val="17"/>
              </w:rPr>
              <w:t>在征收范围内向被征收</w:t>
            </w:r>
            <w:r>
              <w:rPr>
                <w:w w:val="105"/>
                <w:sz w:val="17"/>
              </w:rPr>
              <w:t>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</w:t>
            </w:r>
          </w:p>
          <w:p>
            <w:pPr>
              <w:pStyle w:val="7"/>
              <w:spacing w:line="216" w:lineRule="exact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屏）</w:t>
            </w: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3533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5"/>
              <w:ind w:left="81" w:right="22"/>
              <w:rPr>
                <w:sz w:val="17"/>
              </w:rPr>
            </w:pPr>
            <w:r>
              <w:rPr>
                <w:w w:val="105"/>
                <w:sz w:val="17"/>
              </w:rPr>
              <w:t>产权调换房屋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09"/>
              </w:tabs>
              <w:spacing w:before="0" w:after="0" w:line="218" w:lineRule="exact"/>
              <w:ind w:left="208" w:right="0" w:hanging="17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房源信息；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09"/>
              </w:tabs>
              <w:spacing w:before="0" w:after="0" w:line="217" w:lineRule="exact"/>
              <w:ind w:left="208" w:right="0" w:hanging="17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选房办法；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09"/>
              </w:tabs>
              <w:spacing w:before="0" w:after="0" w:line="218" w:lineRule="exact"/>
              <w:ind w:left="208" w:right="0" w:hanging="17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选房结果。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5"/>
              <w:ind w:left="30" w:right="33"/>
              <w:rPr>
                <w:sz w:val="17"/>
              </w:rPr>
            </w:pPr>
            <w:r>
              <w:rPr>
                <w:sz w:val="17"/>
              </w:rPr>
              <w:t>产权调换房屋评估</w:t>
            </w:r>
            <w:r>
              <w:rPr>
                <w:w w:val="105"/>
                <w:sz w:val="17"/>
              </w:rPr>
              <w:t>报告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1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7"/>
              <w:jc w:val="both"/>
              <w:rPr>
                <w:sz w:val="17"/>
              </w:rPr>
            </w:pPr>
            <w:r>
              <w:rPr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5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82" w:right="53"/>
              <w:jc w:val="both"/>
              <w:rPr>
                <w:sz w:val="17"/>
              </w:rPr>
            </w:pPr>
            <w:r>
              <w:rPr>
                <w:spacing w:val="-9"/>
                <w:w w:val="105"/>
                <w:sz w:val="17"/>
              </w:rPr>
              <w:t>在征收范围内向被征收</w:t>
            </w:r>
            <w:r>
              <w:rPr>
                <w:w w:val="105"/>
                <w:sz w:val="17"/>
              </w:rPr>
              <w:t>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6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子屏）</w:t>
            </w:r>
          </w:p>
          <w:p>
            <w:pPr>
              <w:pStyle w:val="7"/>
              <w:tabs>
                <w:tab w:val="left" w:pos="1442"/>
              </w:tabs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10101" w:sz="8" w:space="0"/>
            <w:left w:val="single" w:color="010101" w:sz="8" w:space="0"/>
            <w:bottom w:val="single" w:color="010101" w:sz="8" w:space="0"/>
            <w:right w:val="single" w:color="010101" w:sz="8" w:space="0"/>
            <w:insideH w:val="single" w:color="010101" w:sz="8" w:space="0"/>
            <w:insideV w:val="single" w:color="010101" w:sz="8" w:space="0"/>
          </w:tblBorders>
        </w:tblPrEx>
        <w:trPr>
          <w:trHeight w:val="4203" w:hRule="atLeast"/>
        </w:trPr>
        <w:tc>
          <w:tcPr>
            <w:tcW w:w="37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6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81" w:right="49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房屋征收补偿</w:t>
            </w:r>
            <w:r>
              <w:rPr>
                <w:w w:val="105"/>
                <w:sz w:val="17"/>
              </w:rPr>
              <w:t>决定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80" w:right="50"/>
              <w:jc w:val="center"/>
              <w:rPr>
                <w:sz w:val="17"/>
              </w:rPr>
            </w:pPr>
            <w:r>
              <w:rPr>
                <w:sz w:val="17"/>
              </w:rPr>
              <w:t>非政务服务事</w:t>
            </w:r>
            <w:r>
              <w:rPr>
                <w:w w:val="105"/>
                <w:sz w:val="17"/>
              </w:rPr>
              <w:t>项</w:t>
            </w:r>
          </w:p>
        </w:tc>
        <w:tc>
          <w:tcPr>
            <w:tcW w:w="68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30" w:right="3"/>
              <w:rPr>
                <w:sz w:val="17"/>
              </w:rPr>
            </w:pPr>
            <w:r>
              <w:rPr>
                <w:sz w:val="17"/>
              </w:rPr>
              <w:t>房屋征收补偿决</w:t>
            </w:r>
            <w:r>
              <w:rPr>
                <w:w w:val="105"/>
                <w:sz w:val="17"/>
              </w:rPr>
              <w:t>定公告。</w:t>
            </w:r>
          </w:p>
        </w:tc>
        <w:tc>
          <w:tcPr>
            <w:tcW w:w="149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6"/>
              <w:ind w:left="36" w:right="38"/>
              <w:jc w:val="center"/>
              <w:rPr>
                <w:sz w:val="17"/>
              </w:rPr>
            </w:pPr>
            <w:r>
              <w:rPr>
                <w:sz w:val="17"/>
              </w:rPr>
              <w:t>房屋征收补偿决定</w:t>
            </w:r>
          </w:p>
        </w:tc>
        <w:tc>
          <w:tcPr>
            <w:tcW w:w="13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《国有土地上房屋征收与补偿条</w:t>
            </w:r>
            <w:r>
              <w:rPr>
                <w:w w:val="105"/>
                <w:sz w:val="17"/>
              </w:rPr>
              <w:t>例》</w:t>
            </w:r>
          </w:p>
          <w:p>
            <w:pPr>
              <w:pStyle w:val="7"/>
              <w:ind w:left="85" w:right="57"/>
              <w:jc w:val="both"/>
              <w:rPr>
                <w:sz w:val="17"/>
              </w:rPr>
            </w:pPr>
            <w:r>
              <w:rPr>
                <w:sz w:val="17"/>
              </w:rPr>
              <w:t>《关于推进国有土地上房屋征收与补偿信息公开工作的实施意见</w:t>
            </w:r>
          </w:p>
          <w:p>
            <w:pPr>
              <w:pStyle w:val="7"/>
              <w:spacing w:line="216" w:lineRule="exact"/>
              <w:ind w:left="2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》</w:t>
            </w:r>
          </w:p>
          <w:p>
            <w:pPr>
              <w:pStyle w:val="7"/>
              <w:ind w:left="85" w:right="57" w:hanging="1"/>
              <w:jc w:val="center"/>
              <w:rPr>
                <w:sz w:val="17"/>
              </w:rPr>
            </w:pPr>
            <w:r>
              <w:rPr>
                <w:sz w:val="17"/>
              </w:rPr>
              <w:t>《关于进一步加强国有土地上房屋征收与补偿信息公开工作的通</w:t>
            </w:r>
            <w:r>
              <w:rPr>
                <w:w w:val="105"/>
                <w:sz w:val="17"/>
              </w:rPr>
              <w:t>知》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4"/>
              <w:ind w:left="66" w:right="36" w:firstLine="1"/>
              <w:jc w:val="bot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信息形成或者变更之</w:t>
            </w:r>
            <w:r>
              <w:rPr>
                <w:w w:val="105"/>
                <w:sz w:val="17"/>
              </w:rPr>
              <w:t>日起</w:t>
            </w:r>
            <w:r>
              <w:rPr>
                <w:spacing w:val="-8"/>
                <w:w w:val="105"/>
                <w:sz w:val="17"/>
              </w:rPr>
              <w:t xml:space="preserve">20 </w:t>
            </w:r>
            <w:r>
              <w:rPr>
                <w:spacing w:val="-5"/>
                <w:w w:val="105"/>
                <w:sz w:val="17"/>
              </w:rPr>
              <w:t>个工作日内予以公开</w:t>
            </w:r>
          </w:p>
        </w:tc>
        <w:tc>
          <w:tcPr>
            <w:tcW w:w="6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67" w:right="37"/>
              <w:jc w:val="both"/>
              <w:rPr>
                <w:sz w:val="17"/>
              </w:rPr>
            </w:pPr>
            <w:r>
              <w:rPr>
                <w:rFonts w:hint="eastAsia"/>
                <w:spacing w:val="-6"/>
                <w:w w:val="105"/>
                <w:sz w:val="17"/>
                <w:lang w:eastAsia="zh-CN"/>
              </w:rPr>
              <w:t>龙山县住房保障服务中心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82" w:right="53"/>
              <w:jc w:val="both"/>
              <w:rPr>
                <w:sz w:val="17"/>
              </w:rPr>
            </w:pPr>
            <w:r>
              <w:rPr>
                <w:spacing w:val="-9"/>
                <w:w w:val="105"/>
                <w:sz w:val="17"/>
              </w:rPr>
              <w:t>在征收范围内向被征收</w:t>
            </w:r>
            <w:r>
              <w:rPr>
                <w:w w:val="105"/>
                <w:sz w:val="17"/>
              </w:rPr>
              <w:t>人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6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6"/>
              <w:ind w:left="27"/>
              <w:jc w:val="center"/>
              <w:rPr>
                <w:sz w:val="17"/>
              </w:rPr>
            </w:pPr>
          </w:p>
        </w:tc>
        <w:tc>
          <w:tcPr>
            <w:tcW w:w="34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43"/>
              </w:tabs>
              <w:ind w:left="30"/>
              <w:rPr>
                <w:sz w:val="17"/>
              </w:rPr>
            </w:pPr>
            <w:r>
              <w:rPr>
                <w:rFonts w:hint="eastAsia" w:ascii="黑体" w:hAnsi="黑体" w:eastAsia="黑体"/>
                <w:sz w:val="17"/>
              </w:rPr>
              <w:t>□</w:t>
            </w:r>
            <w:r>
              <w:rPr>
                <w:w w:val="105"/>
                <w:sz w:val="17"/>
              </w:rPr>
              <w:t>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4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3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□入户/现场</w:t>
            </w:r>
          </w:p>
          <w:p>
            <w:pPr>
              <w:pStyle w:val="7"/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4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6"/>
              <w:ind w:left="2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85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□政府网站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□政府公报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□两微一端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□发布会/听证会</w:t>
            </w:r>
          </w:p>
          <w:p>
            <w:pPr>
              <w:pStyle w:val="7"/>
              <w:tabs>
                <w:tab w:val="left" w:pos="1442"/>
              </w:tabs>
              <w:spacing w:line="217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□广播电视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□纸质媒体</w:t>
            </w:r>
          </w:p>
          <w:p>
            <w:pPr>
              <w:pStyle w:val="7"/>
              <w:tabs>
                <w:tab w:val="left" w:pos="1441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□公开查阅点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□政务服务中心</w:t>
            </w:r>
          </w:p>
          <w:p>
            <w:pPr>
              <w:pStyle w:val="7"/>
              <w:tabs>
                <w:tab w:val="left" w:pos="1441"/>
              </w:tabs>
              <w:spacing w:before="1"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□便民服务站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■入户/现场</w:t>
            </w:r>
          </w:p>
          <w:p>
            <w:pPr>
              <w:pStyle w:val="7"/>
              <w:ind w:left="30" w:right="161"/>
              <w:rPr>
                <w:sz w:val="17"/>
              </w:rPr>
            </w:pPr>
            <w:r>
              <w:rPr>
                <w:sz w:val="17"/>
              </w:rPr>
              <w:t>□社区/企事业单位/村公示栏（电</w:t>
            </w:r>
            <w:r>
              <w:rPr>
                <w:w w:val="105"/>
                <w:sz w:val="17"/>
              </w:rPr>
              <w:t>子</w:t>
            </w:r>
          </w:p>
          <w:p>
            <w:pPr>
              <w:pStyle w:val="7"/>
              <w:spacing w:line="216" w:lineRule="exact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屏）</w:t>
            </w:r>
          </w:p>
          <w:p>
            <w:pPr>
              <w:pStyle w:val="7"/>
              <w:tabs>
                <w:tab w:val="left" w:pos="1442"/>
              </w:tabs>
              <w:spacing w:line="218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□精准推送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□其他_</w:t>
            </w: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/>
    <w:sectPr>
      <w:pgSz w:w="23820" w:h="16840" w:orient="landscape"/>
      <w:pgMar w:top="1940" w:right="760" w:bottom="940" w:left="740" w:header="1279" w:footer="7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7296150</wp:posOffset>
              </wp:positionH>
              <wp:positionV relativeFrom="page">
                <wp:posOffset>10082530</wp:posOffset>
              </wp:positionV>
              <wp:extent cx="516890" cy="14795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3" w:lineRule="exact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574.5pt;margin-top:793.9pt;height:11.65pt;width:40.7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spStw2wAAAA8BAAAPAAAAAAAAAAEA&#10;IAAAADgAAABkcnMvZG93bnJldi54bWxQSwECFAAUAAAACACHTuJADwmj5L0BAAB0AwAADgAAAAAA&#10;AAABACAAAABA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3" w:lineRule="exact"/>
                      <w:ind w:left="20" w:right="0" w:firstLine="0"/>
                      <w:jc w:val="left"/>
                      <w:rPr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3060700</wp:posOffset>
              </wp:positionH>
              <wp:positionV relativeFrom="page">
                <wp:posOffset>798830</wp:posOffset>
              </wp:positionV>
              <wp:extent cx="9018905" cy="45529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890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692" w:lineRule="exact"/>
                            <w:ind w:left="20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龙山县</w:t>
                          </w:r>
                          <w:r>
                            <w:t>国有土地上房屋征收与补偿领域基层政务公开事项目录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41pt;margin-top:62.9pt;height:35.85pt;width:710.1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AK3IfTaAAAADAEAAA8AAAAAAAAAAQAg&#10;AAAAOAAAAGRycy9kb3ducmV2LnhtbFBLAQIUABQAAAAIAIdO4kD4SiM+vQEAAHUDAAAOAAAAAAAA&#10;AAEAIAAAAD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692" w:lineRule="exact"/>
                      <w:ind w:left="20"/>
                    </w:pPr>
                    <w:r>
                      <w:rPr>
                        <w:rFonts w:hint="eastAsia"/>
                        <w:lang w:eastAsia="zh-CN"/>
                      </w:rPr>
                      <w:t>龙山县</w:t>
                    </w:r>
                    <w:r>
                      <w:t>国有土地上房屋征收与补偿领域基层政务公开事项目录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0" w:hanging="178"/>
        <w:jc w:val="left"/>
      </w:pPr>
      <w:rPr>
        <w:rFonts w:hint="default" w:ascii="宋体" w:hAnsi="宋体" w:eastAsia="宋体" w:cs="宋体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2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8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1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76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99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22" w:hanging="178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07" w:hanging="177"/>
      </w:pPr>
      <w:rPr>
        <w:rFonts w:hint="default" w:ascii="宋体" w:hAnsi="宋体" w:eastAsia="宋体" w:cs="宋体"/>
        <w:spacing w:val="-1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3" w:hanging="1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7" w:hanging="1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0" w:hanging="1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54" w:hanging="1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7" w:hanging="1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81" w:hanging="1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4" w:hanging="1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08" w:hanging="17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07" w:hanging="177"/>
      </w:pPr>
      <w:rPr>
        <w:rFonts w:hint="default" w:ascii="宋体" w:hAnsi="宋体" w:eastAsia="宋体" w:cs="宋体"/>
        <w:spacing w:val="-1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3" w:hanging="1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7" w:hanging="1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0" w:hanging="1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54" w:hanging="1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7" w:hanging="1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81" w:hanging="1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4" w:hanging="1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08" w:hanging="177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" w:hanging="183"/>
        <w:jc w:val="left"/>
      </w:pPr>
      <w:rPr>
        <w:rFonts w:hint="default" w:ascii="宋体" w:hAnsi="宋体" w:eastAsia="宋体" w:cs="宋体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6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0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13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7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0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4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87" w:hanging="183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08" w:hanging="178"/>
        <w:jc w:val="left"/>
      </w:pPr>
      <w:rPr>
        <w:rFonts w:hint="default" w:ascii="宋体" w:hAnsi="宋体" w:eastAsia="宋体" w:cs="宋体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4" w:hanging="178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207" w:hanging="177"/>
      </w:pPr>
      <w:rPr>
        <w:rFonts w:hint="default" w:ascii="宋体" w:hAnsi="宋体" w:eastAsia="宋体" w:cs="宋体"/>
        <w:spacing w:val="-1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3" w:hanging="1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7" w:hanging="1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90" w:hanging="1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54" w:hanging="1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7" w:hanging="1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81" w:hanging="1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4" w:hanging="1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08" w:hanging="177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08" w:hanging="178"/>
        <w:jc w:val="left"/>
      </w:pPr>
      <w:rPr>
        <w:rFonts w:hint="default" w:ascii="宋体" w:hAnsi="宋体" w:eastAsia="宋体" w:cs="宋体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4" w:hanging="178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08" w:hanging="178"/>
        <w:jc w:val="left"/>
      </w:pPr>
      <w:rPr>
        <w:rFonts w:hint="default" w:ascii="宋体" w:hAnsi="宋体" w:eastAsia="宋体" w:cs="宋体"/>
        <w:w w:val="103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4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4" w:hanging="178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mY2MDQ5Y2MzMThkYmFkOWQ1Yzk0MzdjNTlhMDEifQ=="/>
  </w:docVars>
  <w:rsids>
    <w:rsidRoot w:val="00000000"/>
    <w:rsid w:val="0C532FA7"/>
    <w:rsid w:val="14554EC0"/>
    <w:rsid w:val="242B017C"/>
    <w:rsid w:val="35742FA6"/>
    <w:rsid w:val="3FFF32A2"/>
    <w:rsid w:val="59A27945"/>
    <w:rsid w:val="5DD90508"/>
    <w:rsid w:val="63FB0721"/>
    <w:rsid w:val="692667BF"/>
    <w:rsid w:val="70DC0813"/>
    <w:rsid w:val="C76E9AF3"/>
    <w:rsid w:val="DFFCE41F"/>
    <w:rsid w:val="FFF7C429"/>
    <w:rsid w:val="FFFFE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5"/>
      <w:szCs w:val="4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2020-12-31T15:47:00Z</dcterms:created>
  <dc:creator>Administrator</dc:creator>
  <cp:lastModifiedBy>THTF</cp:lastModifiedBy>
  <dcterms:modified xsi:type="dcterms:W3CDTF">2024-05-28T18:23:02Z</dcterms:modified>
  <dc:title>&lt;433A5C446F63756D656E747320616E642053657474696E67735C41646D696E6973747261746F725CD7C0C3E65CBBF9B2E3D5FECEF1B9ABBFAAC4BFC2BCB8FCD0C2B0E65C38A1A2B9FAD3D0CDC1B5D8C9CFB7BFCEDDD5F7CAD5D3EBB2B9B3A5C1ECD3F2BBF9B2E3D5FECEF1B9ABBFAACAC2CFEEC4BFC2BCA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2020-12-31T00:00:00Z</vt:filetime>
  </property>
  <property fmtid="{D5CDD505-2E9C-101B-9397-08002B2CF9AE}" pid="5" name="KSOProductBuildVer">
    <vt:lpwstr>2052-11.8.2.12009</vt:lpwstr>
  </property>
  <property fmtid="{D5CDD505-2E9C-101B-9397-08002B2CF9AE}" pid="6" name="ICV">
    <vt:lpwstr>46F477545C0A22FD86B05566491869B3</vt:lpwstr>
  </property>
</Properties>
</file>