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hint="eastAsia" w:ascii="Times New Roman" w:eastAsia="宋体"/>
                <w:b w:val="0"/>
                <w:bCs w:val="0"/>
                <w:sz w:val="14"/>
                <w:lang w:val="en-US" w:eastAsia="zh-CN"/>
              </w:rPr>
            </w:pPr>
            <w:r>
              <w:rPr>
                <w:rFonts w:hint="eastAsia" w:ascii="Times New Roman"/>
                <w:b w:val="0"/>
                <w:bCs w:val="0"/>
                <w:sz w:val="14"/>
                <w:lang w:val="en-US" w:eastAsia="zh-CN"/>
              </w:rPr>
              <w:t xml:space="preserve"> </w:t>
            </w:r>
          </w:p>
          <w:p>
            <w:pPr>
              <w:pStyle w:val="7"/>
              <w:rPr>
                <w:rFonts w:ascii="Times New Roman"/>
                <w:b w:val="0"/>
                <w:bCs w:val="0"/>
                <w:sz w:val="14"/>
              </w:rPr>
            </w:pPr>
          </w:p>
          <w:p>
            <w:pPr>
              <w:pStyle w:val="7"/>
              <w:spacing w:before="83"/>
              <w:ind w:left="48"/>
              <w:rPr>
                <w:rFonts w:hint="eastAsia" w:ascii="黑体" w:eastAsia="黑体"/>
                <w:b w:val="0"/>
                <w:bCs w:val="0"/>
                <w:sz w:val="15"/>
              </w:rPr>
            </w:pPr>
            <w:r>
              <w:rPr>
                <w:rFonts w:hint="eastAsia" w:ascii="黑体" w:eastAsia="黑体"/>
                <w:b w:val="0"/>
                <w:bCs w:val="0"/>
                <w:sz w:val="15"/>
              </w:rPr>
              <w:t>序号</w:t>
            </w:r>
          </w:p>
        </w:tc>
        <w:tc>
          <w:tcPr>
            <w:tcW w:w="1429" w:type="dxa"/>
            <w:gridSpan w:val="2"/>
          </w:tcPr>
          <w:p>
            <w:pPr>
              <w:pStyle w:val="7"/>
              <w:spacing w:before="8"/>
              <w:rPr>
                <w:rFonts w:ascii="Times New Roman"/>
                <w:b w:val="0"/>
                <w:bCs w:val="0"/>
                <w:sz w:val="12"/>
              </w:rPr>
            </w:pPr>
          </w:p>
          <w:p>
            <w:pPr>
              <w:pStyle w:val="7"/>
              <w:ind w:left="420"/>
              <w:rPr>
                <w:rFonts w:hint="eastAsia" w:ascii="黑体" w:eastAsia="黑体"/>
                <w:b w:val="0"/>
                <w:bCs w:val="0"/>
                <w:sz w:val="15"/>
              </w:rPr>
            </w:pPr>
            <w:r>
              <w:rPr>
                <w:rFonts w:hint="eastAsia" w:ascii="黑体" w:eastAsia="黑体"/>
                <w:b w:val="0"/>
                <w:bCs w:val="0"/>
                <w:sz w:val="15"/>
              </w:rPr>
              <w:t>公开事项</w:t>
            </w:r>
          </w:p>
        </w:tc>
        <w:tc>
          <w:tcPr>
            <w:tcW w:w="590" w:type="dxa"/>
            <w:vMerge w:val="restart"/>
          </w:tcPr>
          <w:p>
            <w:pPr>
              <w:pStyle w:val="7"/>
              <w:rPr>
                <w:rFonts w:ascii="Times New Roman"/>
                <w:b w:val="0"/>
                <w:bCs w:val="0"/>
                <w:sz w:val="14"/>
              </w:rPr>
            </w:pPr>
          </w:p>
          <w:p>
            <w:pPr>
              <w:pStyle w:val="7"/>
              <w:spacing w:before="8"/>
              <w:rPr>
                <w:rFonts w:ascii="Times New Roman"/>
                <w:b w:val="0"/>
                <w:bCs w:val="0"/>
                <w:sz w:val="13"/>
              </w:rPr>
            </w:pPr>
          </w:p>
          <w:p>
            <w:pPr>
              <w:pStyle w:val="7"/>
              <w:spacing w:line="230" w:lineRule="auto"/>
              <w:ind w:left="226" w:right="46" w:hanging="150"/>
              <w:rPr>
                <w:rFonts w:hint="eastAsia" w:ascii="黑体" w:eastAsia="黑体"/>
                <w:b w:val="0"/>
                <w:bCs w:val="0"/>
                <w:sz w:val="15"/>
              </w:rPr>
            </w:pPr>
            <w:r>
              <w:rPr>
                <w:rFonts w:hint="eastAsia" w:ascii="黑体" w:eastAsia="黑体"/>
                <w:b w:val="0"/>
                <w:bCs w:val="0"/>
                <w:sz w:val="15"/>
              </w:rPr>
              <w:t>事项类型</w:t>
            </w:r>
          </w:p>
        </w:tc>
        <w:tc>
          <w:tcPr>
            <w:tcW w:w="2971"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593"/>
              <w:rPr>
                <w:rFonts w:hint="eastAsia" w:ascii="黑体" w:eastAsia="黑体"/>
                <w:b w:val="0"/>
                <w:bCs w:val="0"/>
                <w:sz w:val="15"/>
              </w:rPr>
            </w:pPr>
            <w:r>
              <w:rPr>
                <w:rFonts w:hint="eastAsia" w:ascii="黑体" w:eastAsia="黑体"/>
                <w:b w:val="0"/>
                <w:bCs w:val="0"/>
                <w:sz w:val="15"/>
              </w:rPr>
              <w:t>对应本级政务服务事项名称</w:t>
            </w:r>
          </w:p>
        </w:tc>
        <w:tc>
          <w:tcPr>
            <w:tcW w:w="798" w:type="dxa"/>
            <w:vMerge w:val="restart"/>
          </w:tcPr>
          <w:p>
            <w:pPr>
              <w:pStyle w:val="7"/>
              <w:rPr>
                <w:rFonts w:ascii="Times New Roman"/>
                <w:b w:val="0"/>
                <w:bCs w:val="0"/>
                <w:sz w:val="14"/>
              </w:rPr>
            </w:pPr>
          </w:p>
          <w:p>
            <w:pPr>
              <w:pStyle w:val="7"/>
              <w:spacing w:before="2"/>
              <w:rPr>
                <w:rFonts w:ascii="Times New Roman"/>
                <w:b w:val="0"/>
                <w:bCs w:val="0"/>
                <w:sz w:val="13"/>
              </w:rPr>
            </w:pPr>
          </w:p>
          <w:p>
            <w:pPr>
              <w:pStyle w:val="7"/>
              <w:spacing w:line="188" w:lineRule="exact"/>
              <w:ind w:left="106"/>
              <w:rPr>
                <w:rFonts w:hint="eastAsia" w:ascii="黑体" w:eastAsia="黑体"/>
                <w:b w:val="0"/>
                <w:bCs w:val="0"/>
                <w:sz w:val="15"/>
              </w:rPr>
            </w:pPr>
            <w:r>
              <w:rPr>
                <w:rFonts w:hint="eastAsia" w:ascii="黑体" w:eastAsia="黑体"/>
                <w:b w:val="0"/>
                <w:bCs w:val="0"/>
                <w:w w:val="95"/>
                <w:sz w:val="15"/>
              </w:rPr>
              <w:t>公开内容</w:t>
            </w:r>
          </w:p>
          <w:p>
            <w:pPr>
              <w:pStyle w:val="7"/>
              <w:spacing w:line="188" w:lineRule="exact"/>
              <w:ind w:left="106"/>
              <w:rPr>
                <w:rFonts w:hint="eastAsia" w:ascii="黑体" w:eastAsia="黑体"/>
                <w:b w:val="0"/>
                <w:bCs w:val="0"/>
                <w:sz w:val="15"/>
              </w:rPr>
            </w:pPr>
            <w:r>
              <w:rPr>
                <w:rFonts w:hint="eastAsia" w:ascii="黑体" w:eastAsia="黑体"/>
                <w:b w:val="0"/>
                <w:bCs w:val="0"/>
                <w:w w:val="95"/>
                <w:sz w:val="15"/>
              </w:rPr>
              <w:t>（要素）</w:t>
            </w:r>
          </w:p>
        </w:tc>
        <w:tc>
          <w:tcPr>
            <w:tcW w:w="3664"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1368" w:right="1340"/>
              <w:jc w:val="center"/>
              <w:rPr>
                <w:rFonts w:hint="eastAsia" w:ascii="黑体" w:eastAsia="黑体"/>
                <w:b w:val="0"/>
                <w:bCs w:val="0"/>
                <w:sz w:val="15"/>
              </w:rPr>
            </w:pPr>
            <w:r>
              <w:rPr>
                <w:rFonts w:hint="eastAsia" w:ascii="黑体" w:eastAsia="黑体"/>
                <w:b w:val="0"/>
                <w:bCs w:val="0"/>
                <w:sz w:val="15"/>
              </w:rPr>
              <w:t>公开内容标题</w:t>
            </w:r>
          </w:p>
        </w:tc>
        <w:tc>
          <w:tcPr>
            <w:tcW w:w="1170"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291"/>
              <w:rPr>
                <w:rFonts w:hint="eastAsia" w:ascii="黑体" w:eastAsia="黑体"/>
                <w:b w:val="0"/>
                <w:bCs w:val="0"/>
                <w:sz w:val="15"/>
              </w:rPr>
            </w:pPr>
            <w:r>
              <w:rPr>
                <w:rFonts w:hint="eastAsia" w:ascii="黑体" w:eastAsia="黑体"/>
                <w:b w:val="0"/>
                <w:bCs w:val="0"/>
                <w:sz w:val="15"/>
              </w:rPr>
              <w:t>公开依据</w:t>
            </w:r>
          </w:p>
        </w:tc>
        <w:tc>
          <w:tcPr>
            <w:tcW w:w="550" w:type="dxa"/>
            <w:vMerge w:val="restart"/>
          </w:tcPr>
          <w:p>
            <w:pPr>
              <w:pStyle w:val="7"/>
              <w:rPr>
                <w:rFonts w:ascii="Times New Roman"/>
                <w:b w:val="0"/>
                <w:bCs w:val="0"/>
                <w:sz w:val="14"/>
              </w:rPr>
            </w:pPr>
          </w:p>
          <w:p>
            <w:pPr>
              <w:pStyle w:val="7"/>
              <w:spacing w:before="8"/>
              <w:rPr>
                <w:rFonts w:ascii="Times New Roman"/>
                <w:b w:val="0"/>
                <w:bCs w:val="0"/>
                <w:sz w:val="13"/>
              </w:rPr>
            </w:pPr>
          </w:p>
          <w:p>
            <w:pPr>
              <w:pStyle w:val="7"/>
              <w:spacing w:line="230" w:lineRule="auto"/>
              <w:ind w:left="206" w:right="26" w:hanging="150"/>
              <w:rPr>
                <w:rFonts w:hint="eastAsia" w:ascii="黑体" w:eastAsia="黑体"/>
                <w:b w:val="0"/>
                <w:bCs w:val="0"/>
                <w:sz w:val="15"/>
              </w:rPr>
            </w:pPr>
            <w:r>
              <w:rPr>
                <w:rFonts w:hint="eastAsia" w:ascii="黑体" w:eastAsia="黑体"/>
                <w:b w:val="0"/>
                <w:bCs w:val="0"/>
                <w:sz w:val="15"/>
              </w:rPr>
              <w:t>公开时限</w:t>
            </w:r>
          </w:p>
        </w:tc>
        <w:tc>
          <w:tcPr>
            <w:tcW w:w="322" w:type="dxa"/>
            <w:vMerge w:val="restart"/>
          </w:tcPr>
          <w:p>
            <w:pPr>
              <w:pStyle w:val="7"/>
              <w:spacing w:before="7"/>
              <w:rPr>
                <w:rFonts w:ascii="Times New Roman"/>
                <w:b w:val="0"/>
                <w:bCs w:val="0"/>
                <w:sz w:val="11"/>
              </w:rPr>
            </w:pPr>
          </w:p>
          <w:p>
            <w:pPr>
              <w:pStyle w:val="7"/>
              <w:spacing w:line="230" w:lineRule="auto"/>
              <w:ind w:left="92" w:right="62"/>
              <w:jc w:val="both"/>
              <w:rPr>
                <w:rFonts w:hint="eastAsia" w:ascii="黑体" w:eastAsia="黑体"/>
                <w:b w:val="0"/>
                <w:bCs w:val="0"/>
                <w:sz w:val="15"/>
              </w:rPr>
            </w:pPr>
            <w:r>
              <w:rPr>
                <w:rFonts w:hint="eastAsia" w:ascii="黑体" w:eastAsia="黑体"/>
                <w:b w:val="0"/>
                <w:bCs w:val="0"/>
                <w:sz w:val="15"/>
              </w:rPr>
              <w:t>公开主体</w:t>
            </w:r>
          </w:p>
        </w:tc>
        <w:tc>
          <w:tcPr>
            <w:tcW w:w="912" w:type="dxa"/>
            <w:gridSpan w:val="2"/>
          </w:tcPr>
          <w:p>
            <w:pPr>
              <w:pStyle w:val="7"/>
              <w:spacing w:before="8"/>
              <w:rPr>
                <w:rFonts w:ascii="Times New Roman"/>
                <w:b w:val="0"/>
                <w:bCs w:val="0"/>
                <w:sz w:val="12"/>
              </w:rPr>
            </w:pPr>
          </w:p>
          <w:p>
            <w:pPr>
              <w:pStyle w:val="7"/>
              <w:ind w:left="160"/>
              <w:rPr>
                <w:rFonts w:hint="eastAsia" w:ascii="黑体" w:eastAsia="黑体"/>
                <w:b w:val="0"/>
                <w:bCs w:val="0"/>
                <w:sz w:val="15"/>
              </w:rPr>
            </w:pPr>
            <w:r>
              <w:rPr>
                <w:rFonts w:hint="eastAsia" w:ascii="黑体" w:eastAsia="黑体"/>
                <w:b w:val="0"/>
                <w:bCs w:val="0"/>
                <w:sz w:val="15"/>
              </w:rPr>
              <w:t>公开对象</w:t>
            </w:r>
          </w:p>
        </w:tc>
        <w:tc>
          <w:tcPr>
            <w:tcW w:w="913" w:type="dxa"/>
            <w:gridSpan w:val="2"/>
          </w:tcPr>
          <w:p>
            <w:pPr>
              <w:pStyle w:val="7"/>
              <w:spacing w:before="8"/>
              <w:rPr>
                <w:rFonts w:ascii="Times New Roman"/>
                <w:b w:val="0"/>
                <w:bCs w:val="0"/>
                <w:sz w:val="12"/>
              </w:rPr>
            </w:pPr>
          </w:p>
          <w:p>
            <w:pPr>
              <w:pStyle w:val="7"/>
              <w:ind w:left="160"/>
              <w:rPr>
                <w:rFonts w:hint="eastAsia" w:ascii="黑体" w:eastAsia="黑体"/>
                <w:b w:val="0"/>
                <w:bCs w:val="0"/>
                <w:sz w:val="15"/>
              </w:rPr>
            </w:pPr>
            <w:r>
              <w:rPr>
                <w:rFonts w:hint="eastAsia" w:ascii="黑体" w:eastAsia="黑体"/>
                <w:b w:val="0"/>
                <w:bCs w:val="0"/>
                <w:sz w:val="15"/>
              </w:rPr>
              <w:t>公开方式</w:t>
            </w:r>
          </w:p>
        </w:tc>
        <w:tc>
          <w:tcPr>
            <w:tcW w:w="653" w:type="dxa"/>
          </w:tcPr>
          <w:p>
            <w:pPr>
              <w:pStyle w:val="7"/>
              <w:spacing w:before="58" w:line="232" w:lineRule="auto"/>
              <w:ind w:left="293" w:right="5" w:hanging="263"/>
              <w:rPr>
                <w:rFonts w:hint="eastAsia" w:ascii="黑体" w:eastAsia="黑体"/>
                <w:b w:val="0"/>
                <w:bCs w:val="0"/>
                <w:sz w:val="15"/>
              </w:rPr>
            </w:pPr>
            <w:r>
              <w:rPr>
                <w:rFonts w:hint="eastAsia" w:ascii="黑体" w:eastAsia="黑体"/>
                <w:b w:val="0"/>
                <w:bCs w:val="0"/>
                <w:sz w:val="15"/>
              </w:rPr>
              <w:t>公开层级1</w:t>
            </w:r>
          </w:p>
        </w:tc>
        <w:tc>
          <w:tcPr>
            <w:tcW w:w="1481"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182"/>
              <w:rPr>
                <w:rFonts w:hint="eastAsia" w:ascii="黑体" w:eastAsia="黑体"/>
                <w:b w:val="0"/>
                <w:bCs w:val="0"/>
                <w:sz w:val="15"/>
              </w:rPr>
            </w:pPr>
            <w:r>
              <w:rPr>
                <w:rFonts w:hint="eastAsia" w:ascii="黑体" w:eastAsia="黑体"/>
                <w:b w:val="0"/>
                <w:bCs w:val="0"/>
                <w:sz w:val="15"/>
              </w:rPr>
              <w:t>公开渠道和载体1</w:t>
            </w:r>
          </w:p>
        </w:tc>
        <w:tc>
          <w:tcPr>
            <w:tcW w:w="663" w:type="dxa"/>
          </w:tcPr>
          <w:p>
            <w:pPr>
              <w:pStyle w:val="7"/>
              <w:spacing w:before="58" w:line="232" w:lineRule="auto"/>
              <w:ind w:left="297" w:right="10" w:hanging="262"/>
              <w:rPr>
                <w:rFonts w:hint="eastAsia" w:ascii="黑体" w:eastAsia="黑体"/>
                <w:b w:val="0"/>
                <w:bCs w:val="0"/>
                <w:sz w:val="15"/>
              </w:rPr>
            </w:pPr>
            <w:r>
              <w:rPr>
                <w:rFonts w:hint="eastAsia" w:ascii="黑体" w:eastAsia="黑体"/>
                <w:b w:val="0"/>
                <w:bCs w:val="0"/>
                <w:sz w:val="15"/>
              </w:rPr>
              <w:t>公开层级2</w:t>
            </w:r>
          </w:p>
        </w:tc>
        <w:tc>
          <w:tcPr>
            <w:tcW w:w="1792"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336"/>
              <w:rPr>
                <w:rFonts w:hint="eastAsia" w:ascii="黑体" w:eastAsia="黑体"/>
                <w:b w:val="0"/>
                <w:bCs w:val="0"/>
                <w:sz w:val="15"/>
              </w:rPr>
            </w:pPr>
            <w:r>
              <w:rPr>
                <w:rFonts w:hint="eastAsia" w:ascii="黑体" w:eastAsia="黑体"/>
                <w:b w:val="0"/>
                <w:bCs w:val="0"/>
                <w:sz w:val="15"/>
              </w:rPr>
              <w:t>公开渠道和载体2</w:t>
            </w:r>
          </w:p>
        </w:tc>
        <w:tc>
          <w:tcPr>
            <w:tcW w:w="1408"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536" w:right="516"/>
              <w:jc w:val="center"/>
              <w:rPr>
                <w:rFonts w:hint="eastAsia" w:ascii="黑体" w:eastAsia="黑体"/>
                <w:b w:val="0"/>
                <w:bCs w:val="0"/>
                <w:sz w:val="15"/>
              </w:rPr>
            </w:pPr>
            <w:r>
              <w:rPr>
                <w:rFonts w:hint="eastAsia" w:ascii="黑体" w:eastAsia="黑体"/>
                <w:b w:val="0"/>
                <w:bCs w:val="0"/>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b w:val="0"/>
                <w:bCs w:val="0"/>
                <w:sz w:val="2"/>
                <w:szCs w:val="2"/>
              </w:rPr>
            </w:pPr>
          </w:p>
        </w:tc>
        <w:tc>
          <w:tcPr>
            <w:tcW w:w="673" w:type="dxa"/>
          </w:tcPr>
          <w:p>
            <w:pPr>
              <w:pStyle w:val="7"/>
              <w:spacing w:before="8"/>
              <w:rPr>
                <w:rFonts w:ascii="Times New Roman"/>
                <w:b w:val="0"/>
                <w:bCs w:val="0"/>
                <w:sz w:val="13"/>
              </w:rPr>
            </w:pPr>
          </w:p>
          <w:p>
            <w:pPr>
              <w:pStyle w:val="7"/>
              <w:ind w:left="42"/>
              <w:rPr>
                <w:rFonts w:hint="eastAsia" w:ascii="黑体" w:eastAsia="黑体"/>
                <w:b w:val="0"/>
                <w:bCs w:val="0"/>
                <w:sz w:val="15"/>
              </w:rPr>
            </w:pPr>
            <w:r>
              <w:rPr>
                <w:rFonts w:hint="eastAsia" w:ascii="黑体" w:eastAsia="黑体"/>
                <w:b w:val="0"/>
                <w:bCs w:val="0"/>
                <w:sz w:val="15"/>
              </w:rPr>
              <w:t>一级事项</w:t>
            </w:r>
          </w:p>
        </w:tc>
        <w:tc>
          <w:tcPr>
            <w:tcW w:w="756" w:type="dxa"/>
          </w:tcPr>
          <w:p>
            <w:pPr>
              <w:pStyle w:val="7"/>
              <w:spacing w:before="8"/>
              <w:rPr>
                <w:rFonts w:ascii="Times New Roman"/>
                <w:b w:val="0"/>
                <w:bCs w:val="0"/>
                <w:sz w:val="13"/>
              </w:rPr>
            </w:pPr>
          </w:p>
          <w:p>
            <w:pPr>
              <w:pStyle w:val="7"/>
              <w:ind w:left="83"/>
              <w:rPr>
                <w:rFonts w:hint="eastAsia" w:ascii="黑体" w:eastAsia="黑体"/>
                <w:b w:val="0"/>
                <w:bCs w:val="0"/>
                <w:sz w:val="15"/>
              </w:rPr>
            </w:pPr>
            <w:r>
              <w:rPr>
                <w:rFonts w:hint="eastAsia" w:ascii="黑体" w:eastAsia="黑体"/>
                <w:b w:val="0"/>
                <w:bCs w:val="0"/>
                <w:sz w:val="15"/>
              </w:rPr>
              <w:t>二级事项</w:t>
            </w:r>
          </w:p>
        </w:tc>
        <w:tc>
          <w:tcPr>
            <w:tcW w:w="590" w:type="dxa"/>
            <w:vMerge w:val="continue"/>
            <w:tcBorders>
              <w:top w:val="nil"/>
            </w:tcBorders>
          </w:tcPr>
          <w:p>
            <w:pPr>
              <w:rPr>
                <w:b w:val="0"/>
                <w:bCs w:val="0"/>
                <w:sz w:val="2"/>
                <w:szCs w:val="2"/>
              </w:rPr>
            </w:pPr>
          </w:p>
        </w:tc>
        <w:tc>
          <w:tcPr>
            <w:tcW w:w="2971" w:type="dxa"/>
            <w:vMerge w:val="continue"/>
            <w:tcBorders>
              <w:top w:val="nil"/>
            </w:tcBorders>
          </w:tcPr>
          <w:p>
            <w:pPr>
              <w:rPr>
                <w:b w:val="0"/>
                <w:bCs w:val="0"/>
                <w:sz w:val="2"/>
                <w:szCs w:val="2"/>
              </w:rPr>
            </w:pPr>
          </w:p>
        </w:tc>
        <w:tc>
          <w:tcPr>
            <w:tcW w:w="798" w:type="dxa"/>
            <w:vMerge w:val="continue"/>
            <w:tcBorders>
              <w:top w:val="nil"/>
            </w:tcBorders>
          </w:tcPr>
          <w:p>
            <w:pPr>
              <w:rPr>
                <w:b w:val="0"/>
                <w:bCs w:val="0"/>
                <w:sz w:val="2"/>
                <w:szCs w:val="2"/>
              </w:rPr>
            </w:pPr>
          </w:p>
        </w:tc>
        <w:tc>
          <w:tcPr>
            <w:tcW w:w="3664" w:type="dxa"/>
            <w:vMerge w:val="continue"/>
            <w:tcBorders>
              <w:top w:val="nil"/>
            </w:tcBorders>
          </w:tcPr>
          <w:p>
            <w:pPr>
              <w:rPr>
                <w:b w:val="0"/>
                <w:bCs w:val="0"/>
                <w:sz w:val="2"/>
                <w:szCs w:val="2"/>
              </w:rPr>
            </w:pPr>
          </w:p>
        </w:tc>
        <w:tc>
          <w:tcPr>
            <w:tcW w:w="1170" w:type="dxa"/>
            <w:vMerge w:val="continue"/>
            <w:tcBorders>
              <w:top w:val="nil"/>
            </w:tcBorders>
          </w:tcPr>
          <w:p>
            <w:pPr>
              <w:rPr>
                <w:b w:val="0"/>
                <w:bCs w:val="0"/>
                <w:sz w:val="2"/>
                <w:szCs w:val="2"/>
              </w:rPr>
            </w:pPr>
          </w:p>
        </w:tc>
        <w:tc>
          <w:tcPr>
            <w:tcW w:w="550" w:type="dxa"/>
            <w:vMerge w:val="continue"/>
            <w:tcBorders>
              <w:top w:val="nil"/>
            </w:tcBorders>
          </w:tcPr>
          <w:p>
            <w:pPr>
              <w:rPr>
                <w:b w:val="0"/>
                <w:bCs w:val="0"/>
                <w:sz w:val="2"/>
                <w:szCs w:val="2"/>
              </w:rPr>
            </w:pPr>
          </w:p>
        </w:tc>
        <w:tc>
          <w:tcPr>
            <w:tcW w:w="322" w:type="dxa"/>
            <w:vMerge w:val="continue"/>
            <w:tcBorders>
              <w:top w:val="nil"/>
            </w:tcBorders>
          </w:tcPr>
          <w:p>
            <w:pPr>
              <w:rPr>
                <w:b w:val="0"/>
                <w:bCs w:val="0"/>
                <w:sz w:val="2"/>
                <w:szCs w:val="2"/>
              </w:rPr>
            </w:pPr>
          </w:p>
        </w:tc>
        <w:tc>
          <w:tcPr>
            <w:tcW w:w="456" w:type="dxa"/>
          </w:tcPr>
          <w:p>
            <w:pPr>
              <w:pStyle w:val="7"/>
              <w:spacing w:before="69" w:line="232" w:lineRule="auto"/>
              <w:ind w:left="158" w:right="56" w:hanging="76"/>
              <w:rPr>
                <w:rFonts w:hint="eastAsia" w:ascii="黑体" w:eastAsia="黑体"/>
                <w:b w:val="0"/>
                <w:bCs w:val="0"/>
                <w:sz w:val="15"/>
              </w:rPr>
            </w:pPr>
            <w:r>
              <w:rPr>
                <w:rFonts w:hint="eastAsia" w:ascii="黑体" w:eastAsia="黑体"/>
                <w:b w:val="0"/>
                <w:bCs w:val="0"/>
                <w:sz w:val="15"/>
              </w:rPr>
              <w:t>全社会</w:t>
            </w:r>
          </w:p>
        </w:tc>
        <w:tc>
          <w:tcPr>
            <w:tcW w:w="456" w:type="dxa"/>
          </w:tcPr>
          <w:p>
            <w:pPr>
              <w:pStyle w:val="7"/>
              <w:spacing w:before="69" w:line="232" w:lineRule="auto"/>
              <w:ind w:left="82" w:right="56"/>
              <w:rPr>
                <w:rFonts w:hint="eastAsia" w:ascii="黑体" w:eastAsia="黑体"/>
                <w:b w:val="0"/>
                <w:bCs w:val="0"/>
                <w:sz w:val="15"/>
              </w:rPr>
            </w:pPr>
            <w:r>
              <w:rPr>
                <w:rFonts w:hint="eastAsia" w:ascii="黑体" w:eastAsia="黑体"/>
                <w:b w:val="0"/>
                <w:bCs w:val="0"/>
                <w:sz w:val="15"/>
              </w:rPr>
              <w:t>特定群众</w:t>
            </w:r>
          </w:p>
        </w:tc>
        <w:tc>
          <w:tcPr>
            <w:tcW w:w="322" w:type="dxa"/>
          </w:tcPr>
          <w:p>
            <w:pPr>
              <w:pStyle w:val="7"/>
              <w:spacing w:before="69" w:line="232" w:lineRule="auto"/>
              <w:ind w:left="91" w:right="64"/>
              <w:rPr>
                <w:rFonts w:hint="eastAsia" w:ascii="黑体" w:eastAsia="黑体"/>
                <w:b w:val="0"/>
                <w:bCs w:val="0"/>
                <w:sz w:val="15"/>
              </w:rPr>
            </w:pPr>
            <w:r>
              <w:rPr>
                <w:rFonts w:hint="eastAsia" w:ascii="黑体" w:eastAsia="黑体"/>
                <w:b w:val="0"/>
                <w:bCs w:val="0"/>
                <w:sz w:val="15"/>
              </w:rPr>
              <w:t>主动</w:t>
            </w:r>
          </w:p>
        </w:tc>
        <w:tc>
          <w:tcPr>
            <w:tcW w:w="591" w:type="dxa"/>
          </w:tcPr>
          <w:p>
            <w:pPr>
              <w:pStyle w:val="7"/>
              <w:spacing w:before="69" w:line="232" w:lineRule="auto"/>
              <w:ind w:left="150" w:right="48" w:hanging="76"/>
              <w:rPr>
                <w:rFonts w:hint="eastAsia" w:ascii="黑体" w:eastAsia="黑体"/>
                <w:b w:val="0"/>
                <w:bCs w:val="0"/>
                <w:sz w:val="15"/>
              </w:rPr>
            </w:pPr>
            <w:r>
              <w:rPr>
                <w:rFonts w:hint="eastAsia" w:ascii="黑体" w:eastAsia="黑体"/>
                <w:b w:val="0"/>
                <w:bCs w:val="0"/>
                <w:sz w:val="15"/>
              </w:rPr>
              <w:t>依申请公开</w:t>
            </w:r>
          </w:p>
        </w:tc>
        <w:tc>
          <w:tcPr>
            <w:tcW w:w="653" w:type="dxa"/>
          </w:tcPr>
          <w:p>
            <w:pPr>
              <w:pStyle w:val="7"/>
              <w:spacing w:before="8"/>
              <w:rPr>
                <w:rFonts w:ascii="Times New Roman"/>
                <w:b w:val="0"/>
                <w:bCs w:val="0"/>
                <w:sz w:val="13"/>
              </w:rPr>
            </w:pPr>
          </w:p>
          <w:p>
            <w:pPr>
              <w:pStyle w:val="7"/>
              <w:ind w:left="160" w:right="138"/>
              <w:jc w:val="center"/>
              <w:rPr>
                <w:rFonts w:hint="eastAsia" w:ascii="黑体" w:eastAsia="黑体"/>
                <w:b w:val="0"/>
                <w:bCs w:val="0"/>
                <w:sz w:val="15"/>
              </w:rPr>
            </w:pPr>
            <w:r>
              <w:rPr>
                <w:rFonts w:hint="eastAsia" w:ascii="黑体" w:eastAsia="黑体"/>
                <w:b w:val="0"/>
                <w:bCs w:val="0"/>
                <w:sz w:val="15"/>
              </w:rPr>
              <w:t>县级</w:t>
            </w:r>
          </w:p>
        </w:tc>
        <w:tc>
          <w:tcPr>
            <w:tcW w:w="1481" w:type="dxa"/>
            <w:vMerge w:val="continue"/>
            <w:tcBorders>
              <w:top w:val="nil"/>
            </w:tcBorders>
          </w:tcPr>
          <w:p>
            <w:pPr>
              <w:rPr>
                <w:b w:val="0"/>
                <w:bCs w:val="0"/>
                <w:sz w:val="2"/>
                <w:szCs w:val="2"/>
              </w:rPr>
            </w:pPr>
          </w:p>
        </w:tc>
        <w:tc>
          <w:tcPr>
            <w:tcW w:w="663" w:type="dxa"/>
          </w:tcPr>
          <w:p>
            <w:pPr>
              <w:pStyle w:val="7"/>
              <w:spacing w:before="8"/>
              <w:rPr>
                <w:rFonts w:ascii="Times New Roman"/>
                <w:b w:val="0"/>
                <w:bCs w:val="0"/>
                <w:sz w:val="13"/>
              </w:rPr>
            </w:pPr>
          </w:p>
          <w:p>
            <w:pPr>
              <w:pStyle w:val="7"/>
              <w:ind w:left="185"/>
              <w:rPr>
                <w:rFonts w:hint="eastAsia" w:ascii="黑体" w:eastAsia="黑体"/>
                <w:b w:val="0"/>
                <w:bCs w:val="0"/>
                <w:sz w:val="15"/>
              </w:rPr>
            </w:pPr>
            <w:r>
              <w:rPr>
                <w:rFonts w:hint="eastAsia" w:ascii="黑体" w:eastAsia="黑体"/>
                <w:b w:val="0"/>
                <w:bCs w:val="0"/>
                <w:sz w:val="15"/>
              </w:rPr>
              <w:t>乡级</w:t>
            </w:r>
          </w:p>
        </w:tc>
        <w:tc>
          <w:tcPr>
            <w:tcW w:w="1792" w:type="dxa"/>
            <w:vMerge w:val="continue"/>
            <w:tcBorders>
              <w:top w:val="nil"/>
            </w:tcBorders>
          </w:tcPr>
          <w:p>
            <w:pPr>
              <w:rPr>
                <w:b w:val="0"/>
                <w:bCs w:val="0"/>
                <w:sz w:val="2"/>
                <w:szCs w:val="2"/>
              </w:rPr>
            </w:pPr>
          </w:p>
        </w:tc>
        <w:tc>
          <w:tcPr>
            <w:tcW w:w="1408" w:type="dxa"/>
            <w:vMerge w:val="continue"/>
            <w:tcBorders>
              <w:top w:val="nil"/>
            </w:tcBorders>
          </w:tcPr>
          <w:p>
            <w:pPr>
              <w:rPr>
                <w:b w:val="0"/>
                <w:bCs w:val="0"/>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96"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9"/>
              <w:jc w:val="center"/>
              <w:rPr>
                <w:b w:val="0"/>
                <w:bCs w:val="0"/>
                <w:sz w:val="13"/>
              </w:rPr>
            </w:pPr>
            <w:r>
              <w:rPr>
                <w:b w:val="0"/>
                <w:bCs w:val="0"/>
                <w:w w:val="103"/>
                <w:sz w:val="13"/>
              </w:rPr>
              <w:t>1</w:t>
            </w:r>
          </w:p>
        </w:tc>
        <w:tc>
          <w:tcPr>
            <w:tcW w:w="673" w:type="dxa"/>
            <w:vMerge w:val="restart"/>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6"/>
              <w:ind w:left="72"/>
              <w:rPr>
                <w:b w:val="0"/>
                <w:bCs w:val="0"/>
                <w:sz w:val="13"/>
              </w:rPr>
            </w:pPr>
            <w:r>
              <w:rPr>
                <w:b w:val="0"/>
                <w:bCs w:val="0"/>
                <w:w w:val="105"/>
                <w:sz w:val="13"/>
              </w:rPr>
              <w:t>行政审批</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3"/>
              <w:rPr>
                <w:rFonts w:ascii="Times New Roman"/>
                <w:b w:val="0"/>
                <w:bCs w:val="0"/>
                <w:sz w:val="20"/>
              </w:rPr>
            </w:pPr>
          </w:p>
          <w:p>
            <w:pPr>
              <w:pStyle w:val="7"/>
              <w:ind w:left="46" w:right="17"/>
              <w:jc w:val="center"/>
              <w:rPr>
                <w:b w:val="0"/>
                <w:bCs w:val="0"/>
                <w:sz w:val="13"/>
              </w:rPr>
            </w:pPr>
            <w:r>
              <w:rPr>
                <w:b w:val="0"/>
                <w:bCs w:val="0"/>
                <w:sz w:val="13"/>
              </w:rPr>
              <w:t>食品生产经营许可服务</w:t>
            </w:r>
            <w:r>
              <w:rPr>
                <w:b w:val="0"/>
                <w:bCs w:val="0"/>
                <w:w w:val="105"/>
                <w:sz w:val="13"/>
              </w:rPr>
              <w:t>指南</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3"/>
              </w:rPr>
            </w:pPr>
          </w:p>
          <w:p>
            <w:pPr>
              <w:pStyle w:val="7"/>
              <w:spacing w:before="1"/>
              <w:ind w:left="31" w:right="3"/>
              <w:rPr>
                <w:b w:val="0"/>
                <w:bCs w:val="0"/>
                <w:sz w:val="13"/>
              </w:rPr>
            </w:pPr>
            <w:r>
              <w:rPr>
                <w:b w:val="0"/>
                <w:bCs w:val="0"/>
                <w:spacing w:val="-5"/>
                <w:w w:val="105"/>
                <w:sz w:val="13"/>
              </w:rPr>
              <w:t>基于政务服务事项</w:t>
            </w:r>
          </w:p>
        </w:tc>
        <w:tc>
          <w:tcPr>
            <w:tcW w:w="2971" w:type="dxa"/>
          </w:tcPr>
          <w:p>
            <w:pPr>
              <w:pStyle w:val="7"/>
              <w:spacing w:before="7"/>
              <w:rPr>
                <w:rFonts w:ascii="Times New Roman"/>
                <w:b w:val="0"/>
                <w:bCs w:val="0"/>
                <w:sz w:val="16"/>
              </w:rPr>
            </w:pPr>
          </w:p>
          <w:p>
            <w:pPr>
              <w:pStyle w:val="7"/>
              <w:ind w:left="30"/>
              <w:rPr>
                <w:b w:val="0"/>
                <w:bCs w:val="0"/>
                <w:sz w:val="13"/>
              </w:rPr>
            </w:pPr>
            <w:r>
              <w:rPr>
                <w:b w:val="0"/>
                <w:bCs w:val="0"/>
                <w:spacing w:val="-1"/>
                <w:sz w:val="13"/>
              </w:rPr>
              <w:t>《食品经营许可证》申请核发</w:t>
            </w:r>
          </w:p>
          <w:p>
            <w:pPr>
              <w:pStyle w:val="7"/>
              <w:spacing w:before="1"/>
              <w:ind w:left="30"/>
              <w:rPr>
                <w:b w:val="0"/>
                <w:bCs w:val="0"/>
                <w:sz w:val="13"/>
              </w:rPr>
            </w:pPr>
            <w:r>
              <w:rPr>
                <w:b w:val="0"/>
                <w:bCs w:val="0"/>
                <w:spacing w:val="-1"/>
                <w:sz w:val="13"/>
              </w:rPr>
              <w:t>《食品经营许可证》申请变更</w:t>
            </w:r>
          </w:p>
          <w:p>
            <w:pPr>
              <w:pStyle w:val="7"/>
              <w:spacing w:before="2"/>
              <w:ind w:left="30"/>
              <w:rPr>
                <w:b w:val="0"/>
                <w:bCs w:val="0"/>
                <w:sz w:val="13"/>
              </w:rPr>
            </w:pPr>
            <w:r>
              <w:rPr>
                <w:b w:val="0"/>
                <w:bCs w:val="0"/>
                <w:spacing w:val="-1"/>
                <w:sz w:val="13"/>
              </w:rPr>
              <w:t>《食品经营许可证》申请补发</w:t>
            </w:r>
          </w:p>
          <w:p>
            <w:pPr>
              <w:pStyle w:val="7"/>
              <w:spacing w:before="1"/>
              <w:ind w:left="30"/>
              <w:rPr>
                <w:b w:val="0"/>
                <w:bCs w:val="0"/>
                <w:sz w:val="13"/>
              </w:rPr>
            </w:pPr>
            <w:r>
              <w:rPr>
                <w:b w:val="0"/>
                <w:bCs w:val="0"/>
                <w:spacing w:val="-1"/>
                <w:sz w:val="13"/>
              </w:rPr>
              <w:t>《食品经营许可证》申请延续</w:t>
            </w:r>
          </w:p>
          <w:p>
            <w:pPr>
              <w:pStyle w:val="7"/>
              <w:spacing w:before="2"/>
              <w:ind w:left="30"/>
              <w:rPr>
                <w:b w:val="0"/>
                <w:bCs w:val="0"/>
                <w:sz w:val="13"/>
              </w:rPr>
            </w:pPr>
            <w:r>
              <w:rPr>
                <w:b w:val="0"/>
                <w:bCs w:val="0"/>
                <w:spacing w:val="-1"/>
                <w:sz w:val="13"/>
              </w:rPr>
              <w:t>《食品经营许可证》申请注销</w:t>
            </w:r>
          </w:p>
          <w:p>
            <w:pPr>
              <w:pStyle w:val="7"/>
              <w:spacing w:before="1"/>
              <w:ind w:left="30"/>
              <w:rPr>
                <w:b w:val="0"/>
                <w:bCs w:val="0"/>
                <w:sz w:val="13"/>
              </w:rPr>
            </w:pPr>
            <w:r>
              <w:rPr>
                <w:b w:val="0"/>
                <w:bCs w:val="0"/>
                <w:spacing w:val="-1"/>
                <w:sz w:val="13"/>
              </w:rPr>
              <w:t>《食品生产加工小作坊许可证》申请核发</w:t>
            </w:r>
          </w:p>
          <w:p>
            <w:pPr>
              <w:pStyle w:val="7"/>
              <w:spacing w:before="2"/>
              <w:ind w:left="30"/>
              <w:rPr>
                <w:b w:val="0"/>
                <w:bCs w:val="0"/>
                <w:sz w:val="13"/>
              </w:rPr>
            </w:pPr>
            <w:r>
              <w:rPr>
                <w:b w:val="0"/>
                <w:bCs w:val="0"/>
                <w:spacing w:val="-1"/>
                <w:sz w:val="13"/>
              </w:rPr>
              <w:t>《食品生产加工小作坊许可证》申请变更</w:t>
            </w:r>
          </w:p>
          <w:p>
            <w:pPr>
              <w:pStyle w:val="7"/>
              <w:spacing w:before="1"/>
              <w:ind w:left="30"/>
              <w:rPr>
                <w:b w:val="0"/>
                <w:bCs w:val="0"/>
                <w:sz w:val="13"/>
              </w:rPr>
            </w:pPr>
            <w:r>
              <w:rPr>
                <w:b w:val="0"/>
                <w:bCs w:val="0"/>
                <w:spacing w:val="-1"/>
                <w:sz w:val="13"/>
              </w:rPr>
              <w:t>《食品生产加工小作坊许可证》申请补发</w:t>
            </w:r>
          </w:p>
          <w:p>
            <w:pPr>
              <w:pStyle w:val="7"/>
              <w:spacing w:before="1"/>
              <w:ind w:left="30"/>
              <w:rPr>
                <w:b w:val="0"/>
                <w:bCs w:val="0"/>
                <w:sz w:val="13"/>
              </w:rPr>
            </w:pPr>
            <w:r>
              <w:rPr>
                <w:b w:val="0"/>
                <w:bCs w:val="0"/>
                <w:spacing w:val="-1"/>
                <w:sz w:val="13"/>
              </w:rPr>
              <w:t>《食品生产加工小作坊许可证》申请延续</w:t>
            </w:r>
          </w:p>
          <w:p>
            <w:pPr>
              <w:pStyle w:val="7"/>
              <w:spacing w:before="2"/>
              <w:ind w:left="30" w:right="494"/>
              <w:rPr>
                <w:b w:val="0"/>
                <w:bCs w:val="0"/>
                <w:sz w:val="13"/>
              </w:rPr>
            </w:pPr>
            <w:r>
              <w:rPr>
                <w:b w:val="0"/>
                <w:bCs w:val="0"/>
                <w:spacing w:val="-1"/>
                <w:sz w:val="13"/>
              </w:rPr>
              <w:t>《食品生产加工小作坊许可证》申请注销</w:t>
            </w:r>
            <w:r>
              <w:rPr>
                <w:b w:val="0"/>
                <w:bCs w:val="0"/>
                <w:spacing w:val="-1"/>
                <w:w w:val="105"/>
                <w:sz w:val="13"/>
              </w:rPr>
              <w:t>小餐饮经营许可证核发</w:t>
            </w:r>
          </w:p>
          <w:p>
            <w:pPr>
              <w:pStyle w:val="7"/>
              <w:spacing w:before="3"/>
              <w:ind w:left="30" w:right="1574"/>
              <w:jc w:val="both"/>
              <w:rPr>
                <w:b w:val="0"/>
                <w:bCs w:val="0"/>
                <w:sz w:val="13"/>
              </w:rPr>
            </w:pPr>
            <w:r>
              <w:rPr>
                <w:b w:val="0"/>
                <w:bCs w:val="0"/>
                <w:spacing w:val="-2"/>
                <w:sz w:val="13"/>
              </w:rPr>
              <w:t>小餐饮经营许可证变更小餐饮经营许可证延续小餐饮经营许可证补证</w:t>
            </w:r>
            <w:r>
              <w:rPr>
                <w:b w:val="0"/>
                <w:bCs w:val="0"/>
                <w:spacing w:val="-3"/>
                <w:sz w:val="13"/>
              </w:rPr>
              <w:t>小餐饮经营许可证注销</w:t>
            </w:r>
          </w:p>
        </w:tc>
        <w:tc>
          <w:tcPr>
            <w:tcW w:w="798" w:type="dxa"/>
          </w:tcPr>
          <w:p>
            <w:pPr>
              <w:pStyle w:val="7"/>
              <w:rPr>
                <w:rFonts w:ascii="Times New Roman"/>
                <w:b w:val="0"/>
                <w:bCs w:val="0"/>
                <w:sz w:val="14"/>
              </w:rPr>
            </w:pPr>
          </w:p>
          <w:p>
            <w:pPr>
              <w:pStyle w:val="7"/>
              <w:rPr>
                <w:rFonts w:ascii="Times New Roman"/>
                <w:b w:val="0"/>
                <w:bCs w:val="0"/>
                <w:sz w:val="14"/>
              </w:rPr>
            </w:pPr>
          </w:p>
          <w:p>
            <w:pPr>
              <w:pStyle w:val="7"/>
              <w:spacing w:before="121"/>
              <w:ind w:left="30" w:right="75"/>
              <w:jc w:val="both"/>
              <w:rPr>
                <w:b w:val="0"/>
                <w:bCs w:val="0"/>
                <w:sz w:val="13"/>
              </w:rPr>
            </w:pPr>
            <w:r>
              <w:rPr>
                <w:b w:val="0"/>
                <w:bCs w:val="0"/>
                <w:spacing w:val="-3"/>
                <w:w w:val="105"/>
                <w:sz w:val="13"/>
              </w:rPr>
              <w:t>适用范围、审批依据、受理机构、申请条件、申请材料目录、办理基本流程、办结时限、收费依据及标准、结果送达、监督投</w:t>
            </w:r>
            <w:r>
              <w:rPr>
                <w:b w:val="0"/>
                <w:bCs w:val="0"/>
                <w:w w:val="105"/>
                <w:sz w:val="13"/>
              </w:rPr>
              <w:t>诉渠道等</w:t>
            </w:r>
          </w:p>
        </w:tc>
        <w:tc>
          <w:tcPr>
            <w:tcW w:w="3664" w:type="dxa"/>
          </w:tcPr>
          <w:p>
            <w:pPr>
              <w:pStyle w:val="7"/>
              <w:spacing w:before="107"/>
              <w:ind w:left="30"/>
              <w:rPr>
                <w:b w:val="0"/>
                <w:bCs w:val="0"/>
                <w:sz w:val="13"/>
              </w:rPr>
            </w:pPr>
            <w:r>
              <w:rPr>
                <w:b w:val="0"/>
                <w:bCs w:val="0"/>
                <w:w w:val="105"/>
                <w:sz w:val="13"/>
              </w:rPr>
              <w:t>食品生产经营许可办事指南，</w:t>
            </w:r>
          </w:p>
          <w:p>
            <w:pPr>
              <w:pStyle w:val="7"/>
              <w:numPr>
                <w:ilvl w:val="0"/>
                <w:numId w:val="1"/>
              </w:numPr>
              <w:tabs>
                <w:tab w:val="left" w:pos="167"/>
              </w:tabs>
              <w:spacing w:before="1" w:after="0" w:line="240" w:lineRule="auto"/>
              <w:ind w:left="166" w:right="0" w:hanging="137"/>
              <w:jc w:val="left"/>
              <w:rPr>
                <w:b w:val="0"/>
                <w:bCs w:val="0"/>
                <w:sz w:val="13"/>
              </w:rPr>
            </w:pPr>
            <w:r>
              <w:rPr>
                <w:b w:val="0"/>
                <w:bCs w:val="0"/>
                <w:spacing w:val="-1"/>
                <w:sz w:val="13"/>
              </w:rPr>
              <w:t>《食品经营许可证》申请核发办事指南</w:t>
            </w:r>
          </w:p>
          <w:p>
            <w:pPr>
              <w:pStyle w:val="7"/>
              <w:numPr>
                <w:ilvl w:val="0"/>
                <w:numId w:val="1"/>
              </w:numPr>
              <w:tabs>
                <w:tab w:val="left" w:pos="167"/>
              </w:tabs>
              <w:spacing w:before="2" w:after="0" w:line="240" w:lineRule="auto"/>
              <w:ind w:left="166" w:right="0" w:hanging="137"/>
              <w:jc w:val="left"/>
              <w:rPr>
                <w:b w:val="0"/>
                <w:bCs w:val="0"/>
                <w:sz w:val="13"/>
              </w:rPr>
            </w:pPr>
            <w:r>
              <w:rPr>
                <w:b w:val="0"/>
                <w:bCs w:val="0"/>
                <w:spacing w:val="-1"/>
                <w:sz w:val="13"/>
              </w:rPr>
              <w:t>《食品经营许可证》申请变更办事指南</w:t>
            </w:r>
          </w:p>
          <w:p>
            <w:pPr>
              <w:pStyle w:val="7"/>
              <w:numPr>
                <w:ilvl w:val="0"/>
                <w:numId w:val="1"/>
              </w:numPr>
              <w:tabs>
                <w:tab w:val="left" w:pos="167"/>
              </w:tabs>
              <w:spacing w:before="1" w:after="0" w:line="240" w:lineRule="auto"/>
              <w:ind w:left="166" w:right="0" w:hanging="137"/>
              <w:jc w:val="left"/>
              <w:rPr>
                <w:b w:val="0"/>
                <w:bCs w:val="0"/>
                <w:sz w:val="13"/>
              </w:rPr>
            </w:pPr>
            <w:r>
              <w:rPr>
                <w:b w:val="0"/>
                <w:bCs w:val="0"/>
                <w:spacing w:val="-1"/>
                <w:sz w:val="13"/>
              </w:rPr>
              <w:t>《食品经营许可证》申请延续办事指南</w:t>
            </w:r>
          </w:p>
          <w:p>
            <w:pPr>
              <w:pStyle w:val="7"/>
              <w:numPr>
                <w:ilvl w:val="0"/>
                <w:numId w:val="1"/>
              </w:numPr>
              <w:tabs>
                <w:tab w:val="left" w:pos="167"/>
              </w:tabs>
              <w:spacing w:before="2" w:after="0" w:line="240" w:lineRule="auto"/>
              <w:ind w:left="166" w:right="0" w:hanging="137"/>
              <w:jc w:val="left"/>
              <w:rPr>
                <w:b w:val="0"/>
                <w:bCs w:val="0"/>
                <w:sz w:val="13"/>
              </w:rPr>
            </w:pPr>
            <w:r>
              <w:rPr>
                <w:b w:val="0"/>
                <w:bCs w:val="0"/>
                <w:spacing w:val="-1"/>
                <w:sz w:val="13"/>
              </w:rPr>
              <w:t>《食品经营许可证》申请补发办事指南</w:t>
            </w:r>
          </w:p>
          <w:p>
            <w:pPr>
              <w:pStyle w:val="7"/>
              <w:numPr>
                <w:ilvl w:val="0"/>
                <w:numId w:val="1"/>
              </w:numPr>
              <w:tabs>
                <w:tab w:val="left" w:pos="167"/>
              </w:tabs>
              <w:spacing w:before="1" w:after="0" w:line="240" w:lineRule="auto"/>
              <w:ind w:left="166" w:right="0" w:hanging="137"/>
              <w:jc w:val="left"/>
              <w:rPr>
                <w:b w:val="0"/>
                <w:bCs w:val="0"/>
                <w:sz w:val="13"/>
              </w:rPr>
            </w:pPr>
            <w:r>
              <w:rPr>
                <w:b w:val="0"/>
                <w:bCs w:val="0"/>
                <w:spacing w:val="-1"/>
                <w:sz w:val="13"/>
              </w:rPr>
              <w:t>《食品经营许可证》申请注销办事指南</w:t>
            </w:r>
          </w:p>
          <w:p>
            <w:pPr>
              <w:pStyle w:val="7"/>
              <w:numPr>
                <w:ilvl w:val="0"/>
                <w:numId w:val="1"/>
              </w:numPr>
              <w:tabs>
                <w:tab w:val="left" w:pos="166"/>
              </w:tabs>
              <w:spacing w:before="1" w:after="0" w:line="240" w:lineRule="auto"/>
              <w:ind w:left="165" w:right="0" w:hanging="136"/>
              <w:jc w:val="left"/>
              <w:rPr>
                <w:b w:val="0"/>
                <w:bCs w:val="0"/>
                <w:sz w:val="13"/>
              </w:rPr>
            </w:pPr>
            <w:r>
              <w:rPr>
                <w:b w:val="0"/>
                <w:bCs w:val="0"/>
                <w:spacing w:val="-1"/>
                <w:sz w:val="13"/>
              </w:rPr>
              <w:t>《食品生产加工小作坊许可证》申请核发办事指南</w:t>
            </w:r>
          </w:p>
          <w:p>
            <w:pPr>
              <w:pStyle w:val="7"/>
              <w:numPr>
                <w:ilvl w:val="0"/>
                <w:numId w:val="1"/>
              </w:numPr>
              <w:tabs>
                <w:tab w:val="left" w:pos="166"/>
              </w:tabs>
              <w:spacing w:before="2" w:after="0" w:line="240" w:lineRule="auto"/>
              <w:ind w:left="165" w:right="0" w:hanging="136"/>
              <w:jc w:val="left"/>
              <w:rPr>
                <w:b w:val="0"/>
                <w:bCs w:val="0"/>
                <w:sz w:val="13"/>
              </w:rPr>
            </w:pPr>
            <w:r>
              <w:rPr>
                <w:b w:val="0"/>
                <w:bCs w:val="0"/>
                <w:spacing w:val="-1"/>
                <w:sz w:val="13"/>
              </w:rPr>
              <w:t>《食品生产加工小作坊许可证》申请变更办事指南</w:t>
            </w:r>
          </w:p>
          <w:p>
            <w:pPr>
              <w:pStyle w:val="7"/>
              <w:numPr>
                <w:ilvl w:val="0"/>
                <w:numId w:val="1"/>
              </w:numPr>
              <w:tabs>
                <w:tab w:val="left" w:pos="166"/>
              </w:tabs>
              <w:spacing w:before="1" w:after="0" w:line="240" w:lineRule="auto"/>
              <w:ind w:left="165" w:right="0" w:hanging="136"/>
              <w:jc w:val="left"/>
              <w:rPr>
                <w:b w:val="0"/>
                <w:bCs w:val="0"/>
                <w:sz w:val="13"/>
              </w:rPr>
            </w:pPr>
            <w:r>
              <w:rPr>
                <w:b w:val="0"/>
                <w:bCs w:val="0"/>
                <w:spacing w:val="-1"/>
                <w:sz w:val="13"/>
              </w:rPr>
              <w:t>《食品生产加工小作坊许可证》申请延续办事指南</w:t>
            </w:r>
          </w:p>
          <w:p>
            <w:pPr>
              <w:pStyle w:val="7"/>
              <w:numPr>
                <w:ilvl w:val="0"/>
                <w:numId w:val="1"/>
              </w:numPr>
              <w:tabs>
                <w:tab w:val="left" w:pos="166"/>
              </w:tabs>
              <w:spacing w:before="2" w:after="0" w:line="240" w:lineRule="auto"/>
              <w:ind w:left="165" w:right="0" w:hanging="136"/>
              <w:jc w:val="left"/>
              <w:rPr>
                <w:b w:val="0"/>
                <w:bCs w:val="0"/>
                <w:sz w:val="13"/>
              </w:rPr>
            </w:pPr>
            <w:r>
              <w:rPr>
                <w:b w:val="0"/>
                <w:bCs w:val="0"/>
                <w:spacing w:val="-1"/>
                <w:sz w:val="13"/>
              </w:rPr>
              <w:t>《食品生产加工小作坊许可证》申请补发办事指南</w:t>
            </w:r>
          </w:p>
          <w:p>
            <w:pPr>
              <w:pStyle w:val="7"/>
              <w:numPr>
                <w:ilvl w:val="0"/>
                <w:numId w:val="1"/>
              </w:numPr>
              <w:tabs>
                <w:tab w:val="left" w:pos="235"/>
              </w:tabs>
              <w:spacing w:before="1" w:after="0" w:line="240" w:lineRule="auto"/>
              <w:ind w:left="234" w:right="0" w:hanging="205"/>
              <w:jc w:val="left"/>
              <w:rPr>
                <w:b w:val="0"/>
                <w:bCs w:val="0"/>
                <w:sz w:val="13"/>
              </w:rPr>
            </w:pPr>
            <w:r>
              <w:rPr>
                <w:b w:val="0"/>
                <w:bCs w:val="0"/>
                <w:w w:val="105"/>
                <w:sz w:val="13"/>
              </w:rPr>
              <w:t>《食品生产加工小作坊许可证》申请注销办事指南</w:t>
            </w:r>
          </w:p>
          <w:p>
            <w:pPr>
              <w:pStyle w:val="7"/>
              <w:numPr>
                <w:ilvl w:val="0"/>
                <w:numId w:val="1"/>
              </w:numPr>
              <w:tabs>
                <w:tab w:val="left" w:pos="235"/>
              </w:tabs>
              <w:spacing w:before="2" w:after="0" w:line="240" w:lineRule="auto"/>
              <w:ind w:left="234" w:right="0" w:hanging="205"/>
              <w:jc w:val="left"/>
              <w:rPr>
                <w:b w:val="0"/>
                <w:bCs w:val="0"/>
                <w:sz w:val="13"/>
              </w:rPr>
            </w:pPr>
            <w:r>
              <w:rPr>
                <w:b w:val="0"/>
                <w:bCs w:val="0"/>
                <w:spacing w:val="-1"/>
                <w:sz w:val="13"/>
              </w:rPr>
              <w:t>小餐饮经营许可证核发办事指南</w:t>
            </w:r>
          </w:p>
          <w:p>
            <w:pPr>
              <w:pStyle w:val="7"/>
              <w:numPr>
                <w:ilvl w:val="0"/>
                <w:numId w:val="1"/>
              </w:numPr>
              <w:tabs>
                <w:tab w:val="left" w:pos="235"/>
              </w:tabs>
              <w:spacing w:before="1" w:after="0" w:line="240" w:lineRule="auto"/>
              <w:ind w:left="234" w:right="0" w:hanging="205"/>
              <w:jc w:val="left"/>
              <w:rPr>
                <w:b w:val="0"/>
                <w:bCs w:val="0"/>
                <w:sz w:val="13"/>
              </w:rPr>
            </w:pPr>
            <w:r>
              <w:rPr>
                <w:b w:val="0"/>
                <w:bCs w:val="0"/>
                <w:spacing w:val="-1"/>
                <w:sz w:val="13"/>
              </w:rPr>
              <w:t>小餐饮经营许可证变更办事指南</w:t>
            </w:r>
          </w:p>
          <w:p>
            <w:pPr>
              <w:pStyle w:val="7"/>
              <w:numPr>
                <w:ilvl w:val="0"/>
                <w:numId w:val="1"/>
              </w:numPr>
              <w:tabs>
                <w:tab w:val="left" w:pos="235"/>
              </w:tabs>
              <w:spacing w:before="1" w:after="0" w:line="240" w:lineRule="auto"/>
              <w:ind w:left="234" w:right="0" w:hanging="205"/>
              <w:jc w:val="left"/>
              <w:rPr>
                <w:b w:val="0"/>
                <w:bCs w:val="0"/>
                <w:sz w:val="13"/>
              </w:rPr>
            </w:pPr>
            <w:r>
              <w:rPr>
                <w:b w:val="0"/>
                <w:bCs w:val="0"/>
                <w:spacing w:val="-1"/>
                <w:sz w:val="13"/>
              </w:rPr>
              <w:t>小餐饮经营许可证延续办事指南</w:t>
            </w:r>
          </w:p>
          <w:p>
            <w:pPr>
              <w:pStyle w:val="7"/>
              <w:numPr>
                <w:ilvl w:val="0"/>
                <w:numId w:val="1"/>
              </w:numPr>
              <w:tabs>
                <w:tab w:val="left" w:pos="235"/>
              </w:tabs>
              <w:spacing w:before="2" w:after="0" w:line="240" w:lineRule="auto"/>
              <w:ind w:left="234" w:right="0" w:hanging="205"/>
              <w:jc w:val="left"/>
              <w:rPr>
                <w:b w:val="0"/>
                <w:bCs w:val="0"/>
                <w:sz w:val="13"/>
              </w:rPr>
            </w:pPr>
            <w:r>
              <w:rPr>
                <w:b w:val="0"/>
                <w:bCs w:val="0"/>
                <w:spacing w:val="-1"/>
                <w:sz w:val="13"/>
              </w:rPr>
              <w:t>小餐饮经营许可证补证办事指南</w:t>
            </w:r>
          </w:p>
          <w:p>
            <w:pPr>
              <w:pStyle w:val="7"/>
              <w:numPr>
                <w:ilvl w:val="0"/>
                <w:numId w:val="1"/>
              </w:numPr>
              <w:tabs>
                <w:tab w:val="left" w:pos="235"/>
              </w:tabs>
              <w:spacing w:before="1" w:after="0" w:line="240" w:lineRule="auto"/>
              <w:ind w:left="234" w:right="0" w:hanging="205"/>
              <w:jc w:val="left"/>
              <w:rPr>
                <w:b w:val="0"/>
                <w:bCs w:val="0"/>
                <w:sz w:val="13"/>
              </w:rPr>
            </w:pPr>
            <w:r>
              <w:rPr>
                <w:b w:val="0"/>
                <w:bCs w:val="0"/>
                <w:spacing w:val="-1"/>
                <w:sz w:val="13"/>
              </w:rPr>
              <w:t>小餐饮经营许可证注销办事指南</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spacing w:before="1"/>
              <w:ind w:left="29" w:right="43"/>
              <w:rPr>
                <w:b w:val="0"/>
                <w:bCs w:val="0"/>
                <w:sz w:val="13"/>
              </w:rPr>
            </w:pPr>
            <w:r>
              <w:rPr>
                <w:b w:val="0"/>
                <w:bCs w:val="0"/>
                <w:sz w:val="13"/>
              </w:rPr>
              <w:t>《食品安全法》《政府信息公开条例</w:t>
            </w:r>
          </w:p>
          <w:p>
            <w:pPr>
              <w:pStyle w:val="7"/>
              <w:spacing w:before="2"/>
              <w:ind w:left="29" w:right="43"/>
              <w:jc w:val="both"/>
              <w:rPr>
                <w:b w:val="0"/>
                <w:bCs w:val="0"/>
                <w:sz w:val="13"/>
              </w:rPr>
            </w:pPr>
            <w:r>
              <w:rPr>
                <w:b w:val="0"/>
                <w:bCs w:val="0"/>
                <w:sz w:val="13"/>
              </w:rPr>
              <w:t>》《关于全面推进政务公开工作的意见》《食品药品安全监管信息公开管</w:t>
            </w:r>
            <w:r>
              <w:rPr>
                <w:b w:val="0"/>
                <w:bCs w:val="0"/>
                <w:w w:val="105"/>
                <w:sz w:val="13"/>
              </w:rPr>
              <w:t>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4"/>
              <w:rPr>
                <w:rFonts w:ascii="Times New Roman"/>
                <w:b w:val="0"/>
                <w:bCs w:val="0"/>
                <w:sz w:val="12"/>
              </w:rPr>
            </w:pPr>
          </w:p>
          <w:p>
            <w:pPr>
              <w:pStyle w:val="7"/>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9"/>
              </w:rPr>
            </w:pPr>
          </w:p>
          <w:p>
            <w:pPr>
              <w:pStyle w:val="7"/>
              <w:spacing w:before="1"/>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rPr>
                <w:rFonts w:ascii="Times New Roman"/>
                <w:b w:val="0"/>
                <w:bCs w:val="0"/>
                <w:sz w:val="14"/>
              </w:rPr>
            </w:pPr>
          </w:p>
          <w:p>
            <w:pPr>
              <w:pStyle w:val="7"/>
              <w:spacing w:before="9"/>
              <w:rPr>
                <w:rFonts w:ascii="Times New Roman"/>
                <w:b w:val="0"/>
                <w:bCs w:val="0"/>
                <w:sz w:val="17"/>
              </w:rPr>
            </w:pPr>
          </w:p>
          <w:p>
            <w:pPr>
              <w:pStyle w:val="7"/>
              <w:numPr>
                <w:ilvl w:val="0"/>
                <w:numId w:val="2"/>
              </w:numPr>
              <w:tabs>
                <w:tab w:val="left" w:pos="164"/>
              </w:tabs>
              <w:spacing w:before="0" w:after="0" w:line="240" w:lineRule="auto"/>
              <w:ind w:left="163" w:right="0" w:hanging="137"/>
              <w:jc w:val="left"/>
              <w:rPr>
                <w:b w:val="0"/>
                <w:bCs w:val="0"/>
                <w:sz w:val="13"/>
              </w:rPr>
            </w:pPr>
            <w:r>
              <w:rPr>
                <w:b w:val="0"/>
                <w:bCs w:val="0"/>
                <w:spacing w:val="-1"/>
                <w:sz w:val="13"/>
              </w:rPr>
              <w:t>政府网站□政府公报</w:t>
            </w:r>
          </w:p>
          <w:p>
            <w:pPr>
              <w:pStyle w:val="7"/>
              <w:spacing w:before="2"/>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1"/>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3"/>
              <w:ind w:left="27" w:right="87"/>
              <w:rPr>
                <w:b w:val="0"/>
                <w:bCs w:val="0"/>
                <w:sz w:val="13"/>
              </w:rPr>
            </w:pPr>
            <w:r>
              <w:rPr>
                <w:b w:val="0"/>
                <w:bCs w:val="0"/>
                <w:sz w:val="13"/>
              </w:rPr>
              <w:t>□社区/企事业单位/</w:t>
            </w:r>
            <w:r>
              <w:rPr>
                <w:b w:val="0"/>
                <w:bCs w:val="0"/>
                <w:spacing w:val="-12"/>
                <w:sz w:val="13"/>
              </w:rPr>
              <w:t>村</w:t>
            </w:r>
            <w:r>
              <w:rPr>
                <w:b w:val="0"/>
                <w:bCs w:val="0"/>
                <w:w w:val="105"/>
                <w:sz w:val="13"/>
              </w:rPr>
              <w:t>公示栏（电子屏）</w:t>
            </w:r>
          </w:p>
          <w:p>
            <w:pPr>
              <w:pStyle w:val="7"/>
              <w:spacing w:before="3"/>
              <w:ind w:left="27"/>
              <w:rPr>
                <w:b w:val="0"/>
                <w:bCs w:val="0"/>
                <w:sz w:val="13"/>
              </w:rPr>
            </w:pPr>
            <w:r>
              <w:rPr>
                <w:b w:val="0"/>
                <w:bCs w:val="0"/>
                <w:spacing w:val="-1"/>
                <w:sz w:val="13"/>
              </w:rPr>
              <w:t>□精准推送□其他</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ind w:left="27"/>
              <w:rPr>
                <w:b w:val="0"/>
                <w:bCs w:val="0"/>
                <w:sz w:val="13"/>
              </w:rPr>
            </w:pPr>
            <w:r>
              <w:rPr>
                <w:b w:val="0"/>
                <w:bCs w:val="0"/>
                <w:spacing w:val="-1"/>
                <w:sz w:val="13"/>
              </w:rPr>
              <w:t>各区县</w:t>
            </w:r>
          </w:p>
          <w:p>
            <w:pPr>
              <w:pStyle w:val="7"/>
              <w:spacing w:before="2"/>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4"/>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8"/>
              </w:rPr>
            </w:pPr>
          </w:p>
          <w:p>
            <w:pPr>
              <w:pStyle w:val="7"/>
              <w:ind w:left="26"/>
              <w:rPr>
                <w:b w:val="0"/>
                <w:bCs w:val="0"/>
                <w:sz w:val="13"/>
              </w:rPr>
            </w:pPr>
            <w:r>
              <w:rPr>
                <w:b w:val="0"/>
                <w:bCs w:val="0"/>
                <w:w w:val="105"/>
                <w:sz w:val="13"/>
              </w:rPr>
              <w:t>□政府网站□政府公报</w:t>
            </w:r>
          </w:p>
          <w:p>
            <w:pPr>
              <w:pStyle w:val="7"/>
              <w:spacing w:before="1"/>
              <w:ind w:left="26"/>
              <w:rPr>
                <w:b w:val="0"/>
                <w:bCs w:val="0"/>
                <w:sz w:val="13"/>
              </w:rPr>
            </w:pPr>
            <w:r>
              <w:rPr>
                <w:b w:val="0"/>
                <w:bCs w:val="0"/>
                <w:w w:val="105"/>
                <w:sz w:val="13"/>
              </w:rPr>
              <w:t>□两微一端□发布会/听证会</w:t>
            </w:r>
          </w:p>
          <w:p>
            <w:pPr>
              <w:pStyle w:val="7"/>
              <w:spacing w:before="2"/>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1"/>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96"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9"/>
              <w:jc w:val="center"/>
              <w:rPr>
                <w:b w:val="0"/>
                <w:bCs w:val="0"/>
                <w:sz w:val="13"/>
              </w:rPr>
            </w:pPr>
            <w:r>
              <w:rPr>
                <w:b w:val="0"/>
                <w:bCs w:val="0"/>
                <w:w w:val="103"/>
                <w:sz w:val="13"/>
              </w:rPr>
              <w:t>2</w:t>
            </w:r>
          </w:p>
        </w:tc>
        <w:tc>
          <w:tcPr>
            <w:tcW w:w="673" w:type="dxa"/>
            <w:vMerge w:val="continue"/>
            <w:tcBorders>
              <w:top w:val="nil"/>
            </w:tcBorders>
          </w:tcPr>
          <w:p>
            <w:pPr>
              <w:rPr>
                <w:b w:val="0"/>
                <w:bCs w:val="0"/>
                <w:sz w:val="2"/>
                <w:szCs w:val="2"/>
              </w:rPr>
            </w:pP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3"/>
              <w:rPr>
                <w:rFonts w:ascii="Times New Roman"/>
                <w:b w:val="0"/>
                <w:bCs w:val="0"/>
                <w:sz w:val="20"/>
              </w:rPr>
            </w:pPr>
          </w:p>
          <w:p>
            <w:pPr>
              <w:pStyle w:val="7"/>
              <w:ind w:left="46" w:right="17"/>
              <w:jc w:val="center"/>
              <w:rPr>
                <w:b w:val="0"/>
                <w:bCs w:val="0"/>
                <w:sz w:val="13"/>
              </w:rPr>
            </w:pPr>
            <w:r>
              <w:rPr>
                <w:b w:val="0"/>
                <w:bCs w:val="0"/>
                <w:sz w:val="13"/>
              </w:rPr>
              <w:t>食品生产经营许可基本</w:t>
            </w:r>
            <w:r>
              <w:rPr>
                <w:b w:val="0"/>
                <w:bCs w:val="0"/>
                <w:w w:val="105"/>
                <w:sz w:val="13"/>
              </w:rPr>
              <w:t>信息</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3"/>
              </w:rPr>
            </w:pPr>
          </w:p>
          <w:p>
            <w:pPr>
              <w:pStyle w:val="7"/>
              <w:ind w:left="31" w:right="3"/>
              <w:rPr>
                <w:b w:val="0"/>
                <w:bCs w:val="0"/>
                <w:sz w:val="13"/>
              </w:rPr>
            </w:pPr>
            <w:r>
              <w:rPr>
                <w:b w:val="0"/>
                <w:bCs w:val="0"/>
                <w:spacing w:val="-5"/>
                <w:w w:val="105"/>
                <w:sz w:val="13"/>
              </w:rPr>
              <w:t>基于政务服务事项</w:t>
            </w:r>
          </w:p>
        </w:tc>
        <w:tc>
          <w:tcPr>
            <w:tcW w:w="2971" w:type="dxa"/>
          </w:tcPr>
          <w:p>
            <w:pPr>
              <w:pStyle w:val="7"/>
              <w:spacing w:before="7"/>
              <w:rPr>
                <w:rFonts w:ascii="Times New Roman"/>
                <w:b w:val="0"/>
                <w:bCs w:val="0"/>
                <w:sz w:val="16"/>
              </w:rPr>
            </w:pPr>
          </w:p>
          <w:p>
            <w:pPr>
              <w:pStyle w:val="7"/>
              <w:ind w:left="30"/>
              <w:rPr>
                <w:b w:val="0"/>
                <w:bCs w:val="0"/>
                <w:sz w:val="13"/>
              </w:rPr>
            </w:pPr>
            <w:r>
              <w:rPr>
                <w:b w:val="0"/>
                <w:bCs w:val="0"/>
                <w:spacing w:val="-1"/>
                <w:sz w:val="13"/>
              </w:rPr>
              <w:t>《食品经营许可证》申请核发</w:t>
            </w:r>
          </w:p>
          <w:p>
            <w:pPr>
              <w:pStyle w:val="7"/>
              <w:spacing w:before="1"/>
              <w:ind w:left="30"/>
              <w:rPr>
                <w:b w:val="0"/>
                <w:bCs w:val="0"/>
                <w:sz w:val="13"/>
              </w:rPr>
            </w:pPr>
            <w:r>
              <w:rPr>
                <w:b w:val="0"/>
                <w:bCs w:val="0"/>
                <w:spacing w:val="-1"/>
                <w:sz w:val="13"/>
              </w:rPr>
              <w:t>《食品经营许可证》申请变更</w:t>
            </w:r>
          </w:p>
          <w:p>
            <w:pPr>
              <w:pStyle w:val="7"/>
              <w:spacing w:before="2"/>
              <w:ind w:left="30"/>
              <w:rPr>
                <w:b w:val="0"/>
                <w:bCs w:val="0"/>
                <w:sz w:val="13"/>
              </w:rPr>
            </w:pPr>
            <w:r>
              <w:rPr>
                <w:b w:val="0"/>
                <w:bCs w:val="0"/>
                <w:spacing w:val="-1"/>
                <w:sz w:val="13"/>
              </w:rPr>
              <w:t>《食品经营许可证》申请补发</w:t>
            </w:r>
          </w:p>
          <w:p>
            <w:pPr>
              <w:pStyle w:val="7"/>
              <w:spacing w:before="1"/>
              <w:ind w:left="30"/>
              <w:rPr>
                <w:b w:val="0"/>
                <w:bCs w:val="0"/>
                <w:sz w:val="13"/>
              </w:rPr>
            </w:pPr>
            <w:r>
              <w:rPr>
                <w:b w:val="0"/>
                <w:bCs w:val="0"/>
                <w:spacing w:val="-1"/>
                <w:sz w:val="13"/>
              </w:rPr>
              <w:t>《食品经营许可证》申请延续</w:t>
            </w:r>
          </w:p>
          <w:p>
            <w:pPr>
              <w:pStyle w:val="7"/>
              <w:spacing w:before="2"/>
              <w:ind w:left="30"/>
              <w:rPr>
                <w:b w:val="0"/>
                <w:bCs w:val="0"/>
                <w:sz w:val="13"/>
              </w:rPr>
            </w:pPr>
            <w:r>
              <w:rPr>
                <w:b w:val="0"/>
                <w:bCs w:val="0"/>
                <w:spacing w:val="-1"/>
                <w:sz w:val="13"/>
              </w:rPr>
              <w:t>《食品经营许可证》申请注销</w:t>
            </w:r>
          </w:p>
          <w:p>
            <w:pPr>
              <w:pStyle w:val="7"/>
              <w:spacing w:before="1"/>
              <w:ind w:left="30"/>
              <w:rPr>
                <w:b w:val="0"/>
                <w:bCs w:val="0"/>
                <w:sz w:val="13"/>
              </w:rPr>
            </w:pPr>
            <w:r>
              <w:rPr>
                <w:b w:val="0"/>
                <w:bCs w:val="0"/>
                <w:spacing w:val="-1"/>
                <w:sz w:val="13"/>
              </w:rPr>
              <w:t>《食品生产加工小作坊许可证》申请核发</w:t>
            </w:r>
          </w:p>
          <w:p>
            <w:pPr>
              <w:pStyle w:val="7"/>
              <w:spacing w:before="1"/>
              <w:ind w:left="30"/>
              <w:rPr>
                <w:b w:val="0"/>
                <w:bCs w:val="0"/>
                <w:sz w:val="13"/>
              </w:rPr>
            </w:pPr>
            <w:r>
              <w:rPr>
                <w:b w:val="0"/>
                <w:bCs w:val="0"/>
                <w:spacing w:val="-1"/>
                <w:sz w:val="13"/>
              </w:rPr>
              <w:t>《食品生产加工小作坊许可证》申请变更</w:t>
            </w:r>
          </w:p>
          <w:p>
            <w:pPr>
              <w:pStyle w:val="7"/>
              <w:spacing w:before="2"/>
              <w:ind w:left="30"/>
              <w:rPr>
                <w:b w:val="0"/>
                <w:bCs w:val="0"/>
                <w:sz w:val="13"/>
              </w:rPr>
            </w:pPr>
            <w:r>
              <w:rPr>
                <w:b w:val="0"/>
                <w:bCs w:val="0"/>
                <w:spacing w:val="-1"/>
                <w:sz w:val="13"/>
              </w:rPr>
              <w:t>《食品生产加工小作坊许可证》申请补发</w:t>
            </w:r>
          </w:p>
          <w:p>
            <w:pPr>
              <w:pStyle w:val="7"/>
              <w:spacing w:before="1"/>
              <w:ind w:left="30"/>
              <w:rPr>
                <w:b w:val="0"/>
                <w:bCs w:val="0"/>
                <w:sz w:val="13"/>
              </w:rPr>
            </w:pPr>
            <w:r>
              <w:rPr>
                <w:b w:val="0"/>
                <w:bCs w:val="0"/>
                <w:spacing w:val="-1"/>
                <w:sz w:val="13"/>
              </w:rPr>
              <w:t>《食品生产加工小作坊许可证》申请延续</w:t>
            </w:r>
          </w:p>
          <w:p>
            <w:pPr>
              <w:pStyle w:val="7"/>
              <w:spacing w:before="2"/>
              <w:ind w:left="30" w:right="494"/>
              <w:rPr>
                <w:b w:val="0"/>
                <w:bCs w:val="0"/>
                <w:sz w:val="13"/>
              </w:rPr>
            </w:pPr>
            <w:r>
              <w:rPr>
                <w:b w:val="0"/>
                <w:bCs w:val="0"/>
                <w:spacing w:val="-1"/>
                <w:sz w:val="13"/>
              </w:rPr>
              <w:t>《食品生产加工小作坊许可证》申请注销</w:t>
            </w:r>
            <w:r>
              <w:rPr>
                <w:b w:val="0"/>
                <w:bCs w:val="0"/>
                <w:spacing w:val="-1"/>
                <w:w w:val="105"/>
                <w:sz w:val="13"/>
              </w:rPr>
              <w:t>小餐饮经营许可证核发</w:t>
            </w:r>
          </w:p>
          <w:p>
            <w:pPr>
              <w:pStyle w:val="7"/>
              <w:spacing w:before="3"/>
              <w:ind w:left="30" w:right="1574"/>
              <w:jc w:val="both"/>
              <w:rPr>
                <w:b w:val="0"/>
                <w:bCs w:val="0"/>
                <w:sz w:val="13"/>
              </w:rPr>
            </w:pPr>
            <w:r>
              <w:rPr>
                <w:b w:val="0"/>
                <w:bCs w:val="0"/>
                <w:spacing w:val="-2"/>
                <w:sz w:val="13"/>
              </w:rPr>
              <w:t>小餐饮经营许可证变更小餐饮经营许可证延续小餐饮经营许可证补证</w:t>
            </w:r>
            <w:r>
              <w:rPr>
                <w:b w:val="0"/>
                <w:bCs w:val="0"/>
                <w:spacing w:val="-3"/>
                <w:sz w:val="13"/>
              </w:rPr>
              <w:t>小餐饮经营许可证注销</w:t>
            </w:r>
          </w:p>
        </w:tc>
        <w:tc>
          <w:tcPr>
            <w:tcW w:w="798" w:type="dxa"/>
          </w:tcPr>
          <w:p>
            <w:pPr>
              <w:pStyle w:val="7"/>
              <w:rPr>
                <w:rFonts w:ascii="Times New Roman"/>
                <w:b w:val="0"/>
                <w:bCs w:val="0"/>
                <w:sz w:val="14"/>
              </w:rPr>
            </w:pPr>
          </w:p>
          <w:p>
            <w:pPr>
              <w:pStyle w:val="7"/>
              <w:spacing w:before="2"/>
              <w:rPr>
                <w:rFonts w:ascii="Times New Roman"/>
                <w:b w:val="0"/>
                <w:bCs w:val="0"/>
                <w:sz w:val="17"/>
              </w:rPr>
            </w:pPr>
          </w:p>
          <w:p>
            <w:pPr>
              <w:pStyle w:val="7"/>
              <w:ind w:left="30" w:right="75"/>
              <w:jc w:val="both"/>
              <w:rPr>
                <w:b w:val="0"/>
                <w:bCs w:val="0"/>
                <w:sz w:val="13"/>
              </w:rPr>
            </w:pPr>
            <w:r>
              <w:rPr>
                <w:b w:val="0"/>
                <w:bCs w:val="0"/>
                <w:spacing w:val="-3"/>
                <w:w w:val="105"/>
                <w:sz w:val="13"/>
              </w:rPr>
              <w:t>生产经营者名称、许可证编号、法</w:t>
            </w:r>
            <w:r>
              <w:rPr>
                <w:b w:val="0"/>
                <w:bCs w:val="0"/>
                <w:w w:val="105"/>
                <w:sz w:val="13"/>
              </w:rPr>
              <w:t>定代表人</w:t>
            </w:r>
          </w:p>
          <w:p>
            <w:pPr>
              <w:pStyle w:val="7"/>
              <w:spacing w:before="6"/>
              <w:ind w:left="30"/>
              <w:rPr>
                <w:b w:val="0"/>
                <w:bCs w:val="0"/>
                <w:sz w:val="13"/>
              </w:rPr>
            </w:pPr>
            <w:r>
              <w:rPr>
                <w:b w:val="0"/>
                <w:bCs w:val="0"/>
                <w:spacing w:val="-1"/>
                <w:sz w:val="13"/>
              </w:rPr>
              <w:t>（负责人</w:t>
            </w:r>
            <w:r>
              <w:rPr>
                <w:b w:val="0"/>
                <w:bCs w:val="0"/>
                <w:sz w:val="13"/>
              </w:rPr>
              <w:t>）</w:t>
            </w:r>
          </w:p>
          <w:p>
            <w:pPr>
              <w:pStyle w:val="7"/>
              <w:spacing w:before="1"/>
              <w:ind w:left="30" w:right="8"/>
              <w:rPr>
                <w:b w:val="0"/>
                <w:bCs w:val="0"/>
                <w:sz w:val="13"/>
              </w:rPr>
            </w:pPr>
            <w:r>
              <w:rPr>
                <w:b w:val="0"/>
                <w:bCs w:val="0"/>
                <w:w w:val="105"/>
                <w:sz w:val="13"/>
              </w:rPr>
              <w:t>、生产地址</w:t>
            </w:r>
            <w:r>
              <w:rPr>
                <w:b w:val="0"/>
                <w:bCs w:val="0"/>
                <w:spacing w:val="-15"/>
                <w:w w:val="105"/>
                <w:sz w:val="13"/>
              </w:rPr>
              <w:t xml:space="preserve">/ </w:t>
            </w:r>
            <w:r>
              <w:rPr>
                <w:b w:val="0"/>
                <w:bCs w:val="0"/>
                <w:w w:val="105"/>
                <w:sz w:val="13"/>
              </w:rPr>
              <w:t>经营场所、食品类别/</w:t>
            </w:r>
            <w:r>
              <w:rPr>
                <w:b w:val="0"/>
                <w:bCs w:val="0"/>
                <w:spacing w:val="-15"/>
                <w:w w:val="105"/>
                <w:sz w:val="13"/>
              </w:rPr>
              <w:t>经</w:t>
            </w:r>
            <w:r>
              <w:rPr>
                <w:b w:val="0"/>
                <w:bCs w:val="0"/>
                <w:w w:val="105"/>
                <w:sz w:val="13"/>
              </w:rPr>
              <w:t>营项目、日常监督管理机构、投诉举报电话、有效期限等</w:t>
            </w:r>
          </w:p>
        </w:tc>
        <w:tc>
          <w:tcPr>
            <w:tcW w:w="3664" w:type="dxa"/>
          </w:tcPr>
          <w:p>
            <w:pPr>
              <w:pStyle w:val="7"/>
              <w:spacing w:before="6"/>
              <w:rPr>
                <w:rFonts w:ascii="Times New Roman"/>
                <w:b w:val="0"/>
                <w:bCs w:val="0"/>
                <w:sz w:val="16"/>
              </w:rPr>
            </w:pPr>
          </w:p>
          <w:p>
            <w:pPr>
              <w:pStyle w:val="7"/>
              <w:spacing w:before="1"/>
              <w:ind w:left="30"/>
              <w:rPr>
                <w:b w:val="0"/>
                <w:bCs w:val="0"/>
                <w:sz w:val="13"/>
              </w:rPr>
            </w:pPr>
            <w:r>
              <w:rPr>
                <w:b w:val="0"/>
                <w:bCs w:val="0"/>
                <w:spacing w:val="-1"/>
                <w:sz w:val="13"/>
              </w:rPr>
              <w:t>《食品经营许可证》申请核发基本信息</w:t>
            </w:r>
          </w:p>
          <w:p>
            <w:pPr>
              <w:pStyle w:val="7"/>
              <w:spacing w:before="1"/>
              <w:ind w:left="30"/>
              <w:rPr>
                <w:b w:val="0"/>
                <w:bCs w:val="0"/>
                <w:sz w:val="13"/>
              </w:rPr>
            </w:pPr>
            <w:r>
              <w:rPr>
                <w:b w:val="0"/>
                <w:bCs w:val="0"/>
                <w:spacing w:val="-1"/>
                <w:sz w:val="13"/>
              </w:rPr>
              <w:t>《食品经营许可证》申请变更基本信息</w:t>
            </w:r>
          </w:p>
          <w:p>
            <w:pPr>
              <w:pStyle w:val="7"/>
              <w:spacing w:before="1"/>
              <w:ind w:left="30"/>
              <w:rPr>
                <w:b w:val="0"/>
                <w:bCs w:val="0"/>
                <w:sz w:val="13"/>
              </w:rPr>
            </w:pPr>
            <w:r>
              <w:rPr>
                <w:b w:val="0"/>
                <w:bCs w:val="0"/>
                <w:spacing w:val="-1"/>
                <w:sz w:val="13"/>
              </w:rPr>
              <w:t>《食品经营许可证》申请补发基本信息</w:t>
            </w:r>
          </w:p>
          <w:p>
            <w:pPr>
              <w:pStyle w:val="7"/>
              <w:spacing w:before="2"/>
              <w:ind w:left="30"/>
              <w:rPr>
                <w:b w:val="0"/>
                <w:bCs w:val="0"/>
                <w:sz w:val="13"/>
              </w:rPr>
            </w:pPr>
            <w:r>
              <w:rPr>
                <w:b w:val="0"/>
                <w:bCs w:val="0"/>
                <w:spacing w:val="-1"/>
                <w:sz w:val="13"/>
              </w:rPr>
              <w:t>《食品经营许可证》申请延续基本信息</w:t>
            </w:r>
          </w:p>
          <w:p>
            <w:pPr>
              <w:pStyle w:val="7"/>
              <w:spacing w:before="1"/>
              <w:ind w:left="30"/>
              <w:rPr>
                <w:b w:val="0"/>
                <w:bCs w:val="0"/>
                <w:sz w:val="13"/>
              </w:rPr>
            </w:pPr>
            <w:r>
              <w:rPr>
                <w:b w:val="0"/>
                <w:bCs w:val="0"/>
                <w:spacing w:val="-1"/>
                <w:sz w:val="13"/>
              </w:rPr>
              <w:t>《食品经营许可证》申请注销基本信息</w:t>
            </w:r>
          </w:p>
          <w:p>
            <w:pPr>
              <w:pStyle w:val="7"/>
              <w:spacing w:before="2"/>
              <w:ind w:left="30"/>
              <w:rPr>
                <w:b w:val="0"/>
                <w:bCs w:val="0"/>
                <w:sz w:val="13"/>
              </w:rPr>
            </w:pPr>
            <w:r>
              <w:rPr>
                <w:b w:val="0"/>
                <w:bCs w:val="0"/>
                <w:spacing w:val="-1"/>
                <w:sz w:val="13"/>
              </w:rPr>
              <w:t>《食品生产加工小作坊许可证》申请核发基本信息</w:t>
            </w:r>
          </w:p>
          <w:p>
            <w:pPr>
              <w:pStyle w:val="7"/>
              <w:spacing w:before="1"/>
              <w:ind w:left="30"/>
              <w:rPr>
                <w:b w:val="0"/>
                <w:bCs w:val="0"/>
                <w:sz w:val="13"/>
              </w:rPr>
            </w:pPr>
            <w:r>
              <w:rPr>
                <w:b w:val="0"/>
                <w:bCs w:val="0"/>
                <w:spacing w:val="-1"/>
                <w:sz w:val="13"/>
              </w:rPr>
              <w:t>《食品生产加工小作坊许可证》申请变更基本信息</w:t>
            </w:r>
          </w:p>
          <w:p>
            <w:pPr>
              <w:pStyle w:val="7"/>
              <w:spacing w:before="2"/>
              <w:ind w:left="30"/>
              <w:rPr>
                <w:b w:val="0"/>
                <w:bCs w:val="0"/>
                <w:sz w:val="13"/>
              </w:rPr>
            </w:pPr>
            <w:r>
              <w:rPr>
                <w:b w:val="0"/>
                <w:bCs w:val="0"/>
                <w:spacing w:val="-1"/>
                <w:sz w:val="13"/>
              </w:rPr>
              <w:t>《食品生产加工小作坊许可证》申请补发基本信息</w:t>
            </w:r>
          </w:p>
          <w:p>
            <w:pPr>
              <w:pStyle w:val="7"/>
              <w:spacing w:before="1"/>
              <w:ind w:left="30"/>
              <w:rPr>
                <w:b w:val="0"/>
                <w:bCs w:val="0"/>
                <w:sz w:val="13"/>
              </w:rPr>
            </w:pPr>
            <w:r>
              <w:rPr>
                <w:b w:val="0"/>
                <w:bCs w:val="0"/>
                <w:spacing w:val="-1"/>
                <w:sz w:val="13"/>
              </w:rPr>
              <w:t>《食品生产加工小作坊许可证》申请延续基本信息</w:t>
            </w:r>
          </w:p>
          <w:p>
            <w:pPr>
              <w:pStyle w:val="7"/>
              <w:spacing w:before="1"/>
              <w:ind w:left="30" w:right="645"/>
              <w:rPr>
                <w:b w:val="0"/>
                <w:bCs w:val="0"/>
                <w:sz w:val="13"/>
              </w:rPr>
            </w:pPr>
            <w:r>
              <w:rPr>
                <w:b w:val="0"/>
                <w:bCs w:val="0"/>
                <w:spacing w:val="-1"/>
                <w:sz w:val="13"/>
              </w:rPr>
              <w:t>《食品生产加工小作坊许可证》申请注销基本信息</w:t>
            </w:r>
            <w:r>
              <w:rPr>
                <w:b w:val="0"/>
                <w:bCs w:val="0"/>
                <w:spacing w:val="-1"/>
                <w:w w:val="105"/>
                <w:sz w:val="13"/>
              </w:rPr>
              <w:t>小餐饮经营许可证核发基本信息</w:t>
            </w:r>
          </w:p>
          <w:p>
            <w:pPr>
              <w:pStyle w:val="7"/>
              <w:spacing w:before="3"/>
              <w:ind w:left="30" w:right="1725"/>
              <w:jc w:val="both"/>
              <w:rPr>
                <w:b w:val="0"/>
                <w:bCs w:val="0"/>
                <w:sz w:val="13"/>
              </w:rPr>
            </w:pPr>
            <w:r>
              <w:rPr>
                <w:b w:val="0"/>
                <w:bCs w:val="0"/>
                <w:sz w:val="13"/>
              </w:rPr>
              <w:t>小餐饮经营许可证变更基本信息小餐饮经营许可证延续基本信息小餐饮经营许可证补证基本信息</w:t>
            </w:r>
            <w:r>
              <w:rPr>
                <w:b w:val="0"/>
                <w:bCs w:val="0"/>
                <w:spacing w:val="-1"/>
                <w:sz w:val="13"/>
              </w:rPr>
              <w:t>小餐饮经营许可证注销基本信息</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spacing w:before="1"/>
              <w:ind w:left="29" w:right="43"/>
              <w:rPr>
                <w:b w:val="0"/>
                <w:bCs w:val="0"/>
                <w:sz w:val="13"/>
              </w:rPr>
            </w:pPr>
            <w:r>
              <w:rPr>
                <w:b w:val="0"/>
                <w:bCs w:val="0"/>
                <w:sz w:val="13"/>
              </w:rPr>
              <w:t>《食品安全法》《政府信息公开条例</w:t>
            </w:r>
          </w:p>
          <w:p>
            <w:pPr>
              <w:pStyle w:val="7"/>
              <w:spacing w:before="2"/>
              <w:ind w:left="29" w:right="43"/>
              <w:jc w:val="both"/>
              <w:rPr>
                <w:b w:val="0"/>
                <w:bCs w:val="0"/>
                <w:sz w:val="13"/>
              </w:rPr>
            </w:pPr>
            <w:r>
              <w:rPr>
                <w:b w:val="0"/>
                <w:bCs w:val="0"/>
                <w:sz w:val="13"/>
              </w:rPr>
              <w:t>》《关于全面推进政务公开工作的意见》《食品药品安全监管信息公开管</w:t>
            </w:r>
            <w:r>
              <w:rPr>
                <w:b w:val="0"/>
                <w:bCs w:val="0"/>
                <w:w w:val="105"/>
                <w:sz w:val="13"/>
              </w:rPr>
              <w:t>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4"/>
              <w:rPr>
                <w:rFonts w:ascii="Times New Roman"/>
                <w:b w:val="0"/>
                <w:bCs w:val="0"/>
                <w:sz w:val="12"/>
              </w:rPr>
            </w:pPr>
          </w:p>
          <w:p>
            <w:pPr>
              <w:pStyle w:val="7"/>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9"/>
              </w:rPr>
            </w:pPr>
          </w:p>
          <w:p>
            <w:pPr>
              <w:pStyle w:val="7"/>
              <w:spacing w:before="1"/>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rPr>
                <w:rFonts w:ascii="Times New Roman"/>
                <w:b w:val="0"/>
                <w:bCs w:val="0"/>
                <w:sz w:val="14"/>
              </w:rPr>
            </w:pPr>
          </w:p>
          <w:p>
            <w:pPr>
              <w:pStyle w:val="7"/>
              <w:numPr>
                <w:ilvl w:val="0"/>
                <w:numId w:val="3"/>
              </w:numPr>
              <w:tabs>
                <w:tab w:val="left" w:pos="164"/>
              </w:tabs>
              <w:spacing w:before="121" w:after="0" w:line="240" w:lineRule="auto"/>
              <w:ind w:left="163" w:right="0" w:hanging="137"/>
              <w:jc w:val="left"/>
              <w:rPr>
                <w:b w:val="0"/>
                <w:bCs w:val="0"/>
                <w:sz w:val="13"/>
              </w:rPr>
            </w:pPr>
            <w:r>
              <w:rPr>
                <w:b w:val="0"/>
                <w:bCs w:val="0"/>
                <w:spacing w:val="-1"/>
                <w:sz w:val="13"/>
              </w:rPr>
              <w:t>政府网站□政府公报</w:t>
            </w:r>
          </w:p>
          <w:p>
            <w:pPr>
              <w:pStyle w:val="7"/>
              <w:spacing w:before="1"/>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2"/>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2"/>
              <w:ind w:left="27" w:right="87"/>
              <w:rPr>
                <w:b w:val="0"/>
                <w:bCs w:val="0"/>
                <w:sz w:val="13"/>
              </w:rPr>
            </w:pPr>
            <w:r>
              <w:rPr>
                <w:b w:val="0"/>
                <w:bCs w:val="0"/>
                <w:sz w:val="13"/>
              </w:rPr>
              <w:t>□社区/企事业单位/</w:t>
            </w:r>
            <w:r>
              <w:rPr>
                <w:b w:val="0"/>
                <w:bCs w:val="0"/>
                <w:spacing w:val="-12"/>
                <w:sz w:val="13"/>
              </w:rPr>
              <w:t>村</w:t>
            </w:r>
            <w:r>
              <w:rPr>
                <w:b w:val="0"/>
                <w:bCs w:val="0"/>
                <w:w w:val="105"/>
                <w:sz w:val="13"/>
              </w:rPr>
              <w:t>公示栏（电子屏）</w:t>
            </w:r>
          </w:p>
          <w:p>
            <w:pPr>
              <w:pStyle w:val="7"/>
              <w:spacing w:before="3"/>
              <w:ind w:left="27"/>
              <w:rPr>
                <w:b w:val="0"/>
                <w:bCs w:val="0"/>
                <w:sz w:val="13"/>
              </w:rPr>
            </w:pPr>
            <w:r>
              <w:rPr>
                <w:b w:val="0"/>
                <w:bCs w:val="0"/>
                <w:spacing w:val="-1"/>
                <w:sz w:val="13"/>
              </w:rPr>
              <w:t>□精准推送□其他</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ind w:left="27"/>
              <w:rPr>
                <w:b w:val="0"/>
                <w:bCs w:val="0"/>
                <w:sz w:val="13"/>
              </w:rPr>
            </w:pPr>
            <w:r>
              <w:rPr>
                <w:b w:val="0"/>
                <w:bCs w:val="0"/>
                <w:spacing w:val="-1"/>
                <w:sz w:val="13"/>
              </w:rPr>
              <w:t>各区县</w:t>
            </w:r>
          </w:p>
          <w:p>
            <w:pPr>
              <w:pStyle w:val="7"/>
              <w:spacing w:before="2"/>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4"/>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8"/>
              </w:rPr>
            </w:pPr>
          </w:p>
          <w:p>
            <w:pPr>
              <w:pStyle w:val="7"/>
              <w:ind w:left="26"/>
              <w:rPr>
                <w:b w:val="0"/>
                <w:bCs w:val="0"/>
                <w:sz w:val="13"/>
              </w:rPr>
            </w:pPr>
            <w:r>
              <w:rPr>
                <w:b w:val="0"/>
                <w:bCs w:val="0"/>
                <w:w w:val="105"/>
                <w:sz w:val="13"/>
              </w:rPr>
              <w:t>□政府网站□政府公报</w:t>
            </w:r>
          </w:p>
          <w:p>
            <w:pPr>
              <w:pStyle w:val="7"/>
              <w:spacing w:before="1"/>
              <w:ind w:left="26"/>
              <w:rPr>
                <w:b w:val="0"/>
                <w:bCs w:val="0"/>
                <w:sz w:val="13"/>
              </w:rPr>
            </w:pPr>
            <w:r>
              <w:rPr>
                <w:b w:val="0"/>
                <w:bCs w:val="0"/>
                <w:w w:val="105"/>
                <w:sz w:val="13"/>
              </w:rPr>
              <w:t>□两微一端□发布会/听证会</w:t>
            </w:r>
          </w:p>
          <w:p>
            <w:pPr>
              <w:pStyle w:val="7"/>
              <w:spacing w:before="2"/>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1"/>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spacing w:before="6"/>
              <w:rPr>
                <w:rFonts w:ascii="Times New Roman"/>
                <w:b w:val="0"/>
                <w:bCs w:val="0"/>
                <w:sz w:val="14"/>
              </w:rPr>
            </w:pPr>
          </w:p>
          <w:p>
            <w:pPr>
              <w:pStyle w:val="7"/>
              <w:spacing w:line="235" w:lineRule="auto"/>
              <w:ind w:left="26" w:right="44"/>
              <w:jc w:val="both"/>
              <w:rPr>
                <w:b w:val="0"/>
                <w:bCs w:val="0"/>
                <w:sz w:val="12"/>
              </w:rPr>
            </w:pPr>
            <w:r>
              <w:rPr>
                <w:b w:val="0"/>
                <w:bCs w:val="0"/>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96"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9"/>
              <w:jc w:val="center"/>
              <w:rPr>
                <w:b w:val="0"/>
                <w:bCs w:val="0"/>
                <w:sz w:val="13"/>
              </w:rPr>
            </w:pPr>
            <w:r>
              <w:rPr>
                <w:b w:val="0"/>
                <w:bCs w:val="0"/>
                <w:w w:val="103"/>
                <w:sz w:val="13"/>
              </w:rPr>
              <w:t>3</w:t>
            </w:r>
          </w:p>
        </w:tc>
        <w:tc>
          <w:tcPr>
            <w:tcW w:w="67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72"/>
              <w:rPr>
                <w:b w:val="0"/>
                <w:bCs w:val="0"/>
                <w:sz w:val="13"/>
              </w:rPr>
            </w:pPr>
            <w:r>
              <w:rPr>
                <w:b w:val="0"/>
                <w:bCs w:val="0"/>
                <w:w w:val="105"/>
                <w:sz w:val="13"/>
              </w:rPr>
              <w:t>行政审批</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3"/>
              </w:rPr>
            </w:pPr>
          </w:p>
          <w:p>
            <w:pPr>
              <w:pStyle w:val="7"/>
              <w:spacing w:before="1"/>
              <w:ind w:left="46" w:right="6"/>
              <w:rPr>
                <w:b w:val="0"/>
                <w:bCs w:val="0"/>
                <w:sz w:val="13"/>
              </w:rPr>
            </w:pPr>
            <w:r>
              <w:rPr>
                <w:b w:val="0"/>
                <w:bCs w:val="0"/>
                <w:w w:val="105"/>
                <w:sz w:val="13"/>
              </w:rPr>
              <w:t>药品零售许可服务指南</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3"/>
              </w:rPr>
            </w:pPr>
          </w:p>
          <w:p>
            <w:pPr>
              <w:pStyle w:val="7"/>
              <w:spacing w:before="1"/>
              <w:ind w:left="31" w:right="3"/>
              <w:rPr>
                <w:b w:val="0"/>
                <w:bCs w:val="0"/>
                <w:sz w:val="13"/>
              </w:rPr>
            </w:pPr>
            <w:r>
              <w:rPr>
                <w:b w:val="0"/>
                <w:bCs w:val="0"/>
                <w:spacing w:val="-5"/>
                <w:w w:val="105"/>
                <w:sz w:val="13"/>
              </w:rPr>
              <w:t>基于政务服务事项</w:t>
            </w:r>
          </w:p>
        </w:tc>
        <w:tc>
          <w:tcPr>
            <w:tcW w:w="2971" w:type="dxa"/>
          </w:tcPr>
          <w:p>
            <w:pPr>
              <w:pStyle w:val="7"/>
              <w:rPr>
                <w:rFonts w:ascii="Times New Roman"/>
                <w:b w:val="0"/>
                <w:bCs w:val="0"/>
                <w:sz w:val="14"/>
              </w:rPr>
            </w:pPr>
          </w:p>
          <w:p>
            <w:pPr>
              <w:pStyle w:val="7"/>
              <w:spacing w:before="1"/>
              <w:ind w:left="30"/>
              <w:rPr>
                <w:b w:val="0"/>
                <w:bCs w:val="0"/>
                <w:sz w:val="13"/>
              </w:rPr>
            </w:pPr>
            <w:r>
              <w:rPr>
                <w:b w:val="0"/>
                <w:bCs w:val="0"/>
                <w:w w:val="105"/>
                <w:sz w:val="13"/>
              </w:rPr>
              <w:t>《药品经营许可证》（零售连锁</w:t>
            </w:r>
            <w:r>
              <w:rPr>
                <w:rFonts w:hint="eastAsia"/>
                <w:b w:val="0"/>
                <w:bCs w:val="0"/>
                <w:w w:val="105"/>
                <w:sz w:val="13"/>
              </w:rPr>
              <w:t>门店</w:t>
            </w:r>
            <w:r>
              <w:rPr>
                <w:b w:val="0"/>
                <w:bCs w:val="0"/>
                <w:w w:val="105"/>
                <w:sz w:val="13"/>
              </w:rPr>
              <w:t>）申请核发</w:t>
            </w:r>
          </w:p>
          <w:p>
            <w:pPr>
              <w:pStyle w:val="7"/>
              <w:spacing w:before="2"/>
              <w:ind w:left="30"/>
              <w:rPr>
                <w:b w:val="0"/>
                <w:bCs w:val="0"/>
                <w:sz w:val="13"/>
              </w:rPr>
            </w:pPr>
            <w:r>
              <w:rPr>
                <w:b w:val="0"/>
                <w:bCs w:val="0"/>
                <w:w w:val="105"/>
                <w:sz w:val="13"/>
              </w:rPr>
              <w:t>《药品经营许可证》（零售连锁</w:t>
            </w:r>
            <w:r>
              <w:rPr>
                <w:rFonts w:hint="eastAsia"/>
                <w:b w:val="0"/>
                <w:bCs w:val="0"/>
                <w:w w:val="105"/>
                <w:sz w:val="13"/>
              </w:rPr>
              <w:t>门店</w:t>
            </w:r>
            <w:r>
              <w:rPr>
                <w:b w:val="0"/>
                <w:bCs w:val="0"/>
                <w:w w:val="105"/>
                <w:sz w:val="13"/>
              </w:rPr>
              <w:t>）变更</w:t>
            </w:r>
          </w:p>
          <w:p>
            <w:pPr>
              <w:pStyle w:val="7"/>
              <w:spacing w:before="2"/>
              <w:ind w:left="30"/>
              <w:rPr>
                <w:b w:val="0"/>
                <w:bCs w:val="0"/>
                <w:sz w:val="13"/>
              </w:rPr>
            </w:pPr>
            <w:r>
              <w:rPr>
                <w:b w:val="0"/>
                <w:bCs w:val="0"/>
                <w:spacing w:val="-1"/>
                <w:sz w:val="13"/>
              </w:rPr>
              <w:t>《药品经营许可证》</w:t>
            </w:r>
            <w:r>
              <w:rPr>
                <w:b w:val="0"/>
                <w:bCs w:val="0"/>
                <w:sz w:val="13"/>
              </w:rPr>
              <w:t>（零售连锁</w:t>
            </w:r>
            <w:r>
              <w:rPr>
                <w:rFonts w:hint="eastAsia"/>
                <w:b w:val="0"/>
                <w:bCs w:val="0"/>
                <w:sz w:val="13"/>
              </w:rPr>
              <w:t>门店</w:t>
            </w:r>
            <w:r>
              <w:rPr>
                <w:b w:val="0"/>
                <w:bCs w:val="0"/>
                <w:sz w:val="13"/>
              </w:rPr>
              <w:t>）补发</w:t>
            </w:r>
          </w:p>
          <w:p>
            <w:pPr>
              <w:pStyle w:val="7"/>
              <w:spacing w:before="1"/>
              <w:ind w:left="30"/>
              <w:rPr>
                <w:b w:val="0"/>
                <w:bCs w:val="0"/>
                <w:sz w:val="13"/>
              </w:rPr>
            </w:pPr>
            <w:r>
              <w:rPr>
                <w:b w:val="0"/>
                <w:bCs w:val="0"/>
                <w:spacing w:val="-1"/>
                <w:sz w:val="13"/>
              </w:rPr>
              <w:t>《药品经营许可证》</w:t>
            </w:r>
            <w:r>
              <w:rPr>
                <w:b w:val="0"/>
                <w:bCs w:val="0"/>
                <w:sz w:val="13"/>
              </w:rPr>
              <w:t>（零售连锁</w:t>
            </w:r>
            <w:r>
              <w:rPr>
                <w:rFonts w:hint="eastAsia"/>
                <w:b w:val="0"/>
                <w:bCs w:val="0"/>
                <w:sz w:val="13"/>
              </w:rPr>
              <w:t>门店</w:t>
            </w:r>
            <w:r>
              <w:rPr>
                <w:b w:val="0"/>
                <w:bCs w:val="0"/>
                <w:sz w:val="13"/>
              </w:rPr>
              <w:t>）换发</w:t>
            </w:r>
          </w:p>
          <w:p>
            <w:pPr>
              <w:pStyle w:val="7"/>
              <w:spacing w:before="2"/>
              <w:ind w:left="30"/>
              <w:rPr>
                <w:b w:val="0"/>
                <w:bCs w:val="0"/>
                <w:sz w:val="13"/>
              </w:rPr>
            </w:pPr>
            <w:r>
              <w:rPr>
                <w:b w:val="0"/>
                <w:bCs w:val="0"/>
                <w:spacing w:val="-1"/>
                <w:sz w:val="13"/>
              </w:rPr>
              <w:t>《药品经营许可证》</w:t>
            </w:r>
            <w:r>
              <w:rPr>
                <w:b w:val="0"/>
                <w:bCs w:val="0"/>
                <w:sz w:val="13"/>
              </w:rPr>
              <w:t>（零售连锁</w:t>
            </w:r>
            <w:r>
              <w:rPr>
                <w:rFonts w:hint="eastAsia"/>
                <w:b w:val="0"/>
                <w:bCs w:val="0"/>
                <w:sz w:val="13"/>
              </w:rPr>
              <w:t>门店</w:t>
            </w:r>
            <w:r>
              <w:rPr>
                <w:b w:val="0"/>
                <w:bCs w:val="0"/>
                <w:sz w:val="13"/>
              </w:rPr>
              <w:t>）注销</w:t>
            </w:r>
          </w:p>
          <w:p>
            <w:pPr>
              <w:pStyle w:val="7"/>
              <w:spacing w:before="1"/>
              <w:ind w:left="30"/>
              <w:rPr>
                <w:b w:val="0"/>
                <w:bCs w:val="0"/>
                <w:sz w:val="13"/>
              </w:rPr>
            </w:pPr>
            <w:r>
              <w:rPr>
                <w:b w:val="0"/>
                <w:bCs w:val="0"/>
                <w:w w:val="105"/>
                <w:sz w:val="13"/>
              </w:rPr>
              <w:t>《药品经营许可证》（单体</w:t>
            </w:r>
            <w:r>
              <w:rPr>
                <w:rFonts w:hint="eastAsia"/>
                <w:b w:val="0"/>
                <w:bCs w:val="0"/>
                <w:w w:val="105"/>
                <w:sz w:val="13"/>
              </w:rPr>
              <w:t>零售企业</w:t>
            </w:r>
            <w:r>
              <w:rPr>
                <w:b w:val="0"/>
                <w:bCs w:val="0"/>
                <w:w w:val="105"/>
                <w:sz w:val="13"/>
              </w:rPr>
              <w:t>）申请核发</w:t>
            </w:r>
          </w:p>
          <w:p>
            <w:pPr>
              <w:pStyle w:val="7"/>
              <w:spacing w:before="2"/>
              <w:ind w:left="30"/>
              <w:rPr>
                <w:b w:val="0"/>
                <w:bCs w:val="0"/>
                <w:sz w:val="13"/>
              </w:rPr>
            </w:pPr>
            <w:r>
              <w:rPr>
                <w:b w:val="0"/>
                <w:bCs w:val="0"/>
                <w:w w:val="105"/>
                <w:sz w:val="13"/>
              </w:rPr>
              <w:t>《药品经营许可证》（单体</w:t>
            </w:r>
            <w:r>
              <w:rPr>
                <w:rFonts w:hint="eastAsia"/>
                <w:b w:val="0"/>
                <w:bCs w:val="0"/>
                <w:w w:val="105"/>
                <w:sz w:val="13"/>
              </w:rPr>
              <w:t>零售企业</w:t>
            </w:r>
            <w:r>
              <w:rPr>
                <w:b w:val="0"/>
                <w:bCs w:val="0"/>
                <w:w w:val="105"/>
                <w:sz w:val="13"/>
              </w:rPr>
              <w:t>）变更</w:t>
            </w:r>
          </w:p>
          <w:p>
            <w:pPr>
              <w:pStyle w:val="7"/>
              <w:spacing w:before="2"/>
              <w:ind w:left="30"/>
              <w:rPr>
                <w:b w:val="0"/>
                <w:bCs w:val="0"/>
                <w:sz w:val="13"/>
              </w:rPr>
            </w:pPr>
            <w:r>
              <w:rPr>
                <w:b w:val="0"/>
                <w:bCs w:val="0"/>
                <w:spacing w:val="-1"/>
                <w:sz w:val="13"/>
              </w:rPr>
              <w:t>《药品经营许可证》</w:t>
            </w:r>
            <w:r>
              <w:rPr>
                <w:b w:val="0"/>
                <w:bCs w:val="0"/>
                <w:sz w:val="13"/>
              </w:rPr>
              <w:t>（单体</w:t>
            </w:r>
            <w:r>
              <w:rPr>
                <w:rFonts w:hint="eastAsia"/>
                <w:b w:val="0"/>
                <w:bCs w:val="0"/>
                <w:sz w:val="13"/>
              </w:rPr>
              <w:t>零售企业</w:t>
            </w:r>
            <w:r>
              <w:rPr>
                <w:b w:val="0"/>
                <w:bCs w:val="0"/>
                <w:sz w:val="13"/>
              </w:rPr>
              <w:t>）补发</w:t>
            </w:r>
          </w:p>
          <w:p>
            <w:pPr>
              <w:pStyle w:val="7"/>
              <w:spacing w:before="1"/>
              <w:ind w:left="30"/>
              <w:rPr>
                <w:b w:val="0"/>
                <w:bCs w:val="0"/>
                <w:sz w:val="13"/>
              </w:rPr>
            </w:pPr>
            <w:r>
              <w:rPr>
                <w:b w:val="0"/>
                <w:bCs w:val="0"/>
                <w:spacing w:val="-1"/>
                <w:sz w:val="13"/>
              </w:rPr>
              <w:t>《药品经营许可证》</w:t>
            </w:r>
            <w:r>
              <w:rPr>
                <w:b w:val="0"/>
                <w:bCs w:val="0"/>
                <w:sz w:val="13"/>
              </w:rPr>
              <w:t>（单体</w:t>
            </w:r>
            <w:r>
              <w:rPr>
                <w:rFonts w:hint="eastAsia"/>
                <w:b w:val="0"/>
                <w:bCs w:val="0"/>
                <w:sz w:val="13"/>
              </w:rPr>
              <w:t>零售企业</w:t>
            </w:r>
            <w:r>
              <w:rPr>
                <w:b w:val="0"/>
                <w:bCs w:val="0"/>
                <w:sz w:val="13"/>
              </w:rPr>
              <w:t>）换发</w:t>
            </w:r>
          </w:p>
          <w:p>
            <w:pPr>
              <w:pStyle w:val="7"/>
              <w:spacing w:before="2"/>
              <w:ind w:left="30"/>
              <w:rPr>
                <w:b w:val="0"/>
                <w:bCs w:val="0"/>
                <w:sz w:val="13"/>
              </w:rPr>
            </w:pPr>
            <w:r>
              <w:rPr>
                <w:b w:val="0"/>
                <w:bCs w:val="0"/>
                <w:spacing w:val="-1"/>
                <w:sz w:val="13"/>
              </w:rPr>
              <w:t>《药品经营许可证》</w:t>
            </w:r>
            <w:r>
              <w:rPr>
                <w:b w:val="0"/>
                <w:bCs w:val="0"/>
                <w:sz w:val="13"/>
              </w:rPr>
              <w:t>（单体</w:t>
            </w:r>
            <w:r>
              <w:rPr>
                <w:rFonts w:hint="eastAsia"/>
                <w:b w:val="0"/>
                <w:bCs w:val="0"/>
                <w:sz w:val="13"/>
              </w:rPr>
              <w:t>零售企业</w:t>
            </w:r>
            <w:r>
              <w:rPr>
                <w:b w:val="0"/>
                <w:bCs w:val="0"/>
                <w:sz w:val="13"/>
              </w:rPr>
              <w:t>）注销</w:t>
            </w:r>
          </w:p>
        </w:tc>
        <w:tc>
          <w:tcPr>
            <w:tcW w:w="798" w:type="dxa"/>
          </w:tcPr>
          <w:p>
            <w:pPr>
              <w:pStyle w:val="7"/>
              <w:rPr>
                <w:rFonts w:ascii="Times New Roman"/>
                <w:b w:val="0"/>
                <w:bCs w:val="0"/>
                <w:sz w:val="14"/>
              </w:rPr>
            </w:pPr>
          </w:p>
          <w:p>
            <w:pPr>
              <w:pStyle w:val="7"/>
              <w:rPr>
                <w:rFonts w:ascii="Times New Roman"/>
                <w:b w:val="0"/>
                <w:bCs w:val="0"/>
                <w:sz w:val="14"/>
              </w:rPr>
            </w:pPr>
          </w:p>
          <w:p>
            <w:pPr>
              <w:pStyle w:val="7"/>
              <w:spacing w:before="121"/>
              <w:ind w:left="30" w:right="75"/>
              <w:jc w:val="both"/>
              <w:rPr>
                <w:b w:val="0"/>
                <w:bCs w:val="0"/>
                <w:sz w:val="13"/>
              </w:rPr>
            </w:pPr>
            <w:r>
              <w:rPr>
                <w:b w:val="0"/>
                <w:bCs w:val="0"/>
                <w:spacing w:val="-3"/>
                <w:w w:val="105"/>
                <w:sz w:val="13"/>
              </w:rPr>
              <w:t>适用范围、审批依据、受理机构、申请条件、申请材料目录、办理基本流程、办结时限、收费依据及标准、结果送达、监督投</w:t>
            </w:r>
            <w:r>
              <w:rPr>
                <w:b w:val="0"/>
                <w:bCs w:val="0"/>
                <w:w w:val="105"/>
                <w:sz w:val="13"/>
              </w:rPr>
              <w:t>诉渠道等</w:t>
            </w:r>
          </w:p>
        </w:tc>
        <w:tc>
          <w:tcPr>
            <w:tcW w:w="3664" w:type="dxa"/>
          </w:tcPr>
          <w:p>
            <w:pPr>
              <w:pStyle w:val="7"/>
              <w:spacing w:before="7"/>
              <w:rPr>
                <w:rFonts w:ascii="Times New Roman"/>
                <w:b w:val="0"/>
                <w:bCs w:val="0"/>
                <w:sz w:val="16"/>
              </w:rPr>
            </w:pPr>
          </w:p>
          <w:p>
            <w:pPr>
              <w:pStyle w:val="7"/>
              <w:ind w:left="30"/>
              <w:rPr>
                <w:b w:val="0"/>
                <w:bCs w:val="0"/>
                <w:sz w:val="13"/>
              </w:rPr>
            </w:pPr>
            <w:r>
              <w:rPr>
                <w:b w:val="0"/>
                <w:bCs w:val="0"/>
                <w:w w:val="105"/>
                <w:sz w:val="13"/>
              </w:rPr>
              <w:t>药品零售许可办事指南：</w:t>
            </w:r>
          </w:p>
          <w:p>
            <w:pPr>
              <w:pStyle w:val="7"/>
              <w:numPr>
                <w:ilvl w:val="0"/>
                <w:numId w:val="4"/>
              </w:numPr>
              <w:tabs>
                <w:tab w:val="left" w:pos="167"/>
              </w:tabs>
              <w:spacing w:before="2" w:after="0" w:line="240" w:lineRule="auto"/>
              <w:ind w:left="166" w:right="0" w:hanging="137"/>
              <w:jc w:val="left"/>
              <w:rPr>
                <w:b w:val="0"/>
                <w:bCs w:val="0"/>
                <w:sz w:val="13"/>
              </w:rPr>
            </w:pPr>
            <w:r>
              <w:rPr>
                <w:b w:val="0"/>
                <w:bCs w:val="0"/>
                <w:w w:val="105"/>
                <w:sz w:val="13"/>
              </w:rPr>
              <w:t>《药品经营许可证》（零售连锁）申请核发办事指南</w:t>
            </w:r>
          </w:p>
          <w:p>
            <w:pPr>
              <w:pStyle w:val="7"/>
              <w:numPr>
                <w:ilvl w:val="0"/>
                <w:numId w:val="4"/>
              </w:numPr>
              <w:tabs>
                <w:tab w:val="left" w:pos="167"/>
              </w:tabs>
              <w:spacing w:before="1" w:after="0" w:line="240" w:lineRule="auto"/>
              <w:ind w:left="166" w:right="0" w:hanging="137"/>
              <w:jc w:val="left"/>
              <w:rPr>
                <w:b w:val="0"/>
                <w:bCs w:val="0"/>
                <w:sz w:val="13"/>
              </w:rPr>
            </w:pPr>
            <w:r>
              <w:rPr>
                <w:b w:val="0"/>
                <w:bCs w:val="0"/>
                <w:w w:val="105"/>
                <w:sz w:val="13"/>
              </w:rPr>
              <w:t>《药品经营许可证》（零售连锁）变更办事指南</w:t>
            </w:r>
          </w:p>
          <w:p>
            <w:pPr>
              <w:pStyle w:val="7"/>
              <w:numPr>
                <w:ilvl w:val="0"/>
                <w:numId w:val="4"/>
              </w:numPr>
              <w:tabs>
                <w:tab w:val="left" w:pos="167"/>
              </w:tabs>
              <w:spacing w:before="1" w:after="0" w:line="240" w:lineRule="auto"/>
              <w:ind w:left="166" w:right="0" w:hanging="137"/>
              <w:jc w:val="left"/>
              <w:rPr>
                <w:b w:val="0"/>
                <w:bCs w:val="0"/>
                <w:sz w:val="13"/>
              </w:rPr>
            </w:pPr>
            <w:r>
              <w:rPr>
                <w:b w:val="0"/>
                <w:bCs w:val="0"/>
                <w:spacing w:val="-1"/>
                <w:sz w:val="13"/>
              </w:rPr>
              <w:t>《药品经营许可证》</w:t>
            </w:r>
            <w:r>
              <w:rPr>
                <w:b w:val="0"/>
                <w:bCs w:val="0"/>
                <w:sz w:val="13"/>
              </w:rPr>
              <w:t>（零售连锁）补发办事指南</w:t>
            </w:r>
          </w:p>
          <w:p>
            <w:pPr>
              <w:pStyle w:val="7"/>
              <w:numPr>
                <w:ilvl w:val="0"/>
                <w:numId w:val="4"/>
              </w:numPr>
              <w:tabs>
                <w:tab w:val="left" w:pos="167"/>
              </w:tabs>
              <w:spacing w:before="1" w:after="0" w:line="240" w:lineRule="auto"/>
              <w:ind w:left="166" w:right="0" w:hanging="137"/>
              <w:jc w:val="left"/>
              <w:rPr>
                <w:b w:val="0"/>
                <w:bCs w:val="0"/>
                <w:sz w:val="13"/>
              </w:rPr>
            </w:pPr>
            <w:r>
              <w:rPr>
                <w:b w:val="0"/>
                <w:bCs w:val="0"/>
                <w:spacing w:val="-1"/>
                <w:sz w:val="13"/>
              </w:rPr>
              <w:t>《药品经营许可证》</w:t>
            </w:r>
            <w:r>
              <w:rPr>
                <w:b w:val="0"/>
                <w:bCs w:val="0"/>
                <w:sz w:val="13"/>
              </w:rPr>
              <w:t>（零售连锁）换发办事指南</w:t>
            </w:r>
          </w:p>
          <w:p>
            <w:pPr>
              <w:pStyle w:val="7"/>
              <w:numPr>
                <w:ilvl w:val="0"/>
                <w:numId w:val="4"/>
              </w:numPr>
              <w:tabs>
                <w:tab w:val="left" w:pos="167"/>
              </w:tabs>
              <w:spacing w:before="2" w:after="0" w:line="240" w:lineRule="auto"/>
              <w:ind w:left="166" w:right="0" w:hanging="137"/>
              <w:jc w:val="left"/>
              <w:rPr>
                <w:b w:val="0"/>
                <w:bCs w:val="0"/>
                <w:sz w:val="13"/>
              </w:rPr>
            </w:pPr>
            <w:r>
              <w:rPr>
                <w:b w:val="0"/>
                <w:bCs w:val="0"/>
                <w:spacing w:val="-1"/>
                <w:sz w:val="13"/>
              </w:rPr>
              <w:t>《药品经营许可证》</w:t>
            </w:r>
            <w:r>
              <w:rPr>
                <w:b w:val="0"/>
                <w:bCs w:val="0"/>
                <w:sz w:val="13"/>
              </w:rPr>
              <w:t>（零售连锁）注销办事指南</w:t>
            </w:r>
          </w:p>
          <w:p>
            <w:pPr>
              <w:pStyle w:val="7"/>
              <w:numPr>
                <w:ilvl w:val="0"/>
                <w:numId w:val="4"/>
              </w:numPr>
              <w:tabs>
                <w:tab w:val="left" w:pos="167"/>
              </w:tabs>
              <w:spacing w:before="2" w:after="0" w:line="240" w:lineRule="auto"/>
              <w:ind w:left="166" w:right="0" w:hanging="137"/>
              <w:jc w:val="left"/>
              <w:rPr>
                <w:b w:val="0"/>
                <w:bCs w:val="0"/>
                <w:sz w:val="13"/>
              </w:rPr>
            </w:pPr>
            <w:r>
              <w:rPr>
                <w:b w:val="0"/>
                <w:bCs w:val="0"/>
                <w:w w:val="105"/>
                <w:sz w:val="13"/>
              </w:rPr>
              <w:t>《药品经营许可证》（单体药店）申请核发办事指南</w:t>
            </w:r>
          </w:p>
          <w:p>
            <w:pPr>
              <w:pStyle w:val="7"/>
              <w:numPr>
                <w:ilvl w:val="0"/>
                <w:numId w:val="4"/>
              </w:numPr>
              <w:tabs>
                <w:tab w:val="left" w:pos="235"/>
              </w:tabs>
              <w:spacing w:before="1" w:after="0" w:line="240" w:lineRule="auto"/>
              <w:ind w:left="234" w:right="0" w:hanging="205"/>
              <w:jc w:val="left"/>
              <w:rPr>
                <w:b w:val="0"/>
                <w:bCs w:val="0"/>
                <w:sz w:val="13"/>
              </w:rPr>
            </w:pPr>
            <w:r>
              <w:rPr>
                <w:b w:val="0"/>
                <w:bCs w:val="0"/>
                <w:w w:val="105"/>
                <w:sz w:val="13"/>
              </w:rPr>
              <w:t>《药品经营许可证》（单体药店）变更办事指南</w:t>
            </w:r>
          </w:p>
          <w:p>
            <w:pPr>
              <w:pStyle w:val="7"/>
              <w:numPr>
                <w:ilvl w:val="0"/>
                <w:numId w:val="4"/>
              </w:numPr>
              <w:tabs>
                <w:tab w:val="left" w:pos="235"/>
              </w:tabs>
              <w:spacing w:before="1" w:after="0" w:line="240" w:lineRule="auto"/>
              <w:ind w:left="234" w:right="0" w:hanging="205"/>
              <w:jc w:val="left"/>
              <w:rPr>
                <w:b w:val="0"/>
                <w:bCs w:val="0"/>
                <w:sz w:val="13"/>
              </w:rPr>
            </w:pPr>
            <w:r>
              <w:rPr>
                <w:b w:val="0"/>
                <w:bCs w:val="0"/>
                <w:spacing w:val="-1"/>
                <w:sz w:val="13"/>
              </w:rPr>
              <w:t>《药品经营许可证》（</w:t>
            </w:r>
            <w:r>
              <w:rPr>
                <w:b w:val="0"/>
                <w:bCs w:val="0"/>
                <w:sz w:val="13"/>
              </w:rPr>
              <w:t>单体药店）补发办事指南</w:t>
            </w:r>
          </w:p>
          <w:p>
            <w:pPr>
              <w:pStyle w:val="7"/>
              <w:numPr>
                <w:ilvl w:val="0"/>
                <w:numId w:val="4"/>
              </w:numPr>
              <w:tabs>
                <w:tab w:val="left" w:pos="235"/>
              </w:tabs>
              <w:spacing w:before="1" w:after="0" w:line="240" w:lineRule="auto"/>
              <w:ind w:left="234" w:right="0" w:hanging="205"/>
              <w:jc w:val="left"/>
              <w:rPr>
                <w:b w:val="0"/>
                <w:bCs w:val="0"/>
                <w:sz w:val="13"/>
              </w:rPr>
            </w:pPr>
            <w:r>
              <w:rPr>
                <w:b w:val="0"/>
                <w:bCs w:val="0"/>
                <w:spacing w:val="-1"/>
                <w:sz w:val="13"/>
              </w:rPr>
              <w:t>《药品经营许可证》（</w:t>
            </w:r>
            <w:r>
              <w:rPr>
                <w:b w:val="0"/>
                <w:bCs w:val="0"/>
                <w:sz w:val="13"/>
              </w:rPr>
              <w:t>单体药店）换发办事指南</w:t>
            </w:r>
          </w:p>
          <w:p>
            <w:pPr>
              <w:pStyle w:val="7"/>
              <w:numPr>
                <w:ilvl w:val="0"/>
                <w:numId w:val="4"/>
              </w:numPr>
              <w:tabs>
                <w:tab w:val="left" w:pos="235"/>
              </w:tabs>
              <w:spacing w:before="2" w:after="0" w:line="240" w:lineRule="auto"/>
              <w:ind w:left="234" w:right="0" w:hanging="205"/>
              <w:jc w:val="left"/>
              <w:rPr>
                <w:b w:val="0"/>
                <w:bCs w:val="0"/>
                <w:sz w:val="13"/>
              </w:rPr>
            </w:pPr>
            <w:r>
              <w:rPr>
                <w:b w:val="0"/>
                <w:bCs w:val="0"/>
                <w:spacing w:val="-1"/>
                <w:sz w:val="13"/>
              </w:rPr>
              <w:t>《药品经营许可证》（</w:t>
            </w:r>
            <w:r>
              <w:rPr>
                <w:b w:val="0"/>
                <w:bCs w:val="0"/>
                <w:sz w:val="13"/>
              </w:rPr>
              <w:t>单体药店）注销办事指南</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spacing w:before="1"/>
              <w:ind w:left="29" w:right="43"/>
              <w:rPr>
                <w:b w:val="0"/>
                <w:bCs w:val="0"/>
                <w:sz w:val="13"/>
              </w:rPr>
            </w:pPr>
            <w:r>
              <w:rPr>
                <w:b w:val="0"/>
                <w:bCs w:val="0"/>
                <w:sz w:val="13"/>
              </w:rPr>
              <w:t>《食品安全法》《政府信息公开条例</w:t>
            </w:r>
          </w:p>
          <w:p>
            <w:pPr>
              <w:pStyle w:val="7"/>
              <w:spacing w:before="2"/>
              <w:ind w:left="29" w:right="43"/>
              <w:jc w:val="both"/>
              <w:rPr>
                <w:b w:val="0"/>
                <w:bCs w:val="0"/>
                <w:sz w:val="13"/>
              </w:rPr>
            </w:pPr>
            <w:r>
              <w:rPr>
                <w:b w:val="0"/>
                <w:bCs w:val="0"/>
                <w:sz w:val="13"/>
              </w:rPr>
              <w:t>》《关于全面推进政务公开工作的意见》《食品药品安全监管信息公开管</w:t>
            </w:r>
            <w:r>
              <w:rPr>
                <w:b w:val="0"/>
                <w:bCs w:val="0"/>
                <w:w w:val="105"/>
                <w:sz w:val="13"/>
              </w:rPr>
              <w:t>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4"/>
              <w:rPr>
                <w:rFonts w:ascii="Times New Roman"/>
                <w:b w:val="0"/>
                <w:bCs w:val="0"/>
                <w:sz w:val="12"/>
              </w:rPr>
            </w:pPr>
          </w:p>
          <w:p>
            <w:pPr>
              <w:pStyle w:val="7"/>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9"/>
              </w:rPr>
            </w:pPr>
          </w:p>
          <w:p>
            <w:pPr>
              <w:pStyle w:val="7"/>
              <w:spacing w:before="1"/>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rPr>
                <w:rFonts w:ascii="Times New Roman"/>
                <w:b w:val="0"/>
                <w:bCs w:val="0"/>
                <w:sz w:val="14"/>
              </w:rPr>
            </w:pPr>
          </w:p>
          <w:p>
            <w:pPr>
              <w:pStyle w:val="7"/>
              <w:numPr>
                <w:ilvl w:val="0"/>
                <w:numId w:val="5"/>
              </w:numPr>
              <w:tabs>
                <w:tab w:val="left" w:pos="164"/>
              </w:tabs>
              <w:spacing w:before="121" w:after="0" w:line="240" w:lineRule="auto"/>
              <w:ind w:left="163" w:right="0" w:hanging="137"/>
              <w:jc w:val="left"/>
              <w:rPr>
                <w:b w:val="0"/>
                <w:bCs w:val="0"/>
                <w:sz w:val="13"/>
              </w:rPr>
            </w:pPr>
            <w:r>
              <w:rPr>
                <w:b w:val="0"/>
                <w:bCs w:val="0"/>
                <w:spacing w:val="-1"/>
                <w:sz w:val="13"/>
              </w:rPr>
              <w:t>政府网站□政府公报</w:t>
            </w:r>
          </w:p>
          <w:p>
            <w:pPr>
              <w:pStyle w:val="7"/>
              <w:spacing w:before="1"/>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2"/>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2"/>
              <w:ind w:left="27" w:right="87"/>
              <w:rPr>
                <w:b w:val="0"/>
                <w:bCs w:val="0"/>
                <w:sz w:val="13"/>
              </w:rPr>
            </w:pPr>
            <w:r>
              <w:rPr>
                <w:b w:val="0"/>
                <w:bCs w:val="0"/>
                <w:sz w:val="13"/>
              </w:rPr>
              <w:t>□社区/企事业单位/</w:t>
            </w:r>
            <w:r>
              <w:rPr>
                <w:b w:val="0"/>
                <w:bCs w:val="0"/>
                <w:spacing w:val="-12"/>
                <w:sz w:val="13"/>
              </w:rPr>
              <w:t>村</w:t>
            </w:r>
            <w:r>
              <w:rPr>
                <w:b w:val="0"/>
                <w:bCs w:val="0"/>
                <w:w w:val="105"/>
                <w:sz w:val="13"/>
              </w:rPr>
              <w:t>公示栏（电子屏）</w:t>
            </w:r>
          </w:p>
          <w:p>
            <w:pPr>
              <w:pStyle w:val="7"/>
              <w:spacing w:before="3"/>
              <w:ind w:left="27"/>
              <w:rPr>
                <w:b w:val="0"/>
                <w:bCs w:val="0"/>
                <w:sz w:val="13"/>
              </w:rPr>
            </w:pPr>
            <w:r>
              <w:rPr>
                <w:b w:val="0"/>
                <w:bCs w:val="0"/>
                <w:spacing w:val="-1"/>
                <w:sz w:val="13"/>
              </w:rPr>
              <w:t>□精准推送□其他</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ind w:left="27"/>
              <w:rPr>
                <w:b w:val="0"/>
                <w:bCs w:val="0"/>
                <w:sz w:val="13"/>
              </w:rPr>
            </w:pPr>
            <w:r>
              <w:rPr>
                <w:b w:val="0"/>
                <w:bCs w:val="0"/>
                <w:spacing w:val="-1"/>
                <w:sz w:val="13"/>
              </w:rPr>
              <w:t>各区县</w:t>
            </w:r>
          </w:p>
          <w:p>
            <w:pPr>
              <w:pStyle w:val="7"/>
              <w:spacing w:before="2"/>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4"/>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8"/>
              </w:rPr>
            </w:pPr>
          </w:p>
          <w:p>
            <w:pPr>
              <w:pStyle w:val="7"/>
              <w:ind w:left="26"/>
              <w:rPr>
                <w:b w:val="0"/>
                <w:bCs w:val="0"/>
                <w:sz w:val="13"/>
              </w:rPr>
            </w:pPr>
            <w:r>
              <w:rPr>
                <w:b w:val="0"/>
                <w:bCs w:val="0"/>
                <w:w w:val="105"/>
                <w:sz w:val="13"/>
              </w:rPr>
              <w:t>□政府网站□政府公报</w:t>
            </w:r>
          </w:p>
          <w:p>
            <w:pPr>
              <w:pStyle w:val="7"/>
              <w:spacing w:before="1"/>
              <w:ind w:left="26"/>
              <w:rPr>
                <w:b w:val="0"/>
                <w:bCs w:val="0"/>
                <w:sz w:val="13"/>
              </w:rPr>
            </w:pPr>
            <w:r>
              <w:rPr>
                <w:b w:val="0"/>
                <w:bCs w:val="0"/>
                <w:w w:val="105"/>
                <w:sz w:val="13"/>
              </w:rPr>
              <w:t>□两微一端□发布会/听证会</w:t>
            </w:r>
          </w:p>
          <w:p>
            <w:pPr>
              <w:pStyle w:val="7"/>
              <w:spacing w:before="2"/>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1"/>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96"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9"/>
              <w:jc w:val="center"/>
              <w:rPr>
                <w:b w:val="0"/>
                <w:bCs w:val="0"/>
                <w:sz w:val="13"/>
              </w:rPr>
            </w:pPr>
            <w:r>
              <w:rPr>
                <w:b w:val="0"/>
                <w:bCs w:val="0"/>
                <w:w w:val="103"/>
                <w:sz w:val="13"/>
              </w:rPr>
              <w:t>4</w:t>
            </w:r>
          </w:p>
        </w:tc>
        <w:tc>
          <w:tcPr>
            <w:tcW w:w="67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72"/>
              <w:rPr>
                <w:b w:val="0"/>
                <w:bCs w:val="0"/>
                <w:sz w:val="13"/>
              </w:rPr>
            </w:pPr>
            <w:r>
              <w:rPr>
                <w:b w:val="0"/>
                <w:bCs w:val="0"/>
                <w:w w:val="105"/>
                <w:sz w:val="13"/>
              </w:rPr>
              <w:t>行政审批</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3"/>
              <w:rPr>
                <w:rFonts w:ascii="Times New Roman"/>
                <w:b w:val="0"/>
                <w:bCs w:val="0"/>
                <w:sz w:val="20"/>
              </w:rPr>
            </w:pPr>
          </w:p>
          <w:p>
            <w:pPr>
              <w:pStyle w:val="7"/>
              <w:ind w:left="46" w:right="17"/>
              <w:jc w:val="center"/>
              <w:rPr>
                <w:b w:val="0"/>
                <w:bCs w:val="0"/>
                <w:sz w:val="13"/>
              </w:rPr>
            </w:pPr>
            <w:r>
              <w:rPr>
                <w:b w:val="0"/>
                <w:bCs w:val="0"/>
                <w:sz w:val="13"/>
              </w:rPr>
              <w:t>药品零售许可企业基本</w:t>
            </w:r>
            <w:r>
              <w:rPr>
                <w:b w:val="0"/>
                <w:bCs w:val="0"/>
                <w:w w:val="105"/>
                <w:sz w:val="13"/>
              </w:rPr>
              <w:t>信息</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3"/>
              </w:rPr>
            </w:pPr>
          </w:p>
          <w:p>
            <w:pPr>
              <w:pStyle w:val="7"/>
              <w:ind w:left="31" w:right="3"/>
              <w:rPr>
                <w:b w:val="0"/>
                <w:bCs w:val="0"/>
                <w:sz w:val="13"/>
              </w:rPr>
            </w:pPr>
            <w:r>
              <w:rPr>
                <w:b w:val="0"/>
                <w:bCs w:val="0"/>
                <w:spacing w:val="-5"/>
                <w:w w:val="105"/>
                <w:sz w:val="13"/>
              </w:rPr>
              <w:t>基于政务服务事项</w:t>
            </w:r>
          </w:p>
        </w:tc>
        <w:tc>
          <w:tcPr>
            <w:tcW w:w="2971" w:type="dxa"/>
          </w:tcPr>
          <w:p>
            <w:pPr>
              <w:pStyle w:val="7"/>
              <w:rPr>
                <w:rFonts w:ascii="Times New Roman"/>
                <w:b w:val="0"/>
                <w:bCs w:val="0"/>
                <w:sz w:val="14"/>
              </w:rPr>
            </w:pPr>
          </w:p>
          <w:p>
            <w:pPr>
              <w:pStyle w:val="7"/>
              <w:spacing w:before="1"/>
              <w:ind w:left="30"/>
              <w:rPr>
                <w:b w:val="0"/>
                <w:bCs w:val="0"/>
                <w:sz w:val="13"/>
              </w:rPr>
            </w:pPr>
            <w:r>
              <w:rPr>
                <w:b w:val="0"/>
                <w:bCs w:val="0"/>
                <w:w w:val="105"/>
                <w:sz w:val="13"/>
              </w:rPr>
              <w:t>《药品经营许可证》（零售连锁</w:t>
            </w:r>
            <w:r>
              <w:rPr>
                <w:rFonts w:hint="eastAsia"/>
                <w:b w:val="0"/>
                <w:bCs w:val="0"/>
                <w:w w:val="105"/>
                <w:sz w:val="13"/>
              </w:rPr>
              <w:t>门店</w:t>
            </w:r>
            <w:r>
              <w:rPr>
                <w:b w:val="0"/>
                <w:bCs w:val="0"/>
                <w:w w:val="105"/>
                <w:sz w:val="13"/>
              </w:rPr>
              <w:t>）申请核发</w:t>
            </w:r>
          </w:p>
          <w:p>
            <w:pPr>
              <w:pStyle w:val="7"/>
              <w:spacing w:before="2"/>
              <w:ind w:left="30"/>
              <w:rPr>
                <w:b w:val="0"/>
                <w:bCs w:val="0"/>
                <w:sz w:val="13"/>
              </w:rPr>
            </w:pPr>
            <w:r>
              <w:rPr>
                <w:b w:val="0"/>
                <w:bCs w:val="0"/>
                <w:w w:val="105"/>
                <w:sz w:val="13"/>
              </w:rPr>
              <w:t>《药品经营许可证》（零售连锁</w:t>
            </w:r>
            <w:r>
              <w:rPr>
                <w:rFonts w:hint="eastAsia"/>
                <w:b w:val="0"/>
                <w:bCs w:val="0"/>
                <w:w w:val="105"/>
                <w:sz w:val="13"/>
              </w:rPr>
              <w:t>门店</w:t>
            </w:r>
            <w:r>
              <w:rPr>
                <w:b w:val="0"/>
                <w:bCs w:val="0"/>
                <w:w w:val="105"/>
                <w:sz w:val="13"/>
              </w:rPr>
              <w:t>）变更</w:t>
            </w:r>
          </w:p>
          <w:p>
            <w:pPr>
              <w:pStyle w:val="7"/>
              <w:spacing w:before="2"/>
              <w:ind w:left="30"/>
              <w:rPr>
                <w:b w:val="0"/>
                <w:bCs w:val="0"/>
                <w:sz w:val="13"/>
              </w:rPr>
            </w:pPr>
            <w:r>
              <w:rPr>
                <w:b w:val="0"/>
                <w:bCs w:val="0"/>
                <w:spacing w:val="-1"/>
                <w:sz w:val="13"/>
              </w:rPr>
              <w:t>《药品经营许可证》</w:t>
            </w:r>
            <w:r>
              <w:rPr>
                <w:b w:val="0"/>
                <w:bCs w:val="0"/>
                <w:sz w:val="13"/>
              </w:rPr>
              <w:t>（零售连锁</w:t>
            </w:r>
            <w:r>
              <w:rPr>
                <w:rFonts w:hint="eastAsia"/>
                <w:b w:val="0"/>
                <w:bCs w:val="0"/>
                <w:sz w:val="13"/>
              </w:rPr>
              <w:t>门店</w:t>
            </w:r>
            <w:r>
              <w:rPr>
                <w:b w:val="0"/>
                <w:bCs w:val="0"/>
                <w:sz w:val="13"/>
              </w:rPr>
              <w:t>）补发</w:t>
            </w:r>
          </w:p>
          <w:p>
            <w:pPr>
              <w:pStyle w:val="7"/>
              <w:spacing w:before="1"/>
              <w:ind w:left="30"/>
              <w:rPr>
                <w:b w:val="0"/>
                <w:bCs w:val="0"/>
                <w:sz w:val="13"/>
              </w:rPr>
            </w:pPr>
            <w:r>
              <w:rPr>
                <w:b w:val="0"/>
                <w:bCs w:val="0"/>
                <w:spacing w:val="-1"/>
                <w:sz w:val="13"/>
              </w:rPr>
              <w:t>《药品经营许可证》</w:t>
            </w:r>
            <w:r>
              <w:rPr>
                <w:b w:val="0"/>
                <w:bCs w:val="0"/>
                <w:sz w:val="13"/>
              </w:rPr>
              <w:t>（零售连锁</w:t>
            </w:r>
            <w:r>
              <w:rPr>
                <w:rFonts w:hint="eastAsia"/>
                <w:b w:val="0"/>
                <w:bCs w:val="0"/>
                <w:sz w:val="13"/>
              </w:rPr>
              <w:t>门店</w:t>
            </w:r>
            <w:r>
              <w:rPr>
                <w:b w:val="0"/>
                <w:bCs w:val="0"/>
                <w:sz w:val="13"/>
              </w:rPr>
              <w:t>）换发</w:t>
            </w:r>
          </w:p>
          <w:p>
            <w:pPr>
              <w:pStyle w:val="7"/>
              <w:spacing w:before="1"/>
              <w:ind w:left="30"/>
              <w:rPr>
                <w:b w:val="0"/>
                <w:bCs w:val="0"/>
                <w:sz w:val="13"/>
              </w:rPr>
            </w:pPr>
            <w:r>
              <w:rPr>
                <w:b w:val="0"/>
                <w:bCs w:val="0"/>
                <w:spacing w:val="-1"/>
                <w:sz w:val="13"/>
              </w:rPr>
              <w:t>《药品经营许可证》</w:t>
            </w:r>
            <w:r>
              <w:rPr>
                <w:b w:val="0"/>
                <w:bCs w:val="0"/>
                <w:sz w:val="13"/>
              </w:rPr>
              <w:t>（零售连锁</w:t>
            </w:r>
            <w:r>
              <w:rPr>
                <w:rFonts w:hint="eastAsia"/>
                <w:b w:val="0"/>
                <w:bCs w:val="0"/>
                <w:sz w:val="13"/>
              </w:rPr>
              <w:t>门店</w:t>
            </w:r>
            <w:r>
              <w:rPr>
                <w:b w:val="0"/>
                <w:bCs w:val="0"/>
                <w:sz w:val="13"/>
              </w:rPr>
              <w:t>）注销</w:t>
            </w:r>
          </w:p>
          <w:p>
            <w:pPr>
              <w:pStyle w:val="7"/>
              <w:spacing w:before="1"/>
              <w:ind w:left="30"/>
              <w:rPr>
                <w:b w:val="0"/>
                <w:bCs w:val="0"/>
                <w:sz w:val="13"/>
              </w:rPr>
            </w:pPr>
            <w:r>
              <w:rPr>
                <w:b w:val="0"/>
                <w:bCs w:val="0"/>
                <w:w w:val="105"/>
                <w:sz w:val="13"/>
              </w:rPr>
              <w:t>《药品经营许可证》（单体</w:t>
            </w:r>
            <w:r>
              <w:rPr>
                <w:rFonts w:hint="eastAsia"/>
                <w:b w:val="0"/>
                <w:bCs w:val="0"/>
                <w:w w:val="105"/>
                <w:sz w:val="13"/>
              </w:rPr>
              <w:t>零售企业</w:t>
            </w:r>
            <w:r>
              <w:rPr>
                <w:b w:val="0"/>
                <w:bCs w:val="0"/>
                <w:w w:val="105"/>
                <w:sz w:val="13"/>
              </w:rPr>
              <w:t>）申请核发</w:t>
            </w:r>
          </w:p>
          <w:p>
            <w:pPr>
              <w:pStyle w:val="7"/>
              <w:spacing w:before="2"/>
              <w:ind w:left="30"/>
              <w:rPr>
                <w:b w:val="0"/>
                <w:bCs w:val="0"/>
                <w:sz w:val="13"/>
              </w:rPr>
            </w:pPr>
            <w:r>
              <w:rPr>
                <w:b w:val="0"/>
                <w:bCs w:val="0"/>
                <w:w w:val="105"/>
                <w:sz w:val="13"/>
              </w:rPr>
              <w:t>《药品经营许可证》（单体</w:t>
            </w:r>
            <w:r>
              <w:rPr>
                <w:rFonts w:hint="eastAsia"/>
                <w:b w:val="0"/>
                <w:bCs w:val="0"/>
                <w:w w:val="105"/>
                <w:sz w:val="13"/>
              </w:rPr>
              <w:t>零售企业</w:t>
            </w:r>
            <w:r>
              <w:rPr>
                <w:b w:val="0"/>
                <w:bCs w:val="0"/>
                <w:w w:val="105"/>
                <w:sz w:val="13"/>
              </w:rPr>
              <w:t>）变更</w:t>
            </w:r>
          </w:p>
          <w:p>
            <w:pPr>
              <w:pStyle w:val="7"/>
              <w:spacing w:before="2"/>
              <w:ind w:left="30"/>
              <w:rPr>
                <w:b w:val="0"/>
                <w:bCs w:val="0"/>
                <w:sz w:val="13"/>
              </w:rPr>
            </w:pPr>
            <w:r>
              <w:rPr>
                <w:b w:val="0"/>
                <w:bCs w:val="0"/>
                <w:spacing w:val="-1"/>
                <w:sz w:val="13"/>
              </w:rPr>
              <w:t>《药品经营许可证》</w:t>
            </w:r>
            <w:r>
              <w:rPr>
                <w:b w:val="0"/>
                <w:bCs w:val="0"/>
                <w:sz w:val="13"/>
              </w:rPr>
              <w:t>（单体</w:t>
            </w:r>
            <w:r>
              <w:rPr>
                <w:rFonts w:hint="eastAsia"/>
                <w:b w:val="0"/>
                <w:bCs w:val="0"/>
                <w:sz w:val="13"/>
              </w:rPr>
              <w:t>零售企业</w:t>
            </w:r>
            <w:r>
              <w:rPr>
                <w:b w:val="0"/>
                <w:bCs w:val="0"/>
                <w:sz w:val="13"/>
              </w:rPr>
              <w:t>）补发</w:t>
            </w:r>
          </w:p>
          <w:p>
            <w:pPr>
              <w:pStyle w:val="7"/>
              <w:spacing w:before="1"/>
              <w:ind w:left="30"/>
              <w:rPr>
                <w:b w:val="0"/>
                <w:bCs w:val="0"/>
                <w:sz w:val="13"/>
              </w:rPr>
            </w:pPr>
            <w:r>
              <w:rPr>
                <w:b w:val="0"/>
                <w:bCs w:val="0"/>
                <w:spacing w:val="-1"/>
                <w:sz w:val="13"/>
              </w:rPr>
              <w:t>《药品经营许可证》</w:t>
            </w:r>
            <w:r>
              <w:rPr>
                <w:b w:val="0"/>
                <w:bCs w:val="0"/>
                <w:sz w:val="13"/>
              </w:rPr>
              <w:t>（单体</w:t>
            </w:r>
            <w:r>
              <w:rPr>
                <w:rFonts w:hint="eastAsia"/>
                <w:b w:val="0"/>
                <w:bCs w:val="0"/>
                <w:sz w:val="13"/>
              </w:rPr>
              <w:t>零售企业</w:t>
            </w:r>
            <w:r>
              <w:rPr>
                <w:b w:val="0"/>
                <w:bCs w:val="0"/>
                <w:sz w:val="13"/>
              </w:rPr>
              <w:t>）换发</w:t>
            </w:r>
          </w:p>
          <w:p>
            <w:pPr>
              <w:pStyle w:val="7"/>
              <w:spacing w:before="1"/>
              <w:ind w:left="30"/>
              <w:rPr>
                <w:b w:val="0"/>
                <w:bCs w:val="0"/>
                <w:sz w:val="13"/>
              </w:rPr>
            </w:pPr>
            <w:r>
              <w:rPr>
                <w:b w:val="0"/>
                <w:bCs w:val="0"/>
                <w:spacing w:val="-1"/>
                <w:sz w:val="13"/>
              </w:rPr>
              <w:t>《药品经营许可证》</w:t>
            </w:r>
            <w:r>
              <w:rPr>
                <w:b w:val="0"/>
                <w:bCs w:val="0"/>
                <w:sz w:val="13"/>
              </w:rPr>
              <w:t>（单体</w:t>
            </w:r>
            <w:r>
              <w:rPr>
                <w:rFonts w:hint="eastAsia"/>
                <w:b w:val="0"/>
                <w:bCs w:val="0"/>
                <w:sz w:val="13"/>
              </w:rPr>
              <w:t>零售企业</w:t>
            </w:r>
            <w:r>
              <w:rPr>
                <w:b w:val="0"/>
                <w:bCs w:val="0"/>
                <w:sz w:val="13"/>
              </w:rPr>
              <w:t>）注销</w:t>
            </w:r>
          </w:p>
        </w:tc>
        <w:tc>
          <w:tcPr>
            <w:tcW w:w="798"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
              <w:rPr>
                <w:rFonts w:ascii="Times New Roman"/>
                <w:b w:val="0"/>
                <w:bCs w:val="0"/>
                <w:sz w:val="11"/>
              </w:rPr>
            </w:pPr>
          </w:p>
          <w:p>
            <w:pPr>
              <w:pStyle w:val="7"/>
              <w:ind w:left="30"/>
              <w:rPr>
                <w:b w:val="0"/>
                <w:bCs w:val="0"/>
                <w:sz w:val="13"/>
              </w:rPr>
            </w:pPr>
            <w:r>
              <w:rPr>
                <w:b w:val="0"/>
                <w:bCs w:val="0"/>
                <w:w w:val="105"/>
                <w:sz w:val="13"/>
              </w:rPr>
              <w:t>经营者名称</w:t>
            </w:r>
          </w:p>
          <w:p>
            <w:pPr>
              <w:pStyle w:val="7"/>
              <w:spacing w:before="2"/>
              <w:ind w:left="30" w:right="75"/>
              <w:jc w:val="both"/>
              <w:rPr>
                <w:b w:val="0"/>
                <w:bCs w:val="0"/>
                <w:sz w:val="13"/>
              </w:rPr>
            </w:pPr>
            <w:r>
              <w:rPr>
                <w:b w:val="0"/>
                <w:bCs w:val="0"/>
                <w:spacing w:val="-3"/>
                <w:w w:val="105"/>
                <w:sz w:val="13"/>
              </w:rPr>
              <w:t>、许可证编号、社会信用代码、法</w:t>
            </w:r>
            <w:r>
              <w:rPr>
                <w:b w:val="0"/>
                <w:bCs w:val="0"/>
                <w:w w:val="105"/>
                <w:sz w:val="13"/>
              </w:rPr>
              <w:t>定代表人</w:t>
            </w:r>
          </w:p>
          <w:p>
            <w:pPr>
              <w:pStyle w:val="7"/>
              <w:spacing w:before="5"/>
              <w:ind w:left="30"/>
              <w:rPr>
                <w:b w:val="0"/>
                <w:bCs w:val="0"/>
                <w:sz w:val="13"/>
              </w:rPr>
            </w:pPr>
            <w:r>
              <w:rPr>
                <w:b w:val="0"/>
                <w:bCs w:val="0"/>
                <w:spacing w:val="-1"/>
                <w:sz w:val="13"/>
              </w:rPr>
              <w:t>（负责人</w:t>
            </w:r>
            <w:r>
              <w:rPr>
                <w:b w:val="0"/>
                <w:bCs w:val="0"/>
                <w:sz w:val="13"/>
              </w:rPr>
              <w:t>）</w:t>
            </w:r>
          </w:p>
          <w:p>
            <w:pPr>
              <w:pStyle w:val="7"/>
              <w:spacing w:before="2"/>
              <w:ind w:left="30"/>
              <w:rPr>
                <w:b w:val="0"/>
                <w:bCs w:val="0"/>
                <w:sz w:val="13"/>
              </w:rPr>
            </w:pPr>
            <w:r>
              <w:rPr>
                <w:b w:val="0"/>
                <w:bCs w:val="0"/>
                <w:spacing w:val="-1"/>
                <w:sz w:val="13"/>
              </w:rPr>
              <w:t>、注册地址</w:t>
            </w:r>
          </w:p>
          <w:p>
            <w:pPr>
              <w:pStyle w:val="7"/>
              <w:spacing w:before="1"/>
              <w:ind w:left="30"/>
              <w:rPr>
                <w:b w:val="0"/>
                <w:bCs w:val="0"/>
                <w:sz w:val="13"/>
              </w:rPr>
            </w:pPr>
            <w:r>
              <w:rPr>
                <w:b w:val="0"/>
                <w:bCs w:val="0"/>
                <w:spacing w:val="-1"/>
                <w:sz w:val="13"/>
              </w:rPr>
              <w:t>、经营范围</w:t>
            </w:r>
          </w:p>
          <w:p>
            <w:pPr>
              <w:pStyle w:val="7"/>
              <w:spacing w:before="2"/>
              <w:ind w:left="30" w:right="35"/>
              <w:rPr>
                <w:b w:val="0"/>
                <w:bCs w:val="0"/>
                <w:sz w:val="13"/>
              </w:rPr>
            </w:pPr>
            <w:r>
              <w:rPr>
                <w:b w:val="0"/>
                <w:bCs w:val="0"/>
                <w:w w:val="105"/>
                <w:sz w:val="13"/>
              </w:rPr>
              <w:t>、变更项目等</w:t>
            </w:r>
          </w:p>
        </w:tc>
        <w:tc>
          <w:tcPr>
            <w:tcW w:w="3664" w:type="dxa"/>
          </w:tcPr>
          <w:p>
            <w:pPr>
              <w:pStyle w:val="7"/>
              <w:spacing w:before="6"/>
              <w:rPr>
                <w:rFonts w:ascii="Times New Roman"/>
                <w:b w:val="0"/>
                <w:bCs w:val="0"/>
                <w:sz w:val="16"/>
              </w:rPr>
            </w:pPr>
          </w:p>
          <w:p>
            <w:pPr>
              <w:pStyle w:val="7"/>
              <w:spacing w:before="1"/>
              <w:ind w:left="30"/>
              <w:rPr>
                <w:b w:val="0"/>
                <w:bCs w:val="0"/>
                <w:sz w:val="13"/>
              </w:rPr>
            </w:pPr>
            <w:r>
              <w:rPr>
                <w:b w:val="0"/>
                <w:bCs w:val="0"/>
                <w:w w:val="105"/>
                <w:sz w:val="13"/>
              </w:rPr>
              <w:t>药品零售许可办事指南</w:t>
            </w:r>
          </w:p>
          <w:p>
            <w:pPr>
              <w:pStyle w:val="7"/>
              <w:numPr>
                <w:ilvl w:val="0"/>
                <w:numId w:val="6"/>
              </w:numPr>
              <w:tabs>
                <w:tab w:val="left" w:pos="167"/>
              </w:tabs>
              <w:spacing w:before="2" w:after="0" w:line="240" w:lineRule="auto"/>
              <w:ind w:left="166" w:right="0" w:hanging="137"/>
              <w:jc w:val="left"/>
              <w:rPr>
                <w:b w:val="0"/>
                <w:bCs w:val="0"/>
                <w:sz w:val="13"/>
              </w:rPr>
            </w:pPr>
            <w:r>
              <w:rPr>
                <w:b w:val="0"/>
                <w:bCs w:val="0"/>
                <w:w w:val="105"/>
                <w:sz w:val="13"/>
              </w:rPr>
              <w:t>《药品经营许可证》（零售连锁）申请核发办事指南</w:t>
            </w:r>
          </w:p>
          <w:p>
            <w:pPr>
              <w:pStyle w:val="7"/>
              <w:numPr>
                <w:ilvl w:val="0"/>
                <w:numId w:val="6"/>
              </w:numPr>
              <w:tabs>
                <w:tab w:val="left" w:pos="167"/>
              </w:tabs>
              <w:spacing w:before="1" w:after="0" w:line="240" w:lineRule="auto"/>
              <w:ind w:left="166" w:right="0" w:hanging="137"/>
              <w:jc w:val="left"/>
              <w:rPr>
                <w:b w:val="0"/>
                <w:bCs w:val="0"/>
                <w:sz w:val="13"/>
              </w:rPr>
            </w:pPr>
            <w:r>
              <w:rPr>
                <w:b w:val="0"/>
                <w:bCs w:val="0"/>
                <w:w w:val="105"/>
                <w:sz w:val="13"/>
              </w:rPr>
              <w:t>《药品经营许可证》（零售连锁）变更办事指南</w:t>
            </w:r>
          </w:p>
          <w:p>
            <w:pPr>
              <w:pStyle w:val="7"/>
              <w:numPr>
                <w:ilvl w:val="0"/>
                <w:numId w:val="6"/>
              </w:numPr>
              <w:tabs>
                <w:tab w:val="left" w:pos="167"/>
              </w:tabs>
              <w:spacing w:before="2" w:after="0" w:line="240" w:lineRule="auto"/>
              <w:ind w:left="166" w:right="0" w:hanging="137"/>
              <w:jc w:val="left"/>
              <w:rPr>
                <w:b w:val="0"/>
                <w:bCs w:val="0"/>
                <w:sz w:val="13"/>
              </w:rPr>
            </w:pPr>
            <w:r>
              <w:rPr>
                <w:b w:val="0"/>
                <w:bCs w:val="0"/>
                <w:spacing w:val="-1"/>
                <w:sz w:val="13"/>
              </w:rPr>
              <w:t>《药品经营许可证》</w:t>
            </w:r>
            <w:r>
              <w:rPr>
                <w:b w:val="0"/>
                <w:bCs w:val="0"/>
                <w:sz w:val="13"/>
              </w:rPr>
              <w:t>（零售连锁）补发办事指南</w:t>
            </w:r>
          </w:p>
          <w:p>
            <w:pPr>
              <w:pStyle w:val="7"/>
              <w:numPr>
                <w:ilvl w:val="0"/>
                <w:numId w:val="6"/>
              </w:numPr>
              <w:tabs>
                <w:tab w:val="left" w:pos="167"/>
              </w:tabs>
              <w:spacing w:before="1" w:after="0" w:line="240" w:lineRule="auto"/>
              <w:ind w:left="166" w:right="0" w:hanging="137"/>
              <w:jc w:val="left"/>
              <w:rPr>
                <w:b w:val="0"/>
                <w:bCs w:val="0"/>
                <w:sz w:val="13"/>
              </w:rPr>
            </w:pPr>
            <w:r>
              <w:rPr>
                <w:b w:val="0"/>
                <w:bCs w:val="0"/>
                <w:spacing w:val="-1"/>
                <w:sz w:val="13"/>
              </w:rPr>
              <w:t>《药品经营许可证》</w:t>
            </w:r>
            <w:r>
              <w:rPr>
                <w:b w:val="0"/>
                <w:bCs w:val="0"/>
                <w:sz w:val="13"/>
              </w:rPr>
              <w:t>（零售连锁）换发办事指南</w:t>
            </w:r>
          </w:p>
          <w:p>
            <w:pPr>
              <w:pStyle w:val="7"/>
              <w:numPr>
                <w:ilvl w:val="0"/>
                <w:numId w:val="6"/>
              </w:numPr>
              <w:tabs>
                <w:tab w:val="left" w:pos="167"/>
              </w:tabs>
              <w:spacing w:before="2" w:after="0" w:line="240" w:lineRule="auto"/>
              <w:ind w:left="166" w:right="0" w:hanging="137"/>
              <w:jc w:val="left"/>
              <w:rPr>
                <w:b w:val="0"/>
                <w:bCs w:val="0"/>
                <w:sz w:val="13"/>
              </w:rPr>
            </w:pPr>
            <w:r>
              <w:rPr>
                <w:b w:val="0"/>
                <w:bCs w:val="0"/>
                <w:w w:val="105"/>
                <w:sz w:val="13"/>
              </w:rPr>
              <w:t>《药品经营许可证》（零售连锁）注销办事指</w:t>
            </w:r>
          </w:p>
          <w:p>
            <w:pPr>
              <w:pStyle w:val="7"/>
              <w:numPr>
                <w:ilvl w:val="0"/>
                <w:numId w:val="6"/>
              </w:numPr>
              <w:tabs>
                <w:tab w:val="left" w:pos="167"/>
              </w:tabs>
              <w:spacing w:before="2" w:after="0" w:line="240" w:lineRule="auto"/>
              <w:ind w:left="166" w:right="0" w:hanging="137"/>
              <w:jc w:val="left"/>
              <w:rPr>
                <w:b w:val="0"/>
                <w:bCs w:val="0"/>
                <w:sz w:val="13"/>
              </w:rPr>
            </w:pPr>
            <w:r>
              <w:rPr>
                <w:b w:val="0"/>
                <w:bCs w:val="0"/>
                <w:spacing w:val="-1"/>
                <w:sz w:val="13"/>
              </w:rPr>
              <w:t>《药品经营许可证》</w:t>
            </w:r>
            <w:r>
              <w:rPr>
                <w:b w:val="0"/>
                <w:bCs w:val="0"/>
                <w:sz w:val="13"/>
              </w:rPr>
              <w:t>（单体药店）申请核发办事</w:t>
            </w:r>
          </w:p>
          <w:p>
            <w:pPr>
              <w:pStyle w:val="7"/>
              <w:numPr>
                <w:ilvl w:val="0"/>
                <w:numId w:val="6"/>
              </w:numPr>
              <w:tabs>
                <w:tab w:val="left" w:pos="235"/>
              </w:tabs>
              <w:spacing w:before="1" w:after="0" w:line="240" w:lineRule="auto"/>
              <w:ind w:left="234" w:right="0" w:hanging="205"/>
              <w:jc w:val="left"/>
              <w:rPr>
                <w:b w:val="0"/>
                <w:bCs w:val="0"/>
                <w:sz w:val="13"/>
              </w:rPr>
            </w:pPr>
            <w:r>
              <w:rPr>
                <w:b w:val="0"/>
                <w:bCs w:val="0"/>
                <w:w w:val="105"/>
                <w:sz w:val="13"/>
              </w:rPr>
              <w:t>《药品经营许可证》（单体药店）变更办事指南</w:t>
            </w:r>
          </w:p>
          <w:p>
            <w:pPr>
              <w:pStyle w:val="7"/>
              <w:numPr>
                <w:ilvl w:val="0"/>
                <w:numId w:val="6"/>
              </w:numPr>
              <w:tabs>
                <w:tab w:val="left" w:pos="235"/>
              </w:tabs>
              <w:spacing w:before="1" w:after="0" w:line="240" w:lineRule="auto"/>
              <w:ind w:left="234" w:right="0" w:hanging="205"/>
              <w:jc w:val="left"/>
              <w:rPr>
                <w:b w:val="0"/>
                <w:bCs w:val="0"/>
                <w:sz w:val="13"/>
              </w:rPr>
            </w:pPr>
            <w:r>
              <w:rPr>
                <w:b w:val="0"/>
                <w:bCs w:val="0"/>
                <w:w w:val="105"/>
                <w:sz w:val="13"/>
              </w:rPr>
              <w:t>《药品经营许可证》（单体药店）补发办事指</w:t>
            </w:r>
          </w:p>
          <w:p>
            <w:pPr>
              <w:pStyle w:val="7"/>
              <w:numPr>
                <w:ilvl w:val="0"/>
                <w:numId w:val="6"/>
              </w:numPr>
              <w:tabs>
                <w:tab w:val="left" w:pos="235"/>
              </w:tabs>
              <w:spacing w:before="1" w:after="0" w:line="240" w:lineRule="auto"/>
              <w:ind w:left="234" w:right="0" w:hanging="205"/>
              <w:jc w:val="left"/>
              <w:rPr>
                <w:b w:val="0"/>
                <w:bCs w:val="0"/>
                <w:sz w:val="13"/>
              </w:rPr>
            </w:pPr>
            <w:r>
              <w:rPr>
                <w:b w:val="0"/>
                <w:bCs w:val="0"/>
                <w:spacing w:val="-1"/>
                <w:sz w:val="13"/>
              </w:rPr>
              <w:t>《药品经营许可证》（</w:t>
            </w:r>
            <w:r>
              <w:rPr>
                <w:b w:val="0"/>
                <w:bCs w:val="0"/>
                <w:sz w:val="13"/>
              </w:rPr>
              <w:t>单体药店）换发办事指南</w:t>
            </w:r>
          </w:p>
          <w:p>
            <w:pPr>
              <w:pStyle w:val="7"/>
              <w:numPr>
                <w:ilvl w:val="0"/>
                <w:numId w:val="6"/>
              </w:numPr>
              <w:tabs>
                <w:tab w:val="left" w:pos="235"/>
              </w:tabs>
              <w:spacing w:before="2" w:after="0" w:line="240" w:lineRule="auto"/>
              <w:ind w:left="234" w:right="0" w:hanging="205"/>
              <w:jc w:val="left"/>
              <w:rPr>
                <w:b w:val="0"/>
                <w:bCs w:val="0"/>
                <w:sz w:val="13"/>
              </w:rPr>
            </w:pPr>
            <w:r>
              <w:rPr>
                <w:b w:val="0"/>
                <w:bCs w:val="0"/>
                <w:spacing w:val="-1"/>
                <w:sz w:val="13"/>
              </w:rPr>
              <w:t>《药品经营许可证》（</w:t>
            </w:r>
            <w:r>
              <w:rPr>
                <w:b w:val="0"/>
                <w:bCs w:val="0"/>
                <w:sz w:val="13"/>
              </w:rPr>
              <w:t>单体药店）注销办事指南</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spacing w:before="1"/>
              <w:ind w:left="29" w:right="43"/>
              <w:rPr>
                <w:b w:val="0"/>
                <w:bCs w:val="0"/>
                <w:sz w:val="13"/>
              </w:rPr>
            </w:pPr>
            <w:r>
              <w:rPr>
                <w:b w:val="0"/>
                <w:bCs w:val="0"/>
                <w:sz w:val="13"/>
              </w:rPr>
              <w:t>《食品安全法》《政府信息公开条例</w:t>
            </w:r>
          </w:p>
          <w:p>
            <w:pPr>
              <w:pStyle w:val="7"/>
              <w:spacing w:before="2"/>
              <w:ind w:left="29" w:right="43"/>
              <w:jc w:val="both"/>
              <w:rPr>
                <w:b w:val="0"/>
                <w:bCs w:val="0"/>
                <w:sz w:val="13"/>
              </w:rPr>
            </w:pPr>
            <w:r>
              <w:rPr>
                <w:b w:val="0"/>
                <w:bCs w:val="0"/>
                <w:sz w:val="13"/>
              </w:rPr>
              <w:t>》《关于全面推进政务公开工作的意见》《食品药品安全监管信息公开管</w:t>
            </w:r>
            <w:r>
              <w:rPr>
                <w:b w:val="0"/>
                <w:bCs w:val="0"/>
                <w:w w:val="105"/>
                <w:sz w:val="13"/>
              </w:rPr>
              <w:t>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4"/>
              <w:rPr>
                <w:rFonts w:ascii="Times New Roman"/>
                <w:b w:val="0"/>
                <w:bCs w:val="0"/>
                <w:sz w:val="12"/>
              </w:rPr>
            </w:pPr>
          </w:p>
          <w:p>
            <w:pPr>
              <w:pStyle w:val="7"/>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9"/>
              </w:rPr>
            </w:pPr>
          </w:p>
          <w:p>
            <w:pPr>
              <w:pStyle w:val="7"/>
              <w:spacing w:before="1"/>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20"/>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rPr>
                <w:rFonts w:ascii="Times New Roman"/>
                <w:b w:val="0"/>
                <w:bCs w:val="0"/>
                <w:sz w:val="14"/>
              </w:rPr>
            </w:pPr>
          </w:p>
          <w:p>
            <w:pPr>
              <w:pStyle w:val="7"/>
              <w:numPr>
                <w:ilvl w:val="0"/>
                <w:numId w:val="7"/>
              </w:numPr>
              <w:tabs>
                <w:tab w:val="left" w:pos="164"/>
              </w:tabs>
              <w:spacing w:before="121" w:after="0" w:line="240" w:lineRule="auto"/>
              <w:ind w:left="163" w:right="0" w:hanging="137"/>
              <w:jc w:val="left"/>
              <w:rPr>
                <w:b w:val="0"/>
                <w:bCs w:val="0"/>
                <w:sz w:val="13"/>
              </w:rPr>
            </w:pPr>
            <w:r>
              <w:rPr>
                <w:b w:val="0"/>
                <w:bCs w:val="0"/>
                <w:spacing w:val="-1"/>
                <w:sz w:val="13"/>
              </w:rPr>
              <w:t>政府网站□政府公报</w:t>
            </w:r>
          </w:p>
          <w:p>
            <w:pPr>
              <w:pStyle w:val="7"/>
              <w:spacing w:before="2"/>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2"/>
              <w:ind w:left="27"/>
              <w:rPr>
                <w:b w:val="0"/>
                <w:bCs w:val="0"/>
                <w:sz w:val="13"/>
              </w:rPr>
            </w:pPr>
            <w:r>
              <w:rPr>
                <w:b w:val="0"/>
                <w:bCs w:val="0"/>
                <w:w w:val="105"/>
                <w:sz w:val="13"/>
              </w:rPr>
              <w:t>□广播电视□纸质媒体</w:t>
            </w:r>
          </w:p>
          <w:p>
            <w:pPr>
              <w:pStyle w:val="7"/>
              <w:spacing w:before="2"/>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3"/>
              <w:ind w:left="27" w:right="87"/>
              <w:rPr>
                <w:b w:val="0"/>
                <w:bCs w:val="0"/>
                <w:sz w:val="13"/>
              </w:rPr>
            </w:pPr>
            <w:r>
              <w:rPr>
                <w:b w:val="0"/>
                <w:bCs w:val="0"/>
                <w:sz w:val="13"/>
              </w:rPr>
              <w:t>□社区/企事业单位/</w:t>
            </w:r>
            <w:r>
              <w:rPr>
                <w:b w:val="0"/>
                <w:bCs w:val="0"/>
                <w:spacing w:val="-12"/>
                <w:sz w:val="13"/>
              </w:rPr>
              <w:t>村</w:t>
            </w:r>
            <w:r>
              <w:rPr>
                <w:b w:val="0"/>
                <w:bCs w:val="0"/>
                <w:w w:val="105"/>
                <w:sz w:val="13"/>
              </w:rPr>
              <w:t>公示栏（电子屏）</w:t>
            </w:r>
          </w:p>
          <w:p>
            <w:pPr>
              <w:pStyle w:val="7"/>
              <w:spacing w:before="2"/>
              <w:ind w:left="27"/>
              <w:rPr>
                <w:b w:val="0"/>
                <w:bCs w:val="0"/>
                <w:sz w:val="13"/>
              </w:rPr>
            </w:pPr>
            <w:r>
              <w:rPr>
                <w:b w:val="0"/>
                <w:bCs w:val="0"/>
                <w:spacing w:val="-1"/>
                <w:sz w:val="13"/>
              </w:rPr>
              <w:t>□精准推送□其他</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9"/>
              </w:rPr>
            </w:pPr>
          </w:p>
          <w:p>
            <w:pPr>
              <w:pStyle w:val="7"/>
              <w:spacing w:before="1"/>
              <w:ind w:left="27"/>
              <w:rPr>
                <w:b w:val="0"/>
                <w:bCs w:val="0"/>
                <w:sz w:val="13"/>
              </w:rPr>
            </w:pPr>
            <w:r>
              <w:rPr>
                <w:b w:val="0"/>
                <w:bCs w:val="0"/>
                <w:spacing w:val="-1"/>
                <w:sz w:val="13"/>
              </w:rPr>
              <w:t>各区县</w:t>
            </w:r>
          </w:p>
          <w:p>
            <w:pPr>
              <w:pStyle w:val="7"/>
              <w:spacing w:before="1"/>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4"/>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8"/>
              </w:rPr>
            </w:pPr>
          </w:p>
          <w:p>
            <w:pPr>
              <w:pStyle w:val="7"/>
              <w:ind w:left="26"/>
              <w:rPr>
                <w:b w:val="0"/>
                <w:bCs w:val="0"/>
                <w:sz w:val="13"/>
              </w:rPr>
            </w:pPr>
            <w:r>
              <w:rPr>
                <w:b w:val="0"/>
                <w:bCs w:val="0"/>
                <w:w w:val="105"/>
                <w:sz w:val="13"/>
              </w:rPr>
              <w:t>□政府网站□政府公报</w:t>
            </w:r>
          </w:p>
          <w:p>
            <w:pPr>
              <w:pStyle w:val="7"/>
              <w:spacing w:before="2"/>
              <w:ind w:left="26"/>
              <w:rPr>
                <w:b w:val="0"/>
                <w:bCs w:val="0"/>
                <w:sz w:val="13"/>
              </w:rPr>
            </w:pPr>
            <w:r>
              <w:rPr>
                <w:b w:val="0"/>
                <w:bCs w:val="0"/>
                <w:w w:val="105"/>
                <w:sz w:val="13"/>
              </w:rPr>
              <w:t>□两微一端□发布会/听证会</w:t>
            </w:r>
          </w:p>
          <w:p>
            <w:pPr>
              <w:pStyle w:val="7"/>
              <w:spacing w:before="1"/>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2"/>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tc>
      </w:tr>
    </w:tbl>
    <w:p>
      <w:pPr>
        <w:spacing w:after="0"/>
        <w:rPr>
          <w:rFonts w:ascii="Times New Roman"/>
          <w:sz w:val="12"/>
        </w:rPr>
        <w:sectPr>
          <w:headerReference r:id="rId5" w:type="default"/>
          <w:footerReference r:id="rId6" w:type="default"/>
          <w:type w:val="continuous"/>
          <w:pgSz w:w="23820" w:h="16840" w:orient="landscape"/>
          <w:pgMar w:top="1740" w:right="600" w:bottom="920" w:left="600" w:header="1212" w:footer="728" w:gutter="0"/>
          <w:pgNumType w:start="113"/>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48"/>
              <w:rPr>
                <w:rFonts w:hint="eastAsia" w:ascii="黑体" w:eastAsia="黑体"/>
                <w:b w:val="0"/>
                <w:bCs w:val="0"/>
                <w:sz w:val="15"/>
              </w:rPr>
            </w:pPr>
            <w:r>
              <w:rPr>
                <w:rFonts w:hint="eastAsia" w:ascii="黑体" w:eastAsia="黑体"/>
                <w:b w:val="0"/>
                <w:bCs w:val="0"/>
                <w:sz w:val="15"/>
              </w:rPr>
              <w:t>序号</w:t>
            </w:r>
          </w:p>
        </w:tc>
        <w:tc>
          <w:tcPr>
            <w:tcW w:w="1429" w:type="dxa"/>
            <w:gridSpan w:val="2"/>
          </w:tcPr>
          <w:p>
            <w:pPr>
              <w:pStyle w:val="7"/>
              <w:spacing w:before="8"/>
              <w:rPr>
                <w:rFonts w:ascii="Times New Roman"/>
                <w:b w:val="0"/>
                <w:bCs w:val="0"/>
                <w:sz w:val="12"/>
              </w:rPr>
            </w:pPr>
          </w:p>
          <w:p>
            <w:pPr>
              <w:pStyle w:val="7"/>
              <w:ind w:left="420"/>
              <w:rPr>
                <w:rFonts w:hint="eastAsia" w:ascii="黑体" w:eastAsia="黑体"/>
                <w:b w:val="0"/>
                <w:bCs w:val="0"/>
                <w:sz w:val="15"/>
              </w:rPr>
            </w:pPr>
            <w:r>
              <w:rPr>
                <w:rFonts w:hint="eastAsia" w:ascii="黑体" w:eastAsia="黑体"/>
                <w:b w:val="0"/>
                <w:bCs w:val="0"/>
                <w:sz w:val="15"/>
              </w:rPr>
              <w:t>公开事项</w:t>
            </w:r>
          </w:p>
        </w:tc>
        <w:tc>
          <w:tcPr>
            <w:tcW w:w="590" w:type="dxa"/>
            <w:vMerge w:val="restart"/>
          </w:tcPr>
          <w:p>
            <w:pPr>
              <w:pStyle w:val="7"/>
              <w:rPr>
                <w:rFonts w:ascii="Times New Roman"/>
                <w:b w:val="0"/>
                <w:bCs w:val="0"/>
                <w:sz w:val="14"/>
              </w:rPr>
            </w:pPr>
          </w:p>
          <w:p>
            <w:pPr>
              <w:pStyle w:val="7"/>
              <w:spacing w:before="8"/>
              <w:rPr>
                <w:rFonts w:ascii="Times New Roman"/>
                <w:b w:val="0"/>
                <w:bCs w:val="0"/>
                <w:sz w:val="13"/>
              </w:rPr>
            </w:pPr>
          </w:p>
          <w:p>
            <w:pPr>
              <w:pStyle w:val="7"/>
              <w:spacing w:line="230" w:lineRule="auto"/>
              <w:ind w:left="226" w:right="46" w:hanging="150"/>
              <w:rPr>
                <w:rFonts w:hint="eastAsia" w:ascii="黑体" w:eastAsia="黑体"/>
                <w:b w:val="0"/>
                <w:bCs w:val="0"/>
                <w:sz w:val="15"/>
              </w:rPr>
            </w:pPr>
            <w:r>
              <w:rPr>
                <w:rFonts w:hint="eastAsia" w:ascii="黑体" w:eastAsia="黑体"/>
                <w:b w:val="0"/>
                <w:bCs w:val="0"/>
                <w:sz w:val="15"/>
              </w:rPr>
              <w:t>事项类型</w:t>
            </w:r>
          </w:p>
        </w:tc>
        <w:tc>
          <w:tcPr>
            <w:tcW w:w="2971"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593"/>
              <w:rPr>
                <w:rFonts w:hint="eastAsia" w:ascii="黑体" w:eastAsia="黑体"/>
                <w:b w:val="0"/>
                <w:bCs w:val="0"/>
                <w:sz w:val="15"/>
              </w:rPr>
            </w:pPr>
            <w:r>
              <w:rPr>
                <w:rFonts w:hint="eastAsia" w:ascii="黑体" w:eastAsia="黑体"/>
                <w:b w:val="0"/>
                <w:bCs w:val="0"/>
                <w:sz w:val="15"/>
              </w:rPr>
              <w:t>对应本级政务服务事项名称</w:t>
            </w:r>
          </w:p>
        </w:tc>
        <w:tc>
          <w:tcPr>
            <w:tcW w:w="798" w:type="dxa"/>
            <w:vMerge w:val="restart"/>
          </w:tcPr>
          <w:p>
            <w:pPr>
              <w:pStyle w:val="7"/>
              <w:rPr>
                <w:rFonts w:ascii="Times New Roman"/>
                <w:b w:val="0"/>
                <w:bCs w:val="0"/>
                <w:sz w:val="14"/>
              </w:rPr>
            </w:pPr>
          </w:p>
          <w:p>
            <w:pPr>
              <w:pStyle w:val="7"/>
              <w:spacing w:before="2"/>
              <w:rPr>
                <w:rFonts w:ascii="Times New Roman"/>
                <w:b w:val="0"/>
                <w:bCs w:val="0"/>
                <w:sz w:val="13"/>
              </w:rPr>
            </w:pPr>
          </w:p>
          <w:p>
            <w:pPr>
              <w:pStyle w:val="7"/>
              <w:spacing w:line="188" w:lineRule="exact"/>
              <w:ind w:left="106"/>
              <w:rPr>
                <w:rFonts w:hint="eastAsia" w:ascii="黑体" w:eastAsia="黑体"/>
                <w:b w:val="0"/>
                <w:bCs w:val="0"/>
                <w:sz w:val="15"/>
              </w:rPr>
            </w:pPr>
            <w:r>
              <w:rPr>
                <w:rFonts w:hint="eastAsia" w:ascii="黑体" w:eastAsia="黑体"/>
                <w:b w:val="0"/>
                <w:bCs w:val="0"/>
                <w:w w:val="95"/>
                <w:sz w:val="15"/>
              </w:rPr>
              <w:t>公开内容</w:t>
            </w:r>
          </w:p>
          <w:p>
            <w:pPr>
              <w:pStyle w:val="7"/>
              <w:spacing w:line="188" w:lineRule="exact"/>
              <w:ind w:left="106"/>
              <w:rPr>
                <w:rFonts w:hint="eastAsia" w:ascii="黑体" w:eastAsia="黑体"/>
                <w:b w:val="0"/>
                <w:bCs w:val="0"/>
                <w:sz w:val="15"/>
              </w:rPr>
            </w:pPr>
            <w:r>
              <w:rPr>
                <w:rFonts w:hint="eastAsia" w:ascii="黑体" w:eastAsia="黑体"/>
                <w:b w:val="0"/>
                <w:bCs w:val="0"/>
                <w:w w:val="95"/>
                <w:sz w:val="15"/>
              </w:rPr>
              <w:t>（要素）</w:t>
            </w:r>
          </w:p>
        </w:tc>
        <w:tc>
          <w:tcPr>
            <w:tcW w:w="3664"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1368" w:right="1340"/>
              <w:jc w:val="center"/>
              <w:rPr>
                <w:rFonts w:hint="eastAsia" w:ascii="黑体" w:eastAsia="黑体"/>
                <w:b w:val="0"/>
                <w:bCs w:val="0"/>
                <w:sz w:val="15"/>
              </w:rPr>
            </w:pPr>
            <w:r>
              <w:rPr>
                <w:rFonts w:hint="eastAsia" w:ascii="黑体" w:eastAsia="黑体"/>
                <w:b w:val="0"/>
                <w:bCs w:val="0"/>
                <w:sz w:val="15"/>
              </w:rPr>
              <w:t>公开内容标题</w:t>
            </w:r>
          </w:p>
        </w:tc>
        <w:tc>
          <w:tcPr>
            <w:tcW w:w="1170"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291"/>
              <w:rPr>
                <w:rFonts w:hint="eastAsia" w:ascii="黑体" w:eastAsia="黑体"/>
                <w:b w:val="0"/>
                <w:bCs w:val="0"/>
                <w:sz w:val="15"/>
              </w:rPr>
            </w:pPr>
            <w:r>
              <w:rPr>
                <w:rFonts w:hint="eastAsia" w:ascii="黑体" w:eastAsia="黑体"/>
                <w:b w:val="0"/>
                <w:bCs w:val="0"/>
                <w:sz w:val="15"/>
              </w:rPr>
              <w:t>公开依据</w:t>
            </w:r>
          </w:p>
        </w:tc>
        <w:tc>
          <w:tcPr>
            <w:tcW w:w="550" w:type="dxa"/>
            <w:vMerge w:val="restart"/>
          </w:tcPr>
          <w:p>
            <w:pPr>
              <w:pStyle w:val="7"/>
              <w:rPr>
                <w:rFonts w:ascii="Times New Roman"/>
                <w:b w:val="0"/>
                <w:bCs w:val="0"/>
                <w:sz w:val="14"/>
              </w:rPr>
            </w:pPr>
          </w:p>
          <w:p>
            <w:pPr>
              <w:pStyle w:val="7"/>
              <w:spacing w:before="8"/>
              <w:rPr>
                <w:rFonts w:ascii="Times New Roman"/>
                <w:b w:val="0"/>
                <w:bCs w:val="0"/>
                <w:sz w:val="13"/>
              </w:rPr>
            </w:pPr>
          </w:p>
          <w:p>
            <w:pPr>
              <w:pStyle w:val="7"/>
              <w:spacing w:line="230" w:lineRule="auto"/>
              <w:ind w:left="206" w:right="26" w:hanging="150"/>
              <w:rPr>
                <w:rFonts w:hint="eastAsia" w:ascii="黑体" w:eastAsia="黑体"/>
                <w:b w:val="0"/>
                <w:bCs w:val="0"/>
                <w:sz w:val="15"/>
              </w:rPr>
            </w:pPr>
            <w:r>
              <w:rPr>
                <w:rFonts w:hint="eastAsia" w:ascii="黑体" w:eastAsia="黑体"/>
                <w:b w:val="0"/>
                <w:bCs w:val="0"/>
                <w:sz w:val="15"/>
              </w:rPr>
              <w:t>公开时限</w:t>
            </w:r>
          </w:p>
        </w:tc>
        <w:tc>
          <w:tcPr>
            <w:tcW w:w="322" w:type="dxa"/>
            <w:vMerge w:val="restart"/>
          </w:tcPr>
          <w:p>
            <w:pPr>
              <w:pStyle w:val="7"/>
              <w:spacing w:before="7"/>
              <w:rPr>
                <w:rFonts w:ascii="Times New Roman"/>
                <w:b w:val="0"/>
                <w:bCs w:val="0"/>
                <w:sz w:val="11"/>
              </w:rPr>
            </w:pPr>
          </w:p>
          <w:p>
            <w:pPr>
              <w:pStyle w:val="7"/>
              <w:spacing w:line="230" w:lineRule="auto"/>
              <w:ind w:left="92" w:right="62"/>
              <w:jc w:val="both"/>
              <w:rPr>
                <w:rFonts w:hint="eastAsia" w:ascii="黑体" w:eastAsia="黑体"/>
                <w:b w:val="0"/>
                <w:bCs w:val="0"/>
                <w:sz w:val="15"/>
              </w:rPr>
            </w:pPr>
            <w:r>
              <w:rPr>
                <w:rFonts w:hint="eastAsia" w:ascii="黑体" w:eastAsia="黑体"/>
                <w:b w:val="0"/>
                <w:bCs w:val="0"/>
                <w:sz w:val="15"/>
              </w:rPr>
              <w:t>公开主体</w:t>
            </w:r>
          </w:p>
        </w:tc>
        <w:tc>
          <w:tcPr>
            <w:tcW w:w="912" w:type="dxa"/>
            <w:gridSpan w:val="2"/>
          </w:tcPr>
          <w:p>
            <w:pPr>
              <w:pStyle w:val="7"/>
              <w:spacing w:before="8"/>
              <w:rPr>
                <w:rFonts w:ascii="Times New Roman"/>
                <w:b w:val="0"/>
                <w:bCs w:val="0"/>
                <w:sz w:val="12"/>
              </w:rPr>
            </w:pPr>
          </w:p>
          <w:p>
            <w:pPr>
              <w:pStyle w:val="7"/>
              <w:ind w:left="160"/>
              <w:rPr>
                <w:rFonts w:hint="eastAsia" w:ascii="黑体" w:eastAsia="黑体"/>
                <w:b w:val="0"/>
                <w:bCs w:val="0"/>
                <w:sz w:val="15"/>
              </w:rPr>
            </w:pPr>
            <w:r>
              <w:rPr>
                <w:rFonts w:hint="eastAsia" w:ascii="黑体" w:eastAsia="黑体"/>
                <w:b w:val="0"/>
                <w:bCs w:val="0"/>
                <w:sz w:val="15"/>
              </w:rPr>
              <w:t>公开对象</w:t>
            </w:r>
          </w:p>
        </w:tc>
        <w:tc>
          <w:tcPr>
            <w:tcW w:w="913" w:type="dxa"/>
            <w:gridSpan w:val="2"/>
          </w:tcPr>
          <w:p>
            <w:pPr>
              <w:pStyle w:val="7"/>
              <w:spacing w:before="8"/>
              <w:rPr>
                <w:rFonts w:ascii="Times New Roman"/>
                <w:b w:val="0"/>
                <w:bCs w:val="0"/>
                <w:sz w:val="12"/>
              </w:rPr>
            </w:pPr>
          </w:p>
          <w:p>
            <w:pPr>
              <w:pStyle w:val="7"/>
              <w:ind w:left="160"/>
              <w:rPr>
                <w:rFonts w:hint="eastAsia" w:ascii="黑体" w:eastAsia="黑体"/>
                <w:b w:val="0"/>
                <w:bCs w:val="0"/>
                <w:sz w:val="15"/>
              </w:rPr>
            </w:pPr>
            <w:r>
              <w:rPr>
                <w:rFonts w:hint="eastAsia" w:ascii="黑体" w:eastAsia="黑体"/>
                <w:b w:val="0"/>
                <w:bCs w:val="0"/>
                <w:sz w:val="15"/>
              </w:rPr>
              <w:t>公开方式</w:t>
            </w:r>
          </w:p>
        </w:tc>
        <w:tc>
          <w:tcPr>
            <w:tcW w:w="653" w:type="dxa"/>
          </w:tcPr>
          <w:p>
            <w:pPr>
              <w:pStyle w:val="7"/>
              <w:spacing w:before="58" w:line="232" w:lineRule="auto"/>
              <w:ind w:left="293" w:right="5" w:hanging="263"/>
              <w:rPr>
                <w:rFonts w:hint="eastAsia" w:ascii="黑体" w:eastAsia="黑体"/>
                <w:b w:val="0"/>
                <w:bCs w:val="0"/>
                <w:sz w:val="15"/>
              </w:rPr>
            </w:pPr>
            <w:r>
              <w:rPr>
                <w:rFonts w:hint="eastAsia" w:ascii="黑体" w:eastAsia="黑体"/>
                <w:b w:val="0"/>
                <w:bCs w:val="0"/>
                <w:sz w:val="15"/>
              </w:rPr>
              <w:t>公开层级1</w:t>
            </w:r>
          </w:p>
        </w:tc>
        <w:tc>
          <w:tcPr>
            <w:tcW w:w="1481"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182"/>
              <w:rPr>
                <w:rFonts w:hint="eastAsia" w:ascii="黑体" w:eastAsia="黑体"/>
                <w:b w:val="0"/>
                <w:bCs w:val="0"/>
                <w:sz w:val="15"/>
              </w:rPr>
            </w:pPr>
            <w:r>
              <w:rPr>
                <w:rFonts w:hint="eastAsia" w:ascii="黑体" w:eastAsia="黑体"/>
                <w:b w:val="0"/>
                <w:bCs w:val="0"/>
                <w:sz w:val="15"/>
              </w:rPr>
              <w:t>公开渠道和载体1</w:t>
            </w:r>
          </w:p>
        </w:tc>
        <w:tc>
          <w:tcPr>
            <w:tcW w:w="663" w:type="dxa"/>
          </w:tcPr>
          <w:p>
            <w:pPr>
              <w:pStyle w:val="7"/>
              <w:spacing w:before="58" w:line="232" w:lineRule="auto"/>
              <w:ind w:left="297" w:right="10" w:hanging="262"/>
              <w:rPr>
                <w:rFonts w:hint="eastAsia" w:ascii="黑体" w:eastAsia="黑体"/>
                <w:b w:val="0"/>
                <w:bCs w:val="0"/>
                <w:sz w:val="15"/>
              </w:rPr>
            </w:pPr>
            <w:r>
              <w:rPr>
                <w:rFonts w:hint="eastAsia" w:ascii="黑体" w:eastAsia="黑体"/>
                <w:b w:val="0"/>
                <w:bCs w:val="0"/>
                <w:sz w:val="15"/>
              </w:rPr>
              <w:t>公开层级2</w:t>
            </w:r>
          </w:p>
        </w:tc>
        <w:tc>
          <w:tcPr>
            <w:tcW w:w="1792"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336"/>
              <w:rPr>
                <w:rFonts w:hint="eastAsia" w:ascii="黑体" w:eastAsia="黑体"/>
                <w:b w:val="0"/>
                <w:bCs w:val="0"/>
                <w:sz w:val="15"/>
              </w:rPr>
            </w:pPr>
            <w:r>
              <w:rPr>
                <w:rFonts w:hint="eastAsia" w:ascii="黑体" w:eastAsia="黑体"/>
                <w:b w:val="0"/>
                <w:bCs w:val="0"/>
                <w:sz w:val="15"/>
              </w:rPr>
              <w:t>公开渠道和载体2</w:t>
            </w:r>
          </w:p>
        </w:tc>
        <w:tc>
          <w:tcPr>
            <w:tcW w:w="1408" w:type="dxa"/>
            <w:vMerge w:val="restart"/>
          </w:tcPr>
          <w:p>
            <w:pPr>
              <w:pStyle w:val="7"/>
              <w:rPr>
                <w:rFonts w:ascii="Times New Roman"/>
                <w:b w:val="0"/>
                <w:bCs w:val="0"/>
                <w:sz w:val="14"/>
              </w:rPr>
            </w:pPr>
          </w:p>
          <w:p>
            <w:pPr>
              <w:pStyle w:val="7"/>
              <w:rPr>
                <w:rFonts w:ascii="Times New Roman"/>
                <w:b w:val="0"/>
                <w:bCs w:val="0"/>
                <w:sz w:val="14"/>
              </w:rPr>
            </w:pPr>
          </w:p>
          <w:p>
            <w:pPr>
              <w:pStyle w:val="7"/>
              <w:spacing w:before="83"/>
              <w:ind w:left="536" w:right="516"/>
              <w:jc w:val="center"/>
              <w:rPr>
                <w:rFonts w:hint="eastAsia" w:ascii="黑体" w:eastAsia="黑体"/>
                <w:b w:val="0"/>
                <w:bCs w:val="0"/>
                <w:sz w:val="15"/>
              </w:rPr>
            </w:pPr>
            <w:r>
              <w:rPr>
                <w:rFonts w:hint="eastAsia" w:ascii="黑体" w:eastAsia="黑体"/>
                <w:b w:val="0"/>
                <w:bCs w:val="0"/>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b w:val="0"/>
                <w:bCs w:val="0"/>
                <w:sz w:val="2"/>
                <w:szCs w:val="2"/>
              </w:rPr>
            </w:pPr>
          </w:p>
        </w:tc>
        <w:tc>
          <w:tcPr>
            <w:tcW w:w="673" w:type="dxa"/>
          </w:tcPr>
          <w:p>
            <w:pPr>
              <w:pStyle w:val="7"/>
              <w:spacing w:before="8"/>
              <w:rPr>
                <w:rFonts w:ascii="Times New Roman"/>
                <w:b w:val="0"/>
                <w:bCs w:val="0"/>
                <w:sz w:val="13"/>
              </w:rPr>
            </w:pPr>
          </w:p>
          <w:p>
            <w:pPr>
              <w:pStyle w:val="7"/>
              <w:ind w:left="42"/>
              <w:rPr>
                <w:rFonts w:hint="eastAsia" w:ascii="黑体" w:eastAsia="黑体"/>
                <w:b w:val="0"/>
                <w:bCs w:val="0"/>
                <w:sz w:val="15"/>
              </w:rPr>
            </w:pPr>
            <w:r>
              <w:rPr>
                <w:rFonts w:hint="eastAsia" w:ascii="黑体" w:eastAsia="黑体"/>
                <w:b w:val="0"/>
                <w:bCs w:val="0"/>
                <w:sz w:val="15"/>
              </w:rPr>
              <w:t>一级事项</w:t>
            </w:r>
          </w:p>
        </w:tc>
        <w:tc>
          <w:tcPr>
            <w:tcW w:w="756" w:type="dxa"/>
          </w:tcPr>
          <w:p>
            <w:pPr>
              <w:pStyle w:val="7"/>
              <w:spacing w:before="8"/>
              <w:rPr>
                <w:rFonts w:ascii="Times New Roman"/>
                <w:b w:val="0"/>
                <w:bCs w:val="0"/>
                <w:sz w:val="13"/>
              </w:rPr>
            </w:pPr>
          </w:p>
          <w:p>
            <w:pPr>
              <w:pStyle w:val="7"/>
              <w:ind w:left="83"/>
              <w:rPr>
                <w:rFonts w:hint="eastAsia" w:ascii="黑体" w:eastAsia="黑体"/>
                <w:b w:val="0"/>
                <w:bCs w:val="0"/>
                <w:sz w:val="15"/>
              </w:rPr>
            </w:pPr>
            <w:r>
              <w:rPr>
                <w:rFonts w:hint="eastAsia" w:ascii="黑体" w:eastAsia="黑体"/>
                <w:b w:val="0"/>
                <w:bCs w:val="0"/>
                <w:sz w:val="15"/>
              </w:rPr>
              <w:t>二级事项</w:t>
            </w:r>
          </w:p>
        </w:tc>
        <w:tc>
          <w:tcPr>
            <w:tcW w:w="590" w:type="dxa"/>
            <w:vMerge w:val="continue"/>
            <w:tcBorders>
              <w:top w:val="nil"/>
            </w:tcBorders>
          </w:tcPr>
          <w:p>
            <w:pPr>
              <w:rPr>
                <w:b w:val="0"/>
                <w:bCs w:val="0"/>
                <w:sz w:val="2"/>
                <w:szCs w:val="2"/>
              </w:rPr>
            </w:pPr>
          </w:p>
        </w:tc>
        <w:tc>
          <w:tcPr>
            <w:tcW w:w="2971" w:type="dxa"/>
            <w:vMerge w:val="continue"/>
            <w:tcBorders>
              <w:top w:val="nil"/>
            </w:tcBorders>
          </w:tcPr>
          <w:p>
            <w:pPr>
              <w:rPr>
                <w:b w:val="0"/>
                <w:bCs w:val="0"/>
                <w:sz w:val="2"/>
                <w:szCs w:val="2"/>
              </w:rPr>
            </w:pPr>
          </w:p>
        </w:tc>
        <w:tc>
          <w:tcPr>
            <w:tcW w:w="798" w:type="dxa"/>
            <w:vMerge w:val="continue"/>
            <w:tcBorders>
              <w:top w:val="nil"/>
            </w:tcBorders>
          </w:tcPr>
          <w:p>
            <w:pPr>
              <w:rPr>
                <w:b w:val="0"/>
                <w:bCs w:val="0"/>
                <w:sz w:val="2"/>
                <w:szCs w:val="2"/>
              </w:rPr>
            </w:pPr>
          </w:p>
        </w:tc>
        <w:tc>
          <w:tcPr>
            <w:tcW w:w="3664" w:type="dxa"/>
            <w:vMerge w:val="continue"/>
            <w:tcBorders>
              <w:top w:val="nil"/>
            </w:tcBorders>
          </w:tcPr>
          <w:p>
            <w:pPr>
              <w:rPr>
                <w:b w:val="0"/>
                <w:bCs w:val="0"/>
                <w:sz w:val="2"/>
                <w:szCs w:val="2"/>
              </w:rPr>
            </w:pPr>
          </w:p>
        </w:tc>
        <w:tc>
          <w:tcPr>
            <w:tcW w:w="1170" w:type="dxa"/>
            <w:vMerge w:val="continue"/>
            <w:tcBorders>
              <w:top w:val="nil"/>
            </w:tcBorders>
          </w:tcPr>
          <w:p>
            <w:pPr>
              <w:rPr>
                <w:b w:val="0"/>
                <w:bCs w:val="0"/>
                <w:sz w:val="2"/>
                <w:szCs w:val="2"/>
              </w:rPr>
            </w:pPr>
          </w:p>
        </w:tc>
        <w:tc>
          <w:tcPr>
            <w:tcW w:w="550" w:type="dxa"/>
            <w:vMerge w:val="continue"/>
            <w:tcBorders>
              <w:top w:val="nil"/>
            </w:tcBorders>
          </w:tcPr>
          <w:p>
            <w:pPr>
              <w:rPr>
                <w:b w:val="0"/>
                <w:bCs w:val="0"/>
                <w:sz w:val="2"/>
                <w:szCs w:val="2"/>
              </w:rPr>
            </w:pPr>
          </w:p>
        </w:tc>
        <w:tc>
          <w:tcPr>
            <w:tcW w:w="322" w:type="dxa"/>
            <w:vMerge w:val="continue"/>
            <w:tcBorders>
              <w:top w:val="nil"/>
            </w:tcBorders>
          </w:tcPr>
          <w:p>
            <w:pPr>
              <w:rPr>
                <w:b w:val="0"/>
                <w:bCs w:val="0"/>
                <w:sz w:val="2"/>
                <w:szCs w:val="2"/>
              </w:rPr>
            </w:pPr>
          </w:p>
        </w:tc>
        <w:tc>
          <w:tcPr>
            <w:tcW w:w="456" w:type="dxa"/>
          </w:tcPr>
          <w:p>
            <w:pPr>
              <w:pStyle w:val="7"/>
              <w:spacing w:before="69" w:line="232" w:lineRule="auto"/>
              <w:ind w:left="158" w:right="56" w:hanging="76"/>
              <w:rPr>
                <w:rFonts w:hint="eastAsia" w:ascii="黑体" w:eastAsia="黑体"/>
                <w:b w:val="0"/>
                <w:bCs w:val="0"/>
                <w:sz w:val="15"/>
              </w:rPr>
            </w:pPr>
            <w:r>
              <w:rPr>
                <w:rFonts w:hint="eastAsia" w:ascii="黑体" w:eastAsia="黑体"/>
                <w:b w:val="0"/>
                <w:bCs w:val="0"/>
                <w:sz w:val="15"/>
              </w:rPr>
              <w:t>全社会</w:t>
            </w:r>
          </w:p>
        </w:tc>
        <w:tc>
          <w:tcPr>
            <w:tcW w:w="456" w:type="dxa"/>
          </w:tcPr>
          <w:p>
            <w:pPr>
              <w:pStyle w:val="7"/>
              <w:spacing w:before="69" w:line="232" w:lineRule="auto"/>
              <w:ind w:left="82" w:right="56"/>
              <w:rPr>
                <w:rFonts w:hint="eastAsia" w:ascii="黑体" w:eastAsia="黑体"/>
                <w:b w:val="0"/>
                <w:bCs w:val="0"/>
                <w:sz w:val="15"/>
              </w:rPr>
            </w:pPr>
            <w:r>
              <w:rPr>
                <w:rFonts w:hint="eastAsia" w:ascii="黑体" w:eastAsia="黑体"/>
                <w:b w:val="0"/>
                <w:bCs w:val="0"/>
                <w:sz w:val="15"/>
              </w:rPr>
              <w:t>特定群众</w:t>
            </w:r>
          </w:p>
        </w:tc>
        <w:tc>
          <w:tcPr>
            <w:tcW w:w="322" w:type="dxa"/>
          </w:tcPr>
          <w:p>
            <w:pPr>
              <w:pStyle w:val="7"/>
              <w:spacing w:before="69" w:line="232" w:lineRule="auto"/>
              <w:ind w:left="91" w:right="64"/>
              <w:rPr>
                <w:rFonts w:hint="eastAsia" w:ascii="黑体" w:eastAsia="黑体"/>
                <w:b w:val="0"/>
                <w:bCs w:val="0"/>
                <w:sz w:val="15"/>
              </w:rPr>
            </w:pPr>
            <w:r>
              <w:rPr>
                <w:rFonts w:hint="eastAsia" w:ascii="黑体" w:eastAsia="黑体"/>
                <w:b w:val="0"/>
                <w:bCs w:val="0"/>
                <w:sz w:val="15"/>
              </w:rPr>
              <w:t>主动</w:t>
            </w:r>
          </w:p>
        </w:tc>
        <w:tc>
          <w:tcPr>
            <w:tcW w:w="591" w:type="dxa"/>
          </w:tcPr>
          <w:p>
            <w:pPr>
              <w:pStyle w:val="7"/>
              <w:spacing w:before="69" w:line="232" w:lineRule="auto"/>
              <w:ind w:left="150" w:right="48" w:hanging="76"/>
              <w:rPr>
                <w:rFonts w:hint="eastAsia" w:ascii="黑体" w:eastAsia="黑体"/>
                <w:b w:val="0"/>
                <w:bCs w:val="0"/>
                <w:sz w:val="15"/>
              </w:rPr>
            </w:pPr>
            <w:r>
              <w:rPr>
                <w:rFonts w:hint="eastAsia" w:ascii="黑体" w:eastAsia="黑体"/>
                <w:b w:val="0"/>
                <w:bCs w:val="0"/>
                <w:sz w:val="15"/>
              </w:rPr>
              <w:t>依申请公开</w:t>
            </w:r>
          </w:p>
        </w:tc>
        <w:tc>
          <w:tcPr>
            <w:tcW w:w="653" w:type="dxa"/>
          </w:tcPr>
          <w:p>
            <w:pPr>
              <w:pStyle w:val="7"/>
              <w:spacing w:before="8"/>
              <w:rPr>
                <w:rFonts w:ascii="Times New Roman"/>
                <w:b w:val="0"/>
                <w:bCs w:val="0"/>
                <w:sz w:val="13"/>
              </w:rPr>
            </w:pPr>
          </w:p>
          <w:p>
            <w:pPr>
              <w:pStyle w:val="7"/>
              <w:ind w:left="160" w:right="138"/>
              <w:jc w:val="center"/>
              <w:rPr>
                <w:rFonts w:hint="eastAsia" w:ascii="黑体" w:eastAsia="黑体"/>
                <w:b w:val="0"/>
                <w:bCs w:val="0"/>
                <w:sz w:val="15"/>
              </w:rPr>
            </w:pPr>
            <w:r>
              <w:rPr>
                <w:rFonts w:hint="eastAsia" w:ascii="黑体" w:eastAsia="黑体"/>
                <w:b w:val="0"/>
                <w:bCs w:val="0"/>
                <w:sz w:val="15"/>
              </w:rPr>
              <w:t>县级</w:t>
            </w:r>
          </w:p>
        </w:tc>
        <w:tc>
          <w:tcPr>
            <w:tcW w:w="1481" w:type="dxa"/>
            <w:vMerge w:val="continue"/>
            <w:tcBorders>
              <w:top w:val="nil"/>
            </w:tcBorders>
          </w:tcPr>
          <w:p>
            <w:pPr>
              <w:rPr>
                <w:b w:val="0"/>
                <w:bCs w:val="0"/>
                <w:sz w:val="2"/>
                <w:szCs w:val="2"/>
              </w:rPr>
            </w:pPr>
          </w:p>
        </w:tc>
        <w:tc>
          <w:tcPr>
            <w:tcW w:w="663" w:type="dxa"/>
          </w:tcPr>
          <w:p>
            <w:pPr>
              <w:pStyle w:val="7"/>
              <w:spacing w:before="8"/>
              <w:rPr>
                <w:rFonts w:ascii="Times New Roman"/>
                <w:b w:val="0"/>
                <w:bCs w:val="0"/>
                <w:sz w:val="13"/>
              </w:rPr>
            </w:pPr>
          </w:p>
          <w:p>
            <w:pPr>
              <w:pStyle w:val="7"/>
              <w:ind w:left="185"/>
              <w:rPr>
                <w:rFonts w:hint="eastAsia" w:ascii="黑体" w:eastAsia="黑体"/>
                <w:b w:val="0"/>
                <w:bCs w:val="0"/>
                <w:sz w:val="15"/>
              </w:rPr>
            </w:pPr>
            <w:r>
              <w:rPr>
                <w:rFonts w:hint="eastAsia" w:ascii="黑体" w:eastAsia="黑体"/>
                <w:b w:val="0"/>
                <w:bCs w:val="0"/>
                <w:sz w:val="15"/>
              </w:rPr>
              <w:t>乡级</w:t>
            </w:r>
          </w:p>
        </w:tc>
        <w:tc>
          <w:tcPr>
            <w:tcW w:w="1792" w:type="dxa"/>
            <w:vMerge w:val="continue"/>
            <w:tcBorders>
              <w:top w:val="nil"/>
            </w:tcBorders>
          </w:tcPr>
          <w:p>
            <w:pPr>
              <w:rPr>
                <w:b w:val="0"/>
                <w:bCs w:val="0"/>
                <w:sz w:val="2"/>
                <w:szCs w:val="2"/>
              </w:rPr>
            </w:pPr>
          </w:p>
        </w:tc>
        <w:tc>
          <w:tcPr>
            <w:tcW w:w="1408" w:type="dxa"/>
            <w:vMerge w:val="continue"/>
            <w:tcBorders>
              <w:top w:val="nil"/>
            </w:tcBorders>
          </w:tcPr>
          <w:p>
            <w:pPr>
              <w:rPr>
                <w:b w:val="0"/>
                <w:bCs w:val="0"/>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785"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6"/>
              </w:rPr>
            </w:pPr>
          </w:p>
          <w:p>
            <w:pPr>
              <w:pStyle w:val="7"/>
              <w:ind w:left="29"/>
              <w:jc w:val="center"/>
              <w:rPr>
                <w:b w:val="0"/>
                <w:bCs w:val="0"/>
                <w:sz w:val="13"/>
              </w:rPr>
            </w:pPr>
            <w:r>
              <w:rPr>
                <w:b w:val="0"/>
                <w:bCs w:val="0"/>
                <w:w w:val="103"/>
                <w:sz w:val="13"/>
              </w:rPr>
              <w:t>5</w:t>
            </w:r>
          </w:p>
        </w:tc>
        <w:tc>
          <w:tcPr>
            <w:tcW w:w="67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6"/>
              </w:rPr>
            </w:pPr>
          </w:p>
          <w:p>
            <w:pPr>
              <w:pStyle w:val="7"/>
              <w:ind w:left="72"/>
              <w:rPr>
                <w:b w:val="0"/>
                <w:bCs w:val="0"/>
                <w:sz w:val="13"/>
              </w:rPr>
            </w:pPr>
            <w:r>
              <w:rPr>
                <w:b w:val="0"/>
                <w:bCs w:val="0"/>
                <w:w w:val="105"/>
                <w:sz w:val="13"/>
              </w:rPr>
              <w:t>监督检查</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2"/>
              <w:ind w:left="46" w:right="6"/>
              <w:rPr>
                <w:b w:val="0"/>
                <w:bCs w:val="0"/>
                <w:sz w:val="13"/>
              </w:rPr>
            </w:pPr>
            <w:r>
              <w:rPr>
                <w:b w:val="0"/>
                <w:bCs w:val="0"/>
                <w:w w:val="105"/>
                <w:sz w:val="13"/>
              </w:rPr>
              <w:t>食品生产经营监督检查</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2"/>
              <w:ind w:left="31" w:right="3"/>
              <w:rPr>
                <w:b w:val="0"/>
                <w:bCs w:val="0"/>
                <w:sz w:val="13"/>
              </w:rPr>
            </w:pPr>
            <w:r>
              <w:rPr>
                <w:rFonts w:hint="eastAsia"/>
                <w:b w:val="0"/>
                <w:bCs w:val="0"/>
                <w:spacing w:val="-5"/>
                <w:w w:val="105"/>
                <w:sz w:val="13"/>
                <w:lang w:val="en-US" w:eastAsia="zh-CN"/>
              </w:rPr>
              <w:t>基于</w:t>
            </w:r>
            <w:r>
              <w:rPr>
                <w:b w:val="0"/>
                <w:bCs w:val="0"/>
                <w:spacing w:val="-5"/>
                <w:w w:val="105"/>
                <w:sz w:val="13"/>
              </w:rPr>
              <w:t>政务服务事项</w:t>
            </w:r>
          </w:p>
        </w:tc>
        <w:tc>
          <w:tcPr>
            <w:tcW w:w="2971" w:type="dxa"/>
          </w:tcPr>
          <w:p>
            <w:pPr>
              <w:pStyle w:val="7"/>
              <w:rPr>
                <w:rFonts w:ascii="Times New Roman"/>
                <w:b w:val="0"/>
                <w:bCs w:val="0"/>
                <w:sz w:val="14"/>
              </w:rPr>
            </w:pPr>
          </w:p>
          <w:p>
            <w:pPr>
              <w:pStyle w:val="7"/>
              <w:spacing w:before="9"/>
              <w:rPr>
                <w:rFonts w:ascii="Times New Roman"/>
                <w:b w:val="0"/>
                <w:bCs w:val="0"/>
                <w:sz w:val="19"/>
              </w:rPr>
            </w:pPr>
          </w:p>
          <w:p>
            <w:pPr>
              <w:pStyle w:val="7"/>
              <w:numPr>
                <w:ilvl w:val="0"/>
                <w:numId w:val="8"/>
              </w:numPr>
              <w:tabs>
                <w:tab w:val="left" w:pos="166"/>
              </w:tabs>
              <w:spacing w:before="1" w:after="0" w:line="240" w:lineRule="auto"/>
              <w:ind w:left="165" w:right="0" w:hanging="136"/>
              <w:jc w:val="left"/>
              <w:rPr>
                <w:b w:val="0"/>
                <w:bCs w:val="0"/>
                <w:sz w:val="13"/>
              </w:rPr>
            </w:pPr>
            <w:r>
              <w:rPr>
                <w:b w:val="0"/>
                <w:bCs w:val="0"/>
                <w:w w:val="105"/>
                <w:sz w:val="13"/>
              </w:rPr>
              <w:t>价格</w:t>
            </w:r>
            <w:r>
              <w:rPr>
                <w:rFonts w:hint="eastAsia"/>
                <w:b w:val="0"/>
                <w:bCs w:val="0"/>
                <w:w w:val="105"/>
                <w:sz w:val="13"/>
                <w:lang w:val="en-US" w:eastAsia="zh-CN"/>
              </w:rPr>
              <w:t>明码标价</w:t>
            </w:r>
            <w:r>
              <w:rPr>
                <w:b w:val="0"/>
                <w:bCs w:val="0"/>
                <w:w w:val="105"/>
                <w:sz w:val="13"/>
              </w:rPr>
              <w:t>收费行为监督检查和反垄断调查</w:t>
            </w:r>
          </w:p>
          <w:p>
            <w:pPr>
              <w:pStyle w:val="7"/>
              <w:numPr>
                <w:ilvl w:val="0"/>
                <w:numId w:val="8"/>
              </w:numPr>
              <w:tabs>
                <w:tab w:val="left" w:pos="166"/>
              </w:tabs>
              <w:spacing w:before="1" w:after="0" w:line="240" w:lineRule="auto"/>
              <w:ind w:left="165" w:right="0" w:hanging="136"/>
              <w:jc w:val="left"/>
              <w:rPr>
                <w:b w:val="0"/>
                <w:bCs w:val="0"/>
                <w:sz w:val="13"/>
              </w:rPr>
            </w:pPr>
            <w:r>
              <w:rPr>
                <w:b w:val="0"/>
                <w:bCs w:val="0"/>
                <w:w w:val="105"/>
                <w:sz w:val="13"/>
              </w:rPr>
              <w:t>无照经营的监督</w:t>
            </w:r>
          </w:p>
          <w:p>
            <w:pPr>
              <w:pStyle w:val="7"/>
              <w:numPr>
                <w:ilvl w:val="0"/>
                <w:numId w:val="8"/>
              </w:numPr>
              <w:tabs>
                <w:tab w:val="left" w:pos="166"/>
              </w:tabs>
              <w:spacing w:before="1" w:after="0" w:line="240" w:lineRule="auto"/>
              <w:ind w:left="30" w:right="89" w:firstLine="0"/>
              <w:jc w:val="left"/>
              <w:rPr>
                <w:b w:val="0"/>
                <w:bCs w:val="0"/>
                <w:sz w:val="13"/>
              </w:rPr>
            </w:pPr>
            <w:r>
              <w:rPr>
                <w:b w:val="0"/>
                <w:bCs w:val="0"/>
                <w:spacing w:val="-1"/>
                <w:sz w:val="13"/>
              </w:rPr>
              <w:t>对食品小作坊和食品摊贩生产经营的食品进行</w:t>
            </w:r>
            <w:r>
              <w:rPr>
                <w:b w:val="0"/>
                <w:bCs w:val="0"/>
                <w:spacing w:val="-1"/>
                <w:w w:val="105"/>
                <w:sz w:val="13"/>
              </w:rPr>
              <w:t>检查</w:t>
            </w:r>
          </w:p>
          <w:p>
            <w:pPr>
              <w:pStyle w:val="7"/>
              <w:numPr>
                <w:ilvl w:val="0"/>
                <w:numId w:val="8"/>
              </w:numPr>
              <w:tabs>
                <w:tab w:val="left" w:pos="166"/>
              </w:tabs>
              <w:spacing w:before="3" w:after="0" w:line="240" w:lineRule="auto"/>
              <w:ind w:left="165" w:right="0" w:hanging="136"/>
              <w:jc w:val="left"/>
              <w:rPr>
                <w:b w:val="0"/>
                <w:bCs w:val="0"/>
                <w:sz w:val="13"/>
              </w:rPr>
            </w:pPr>
            <w:r>
              <w:rPr>
                <w:b w:val="0"/>
                <w:bCs w:val="0"/>
                <w:spacing w:val="-1"/>
                <w:sz w:val="13"/>
              </w:rPr>
              <w:t>对产品质量的监督检查</w:t>
            </w:r>
          </w:p>
          <w:p>
            <w:pPr>
              <w:pStyle w:val="7"/>
              <w:numPr>
                <w:ilvl w:val="0"/>
                <w:numId w:val="8"/>
              </w:numPr>
              <w:tabs>
                <w:tab w:val="left" w:pos="166"/>
              </w:tabs>
              <w:spacing w:before="2" w:after="0" w:line="240" w:lineRule="auto"/>
              <w:ind w:left="165" w:right="0" w:hanging="136"/>
              <w:jc w:val="left"/>
              <w:rPr>
                <w:b w:val="0"/>
                <w:bCs w:val="0"/>
                <w:sz w:val="13"/>
              </w:rPr>
            </w:pPr>
            <w:r>
              <w:rPr>
                <w:b w:val="0"/>
                <w:bCs w:val="0"/>
                <w:spacing w:val="-1"/>
                <w:sz w:val="13"/>
              </w:rPr>
              <w:t>对生产许可的监督检查</w:t>
            </w:r>
          </w:p>
          <w:p>
            <w:pPr>
              <w:pStyle w:val="7"/>
              <w:numPr>
                <w:ilvl w:val="0"/>
                <w:numId w:val="8"/>
              </w:numPr>
              <w:tabs>
                <w:tab w:val="left" w:pos="166"/>
              </w:tabs>
              <w:spacing w:before="1" w:after="0" w:line="240" w:lineRule="auto"/>
              <w:ind w:left="165" w:right="0" w:hanging="136"/>
              <w:jc w:val="left"/>
              <w:rPr>
                <w:b w:val="0"/>
                <w:bCs w:val="0"/>
                <w:sz w:val="13"/>
              </w:rPr>
            </w:pPr>
            <w:r>
              <w:rPr>
                <w:b w:val="0"/>
                <w:bCs w:val="0"/>
                <w:w w:val="105"/>
                <w:sz w:val="13"/>
              </w:rPr>
              <w:t>对流通领域产品质量实施监督检查</w:t>
            </w:r>
          </w:p>
          <w:p>
            <w:pPr>
              <w:pStyle w:val="7"/>
              <w:numPr>
                <w:ilvl w:val="0"/>
                <w:numId w:val="8"/>
              </w:numPr>
              <w:tabs>
                <w:tab w:val="left" w:pos="166"/>
              </w:tabs>
              <w:spacing w:before="2" w:after="0" w:line="240" w:lineRule="auto"/>
              <w:ind w:left="165" w:right="0" w:hanging="136"/>
              <w:jc w:val="left"/>
              <w:rPr>
                <w:b w:val="0"/>
                <w:bCs w:val="0"/>
                <w:sz w:val="13"/>
              </w:rPr>
            </w:pPr>
            <w:r>
              <w:rPr>
                <w:b w:val="0"/>
                <w:bCs w:val="0"/>
                <w:w w:val="105"/>
                <w:sz w:val="13"/>
              </w:rPr>
              <w:t>对生产经营的食品相关产品进行监督检查</w:t>
            </w:r>
          </w:p>
          <w:p>
            <w:pPr>
              <w:pStyle w:val="7"/>
              <w:numPr>
                <w:ilvl w:val="0"/>
                <w:numId w:val="8"/>
              </w:numPr>
              <w:tabs>
                <w:tab w:val="left" w:pos="166"/>
              </w:tabs>
              <w:spacing w:before="1" w:after="0" w:line="240" w:lineRule="auto"/>
              <w:ind w:left="165" w:right="0" w:hanging="136"/>
              <w:jc w:val="left"/>
              <w:rPr>
                <w:b w:val="0"/>
                <w:bCs w:val="0"/>
                <w:sz w:val="13"/>
              </w:rPr>
            </w:pPr>
            <w:r>
              <w:rPr>
                <w:b w:val="0"/>
                <w:bCs w:val="0"/>
                <w:w w:val="105"/>
                <w:sz w:val="13"/>
              </w:rPr>
              <w:t>对制造、修理、销售、使用计量器具实施监督</w:t>
            </w:r>
          </w:p>
          <w:p>
            <w:pPr>
              <w:pStyle w:val="7"/>
              <w:numPr>
                <w:ilvl w:val="0"/>
                <w:numId w:val="8"/>
              </w:numPr>
              <w:tabs>
                <w:tab w:val="left" w:pos="166"/>
              </w:tabs>
              <w:spacing w:before="1" w:after="0" w:line="240" w:lineRule="auto"/>
              <w:ind w:left="165" w:right="0" w:hanging="136"/>
              <w:jc w:val="left"/>
              <w:rPr>
                <w:b w:val="0"/>
                <w:bCs w:val="0"/>
                <w:sz w:val="13"/>
              </w:rPr>
            </w:pPr>
            <w:r>
              <w:rPr>
                <w:b w:val="0"/>
                <w:bCs w:val="0"/>
                <w:w w:val="105"/>
                <w:sz w:val="13"/>
              </w:rPr>
              <w:t>对计量器具强制检定工作实施监督</w:t>
            </w:r>
          </w:p>
          <w:p>
            <w:pPr>
              <w:pStyle w:val="7"/>
              <w:numPr>
                <w:ilvl w:val="0"/>
                <w:numId w:val="8"/>
              </w:numPr>
              <w:tabs>
                <w:tab w:val="left" w:pos="233"/>
              </w:tabs>
              <w:spacing w:before="2" w:after="0" w:line="240" w:lineRule="auto"/>
              <w:ind w:left="30" w:right="22" w:firstLine="0"/>
              <w:jc w:val="left"/>
              <w:rPr>
                <w:b w:val="0"/>
                <w:bCs w:val="0"/>
                <w:sz w:val="13"/>
              </w:rPr>
            </w:pPr>
            <w:r>
              <w:rPr>
                <w:b w:val="0"/>
                <w:bCs w:val="0"/>
                <w:spacing w:val="-1"/>
                <w:sz w:val="13"/>
              </w:rPr>
              <w:t>对零售商品经销者使用称重计量器具行为实施</w:t>
            </w:r>
            <w:r>
              <w:rPr>
                <w:b w:val="0"/>
                <w:bCs w:val="0"/>
                <w:spacing w:val="-1"/>
                <w:w w:val="105"/>
                <w:sz w:val="13"/>
              </w:rPr>
              <w:t>监督检查</w:t>
            </w:r>
          </w:p>
        </w:tc>
        <w:tc>
          <w:tcPr>
            <w:tcW w:w="798"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5"/>
              </w:rPr>
            </w:pPr>
          </w:p>
          <w:p>
            <w:pPr>
              <w:pStyle w:val="7"/>
              <w:spacing w:before="1"/>
              <w:ind w:left="30" w:right="75"/>
              <w:jc w:val="both"/>
              <w:rPr>
                <w:rFonts w:hint="eastAsia" w:eastAsia="宋体"/>
                <w:b w:val="0"/>
                <w:bCs w:val="0"/>
                <w:sz w:val="13"/>
                <w:lang w:eastAsia="zh-CN"/>
              </w:rPr>
            </w:pPr>
            <w:r>
              <w:rPr>
                <w:rFonts w:hint="eastAsia"/>
                <w:b w:val="0"/>
                <w:bCs w:val="0"/>
                <w:spacing w:val="-3"/>
                <w:w w:val="105"/>
                <w:sz w:val="13"/>
                <w:lang w:eastAsia="zh-CN"/>
              </w:rPr>
              <w:t>检查事项</w:t>
            </w:r>
          </w:p>
        </w:tc>
        <w:tc>
          <w:tcPr>
            <w:tcW w:w="366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5"/>
              </w:rPr>
            </w:pPr>
          </w:p>
          <w:p>
            <w:pPr>
              <w:pStyle w:val="7"/>
              <w:spacing w:before="1"/>
              <w:ind w:left="30" w:right="1591"/>
              <w:rPr>
                <w:b w:val="0"/>
                <w:bCs w:val="0"/>
                <w:sz w:val="13"/>
              </w:rPr>
            </w:pPr>
            <w:r>
              <w:rPr>
                <w:rFonts w:hint="eastAsia"/>
                <w:b w:val="0"/>
                <w:bCs w:val="0"/>
                <w:spacing w:val="-3"/>
                <w:w w:val="105"/>
                <w:sz w:val="13"/>
                <w:lang w:eastAsia="zh-CN"/>
              </w:rPr>
              <w:t>检查事项</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3"/>
              </w:rPr>
            </w:pPr>
          </w:p>
          <w:p>
            <w:pPr>
              <w:pStyle w:val="7"/>
              <w:spacing w:before="1"/>
              <w:ind w:left="29" w:right="43"/>
              <w:rPr>
                <w:b w:val="0"/>
                <w:bCs w:val="0"/>
                <w:sz w:val="13"/>
              </w:rPr>
            </w:pPr>
            <w:r>
              <w:rPr>
                <w:b w:val="0"/>
                <w:bCs w:val="0"/>
                <w:sz w:val="13"/>
              </w:rPr>
              <w:t>《食品安全法》《政府信息公开条例</w:t>
            </w:r>
          </w:p>
          <w:p>
            <w:pPr>
              <w:pStyle w:val="7"/>
              <w:spacing w:before="2"/>
              <w:ind w:left="29" w:right="43"/>
              <w:jc w:val="both"/>
              <w:rPr>
                <w:b w:val="0"/>
                <w:bCs w:val="0"/>
                <w:sz w:val="13"/>
              </w:rPr>
            </w:pPr>
            <w:r>
              <w:rPr>
                <w:b w:val="0"/>
                <w:bCs w:val="0"/>
                <w:sz w:val="13"/>
              </w:rPr>
              <w:t>》《关于全面推进政务公开工作的意见》《食品生产经营日常监督检查管理办法》《食品药品安全监管信息公</w:t>
            </w:r>
            <w:r>
              <w:rPr>
                <w:b w:val="0"/>
                <w:bCs w:val="0"/>
                <w:w w:val="105"/>
                <w:sz w:val="13"/>
              </w:rPr>
              <w:t>开管理办法》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8"/>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1"/>
              <w:rPr>
                <w:rFonts w:ascii="Times New Roman"/>
                <w:b w:val="0"/>
                <w:bCs w:val="0"/>
                <w:sz w:val="14"/>
              </w:rPr>
            </w:pPr>
          </w:p>
          <w:p>
            <w:pPr>
              <w:pStyle w:val="7"/>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6"/>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6"/>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6"/>
              </w:rPr>
            </w:pPr>
          </w:p>
          <w:p>
            <w:pPr>
              <w:pStyle w:val="7"/>
              <w:ind w:left="23"/>
              <w:jc w:val="center"/>
              <w:rPr>
                <w:b w:val="0"/>
                <w:bCs w:val="0"/>
                <w:sz w:val="13"/>
              </w:rPr>
            </w:pPr>
            <w:r>
              <w:rPr>
                <w:b w:val="0"/>
                <w:bCs w:val="0"/>
                <w:w w:val="103"/>
                <w:sz w:val="13"/>
              </w:rPr>
              <w:t>√</w:t>
            </w:r>
          </w:p>
        </w:tc>
        <w:tc>
          <w:tcPr>
            <w:tcW w:w="1481" w:type="dxa"/>
          </w:tcPr>
          <w:p>
            <w:pPr>
              <w:pStyle w:val="7"/>
              <w:spacing w:before="2"/>
              <w:rPr>
                <w:rFonts w:ascii="Times New Roman"/>
                <w:b w:val="0"/>
                <w:bCs w:val="0"/>
                <w:sz w:val="19"/>
              </w:rPr>
            </w:pPr>
          </w:p>
          <w:p>
            <w:pPr>
              <w:pStyle w:val="7"/>
              <w:numPr>
                <w:ilvl w:val="0"/>
                <w:numId w:val="9"/>
              </w:numPr>
              <w:tabs>
                <w:tab w:val="left" w:pos="164"/>
              </w:tabs>
              <w:spacing w:before="0" w:after="0" w:line="240" w:lineRule="auto"/>
              <w:ind w:left="163" w:right="0" w:hanging="137"/>
              <w:jc w:val="left"/>
              <w:rPr>
                <w:b w:val="0"/>
                <w:bCs w:val="0"/>
                <w:sz w:val="13"/>
              </w:rPr>
            </w:pPr>
            <w:r>
              <w:rPr>
                <w:b w:val="0"/>
                <w:bCs w:val="0"/>
                <w:spacing w:val="-1"/>
                <w:sz w:val="13"/>
              </w:rPr>
              <w:t>政府网站□政府公报</w:t>
            </w:r>
          </w:p>
          <w:p>
            <w:pPr>
              <w:pStyle w:val="7"/>
              <w:spacing w:before="2"/>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1"/>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3"/>
              <w:ind w:left="27" w:right="87"/>
              <w:rPr>
                <w:b w:val="0"/>
                <w:bCs w:val="0"/>
                <w:sz w:val="13"/>
              </w:rPr>
            </w:pPr>
            <w:r>
              <w:rPr>
                <w:b w:val="0"/>
                <w:bCs w:val="0"/>
                <w:sz w:val="13"/>
              </w:rPr>
              <w:t>□社区/企事业单位/村</w:t>
            </w:r>
            <w:r>
              <w:rPr>
                <w:b w:val="0"/>
                <w:bCs w:val="0"/>
                <w:w w:val="105"/>
                <w:sz w:val="13"/>
              </w:rPr>
              <w:t>公示栏（电子屏）</w:t>
            </w:r>
          </w:p>
          <w:p>
            <w:pPr>
              <w:pStyle w:val="7"/>
              <w:spacing w:before="3"/>
              <w:ind w:left="27" w:right="86"/>
              <w:jc w:val="both"/>
              <w:rPr>
                <w:b w:val="0"/>
                <w:bCs w:val="0"/>
                <w:sz w:val="13"/>
              </w:rPr>
            </w:pPr>
            <w:r>
              <w:rPr>
                <w:b w:val="0"/>
                <w:bCs w:val="0"/>
                <w:sz w:val="13"/>
              </w:rPr>
              <w:t>□精准推送■其他：国家企业信用信息公示系</w:t>
            </w:r>
            <w:r>
              <w:rPr>
                <w:b w:val="0"/>
                <w:bCs w:val="0"/>
                <w:w w:val="105"/>
                <w:sz w:val="13"/>
              </w:rPr>
              <w:t>统</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4"/>
              <w:rPr>
                <w:rFonts w:ascii="Times New Roman"/>
                <w:b w:val="0"/>
                <w:bCs w:val="0"/>
                <w:sz w:val="14"/>
              </w:rPr>
            </w:pPr>
          </w:p>
          <w:p>
            <w:pPr>
              <w:pStyle w:val="7"/>
              <w:ind w:left="27"/>
              <w:rPr>
                <w:b w:val="0"/>
                <w:bCs w:val="0"/>
                <w:sz w:val="13"/>
              </w:rPr>
            </w:pPr>
            <w:r>
              <w:rPr>
                <w:b w:val="0"/>
                <w:bCs w:val="0"/>
                <w:spacing w:val="-1"/>
                <w:sz w:val="13"/>
              </w:rPr>
              <w:t>各区县</w:t>
            </w:r>
          </w:p>
          <w:p>
            <w:pPr>
              <w:pStyle w:val="7"/>
              <w:spacing w:before="1"/>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5"/>
              <w:ind w:left="27" w:right="37"/>
              <w:rPr>
                <w:b w:val="0"/>
                <w:bCs w:val="0"/>
                <w:sz w:val="13"/>
              </w:rPr>
            </w:pPr>
            <w:r>
              <w:rPr>
                <w:b w:val="0"/>
                <w:bCs w:val="0"/>
                <w:w w:val="105"/>
                <w:sz w:val="13"/>
              </w:rPr>
              <w:t>（街道） 据实梳理</w:t>
            </w:r>
          </w:p>
          <w:p>
            <w:pPr>
              <w:pStyle w:val="7"/>
              <w:spacing w:before="2"/>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3"/>
              </w:rPr>
            </w:pPr>
          </w:p>
          <w:p>
            <w:pPr>
              <w:pStyle w:val="7"/>
              <w:ind w:left="26"/>
              <w:rPr>
                <w:b w:val="0"/>
                <w:bCs w:val="0"/>
                <w:sz w:val="13"/>
              </w:rPr>
            </w:pPr>
            <w:r>
              <w:rPr>
                <w:b w:val="0"/>
                <w:bCs w:val="0"/>
                <w:w w:val="105"/>
                <w:sz w:val="13"/>
              </w:rPr>
              <w:t>□政府网站□政府公报</w:t>
            </w:r>
          </w:p>
          <w:p>
            <w:pPr>
              <w:pStyle w:val="7"/>
              <w:spacing w:before="2"/>
              <w:ind w:left="26"/>
              <w:rPr>
                <w:b w:val="0"/>
                <w:bCs w:val="0"/>
                <w:sz w:val="13"/>
              </w:rPr>
            </w:pPr>
            <w:r>
              <w:rPr>
                <w:b w:val="0"/>
                <w:bCs w:val="0"/>
                <w:w w:val="105"/>
                <w:sz w:val="13"/>
              </w:rPr>
              <w:t>□两微一端□发布会/听证会</w:t>
            </w:r>
          </w:p>
          <w:p>
            <w:pPr>
              <w:pStyle w:val="7"/>
              <w:spacing w:before="1"/>
              <w:ind w:left="26"/>
              <w:rPr>
                <w:b w:val="0"/>
                <w:bCs w:val="0"/>
                <w:sz w:val="13"/>
              </w:rPr>
            </w:pPr>
            <w:r>
              <w:rPr>
                <w:b w:val="0"/>
                <w:bCs w:val="0"/>
                <w:w w:val="105"/>
                <w:sz w:val="13"/>
              </w:rPr>
              <w:t>□广播电视□纸质媒体</w:t>
            </w:r>
          </w:p>
          <w:p>
            <w:pPr>
              <w:pStyle w:val="7"/>
              <w:spacing w:before="2"/>
              <w:ind w:left="26" w:right="128"/>
              <w:rPr>
                <w:b w:val="0"/>
                <w:bCs w:val="0"/>
                <w:sz w:val="13"/>
              </w:rPr>
            </w:pPr>
            <w:r>
              <w:rPr>
                <w:b w:val="0"/>
                <w:bCs w:val="0"/>
                <w:sz w:val="13"/>
              </w:rPr>
              <w:t>□公开查阅点□政务服务中</w:t>
            </w:r>
            <w:r>
              <w:rPr>
                <w:b w:val="0"/>
                <w:bCs w:val="0"/>
                <w:w w:val="105"/>
                <w:sz w:val="13"/>
              </w:rPr>
              <w:t>心</w:t>
            </w:r>
          </w:p>
          <w:p>
            <w:pPr>
              <w:pStyle w:val="7"/>
              <w:spacing w:before="2"/>
              <w:ind w:left="26"/>
              <w:rPr>
                <w:b w:val="0"/>
                <w:bCs w:val="0"/>
                <w:sz w:val="13"/>
              </w:rPr>
            </w:pPr>
            <w:r>
              <w:rPr>
                <w:b w:val="0"/>
                <w:bCs w:val="0"/>
                <w:w w:val="105"/>
                <w:sz w:val="13"/>
              </w:rPr>
              <w:t>□便民服务站□入户/现场</w:t>
            </w:r>
          </w:p>
          <w:p>
            <w:pPr>
              <w:pStyle w:val="7"/>
              <w:spacing w:before="2"/>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spacing w:before="10"/>
              <w:rPr>
                <w:rFonts w:ascii="Times New Roman"/>
                <w:b w:val="0"/>
                <w:bCs w:val="0"/>
                <w:sz w:val="9"/>
              </w:rPr>
            </w:pPr>
          </w:p>
          <w:p>
            <w:pPr>
              <w:pStyle w:val="7"/>
              <w:spacing w:line="235" w:lineRule="auto"/>
              <w:ind w:left="26" w:right="44"/>
              <w:jc w:val="both"/>
              <w:rPr>
                <w:b w:val="0"/>
                <w:bCs w:val="0"/>
                <w:sz w:val="12"/>
              </w:rPr>
            </w:pPr>
            <w:r>
              <w:rPr>
                <w:b w:val="0"/>
                <w:bCs w:val="0"/>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75"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20"/>
              </w:rPr>
            </w:pPr>
          </w:p>
          <w:p>
            <w:pPr>
              <w:pStyle w:val="7"/>
              <w:spacing w:before="1"/>
              <w:ind w:left="29"/>
              <w:jc w:val="center"/>
              <w:rPr>
                <w:b w:val="0"/>
                <w:bCs w:val="0"/>
                <w:sz w:val="13"/>
              </w:rPr>
            </w:pPr>
            <w:r>
              <w:rPr>
                <w:b w:val="0"/>
                <w:bCs w:val="0"/>
                <w:w w:val="103"/>
                <w:sz w:val="13"/>
              </w:rPr>
              <w:t>6</w:t>
            </w:r>
          </w:p>
        </w:tc>
        <w:tc>
          <w:tcPr>
            <w:tcW w:w="67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20"/>
              </w:rPr>
            </w:pPr>
          </w:p>
          <w:p>
            <w:pPr>
              <w:pStyle w:val="7"/>
              <w:spacing w:before="1"/>
              <w:ind w:left="29"/>
              <w:rPr>
                <w:b w:val="0"/>
                <w:bCs w:val="0"/>
                <w:sz w:val="13"/>
              </w:rPr>
            </w:pPr>
            <w:r>
              <w:rPr>
                <w:b w:val="0"/>
                <w:bCs w:val="0"/>
                <w:w w:val="105"/>
                <w:sz w:val="13"/>
              </w:rPr>
              <w:t>监督检查</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9"/>
              </w:rPr>
            </w:pPr>
          </w:p>
          <w:p>
            <w:pPr>
              <w:pStyle w:val="7"/>
              <w:ind w:left="46" w:right="17"/>
              <w:jc w:val="center"/>
              <w:rPr>
                <w:b w:val="0"/>
                <w:bCs w:val="0"/>
                <w:sz w:val="13"/>
              </w:rPr>
            </w:pPr>
            <w:r>
              <w:rPr>
                <w:b w:val="0"/>
                <w:bCs w:val="0"/>
                <w:sz w:val="13"/>
              </w:rPr>
              <w:t>特殊食品生产经营监督</w:t>
            </w:r>
            <w:r>
              <w:rPr>
                <w:b w:val="0"/>
                <w:bCs w:val="0"/>
                <w:w w:val="105"/>
                <w:sz w:val="13"/>
              </w:rPr>
              <w:t>检查</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2"/>
              </w:rPr>
            </w:pPr>
          </w:p>
          <w:p>
            <w:pPr>
              <w:pStyle w:val="7"/>
              <w:ind w:left="31" w:right="3"/>
              <w:rPr>
                <w:b w:val="0"/>
                <w:bCs w:val="0"/>
                <w:sz w:val="13"/>
              </w:rPr>
            </w:pPr>
            <w:r>
              <w:rPr>
                <w:rFonts w:hint="eastAsia"/>
                <w:b w:val="0"/>
                <w:bCs w:val="0"/>
                <w:spacing w:val="-5"/>
                <w:w w:val="105"/>
                <w:sz w:val="13"/>
                <w:lang w:val="en-US" w:eastAsia="zh-CN"/>
              </w:rPr>
              <w:t>基于</w:t>
            </w:r>
            <w:r>
              <w:rPr>
                <w:b w:val="0"/>
                <w:bCs w:val="0"/>
                <w:spacing w:val="-5"/>
                <w:w w:val="105"/>
                <w:sz w:val="13"/>
              </w:rPr>
              <w:t>政务服务事项</w:t>
            </w:r>
          </w:p>
        </w:tc>
        <w:tc>
          <w:tcPr>
            <w:tcW w:w="2971"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8"/>
              </w:rPr>
            </w:pPr>
          </w:p>
          <w:p>
            <w:pPr>
              <w:pStyle w:val="7"/>
              <w:numPr>
                <w:ilvl w:val="0"/>
                <w:numId w:val="10"/>
              </w:numPr>
              <w:tabs>
                <w:tab w:val="left" w:pos="166"/>
              </w:tabs>
              <w:spacing w:before="0" w:after="0" w:line="240" w:lineRule="auto"/>
              <w:ind w:left="165" w:right="0" w:hanging="136"/>
              <w:jc w:val="left"/>
              <w:rPr>
                <w:b w:val="0"/>
                <w:bCs w:val="0"/>
                <w:sz w:val="13"/>
              </w:rPr>
            </w:pPr>
            <w:r>
              <w:rPr>
                <w:b w:val="0"/>
                <w:bCs w:val="0"/>
                <w:w w:val="105"/>
                <w:sz w:val="13"/>
              </w:rPr>
              <w:t>价格</w:t>
            </w:r>
            <w:r>
              <w:rPr>
                <w:rFonts w:hint="eastAsia"/>
                <w:b w:val="0"/>
                <w:bCs w:val="0"/>
                <w:w w:val="105"/>
                <w:sz w:val="13"/>
                <w:lang w:val="en-US" w:eastAsia="zh-CN"/>
              </w:rPr>
              <w:t>明码标价</w:t>
            </w:r>
            <w:r>
              <w:rPr>
                <w:b w:val="0"/>
                <w:bCs w:val="0"/>
                <w:w w:val="105"/>
                <w:sz w:val="13"/>
              </w:rPr>
              <w:t>收费行为监督检查和反垄断调查</w:t>
            </w:r>
          </w:p>
          <w:p>
            <w:pPr>
              <w:pStyle w:val="7"/>
              <w:numPr>
                <w:ilvl w:val="0"/>
                <w:numId w:val="10"/>
              </w:numPr>
              <w:tabs>
                <w:tab w:val="left" w:pos="166"/>
              </w:tabs>
              <w:spacing w:before="2" w:after="0" w:line="240" w:lineRule="auto"/>
              <w:ind w:left="165" w:right="0" w:hanging="136"/>
              <w:jc w:val="left"/>
              <w:rPr>
                <w:b w:val="0"/>
                <w:bCs w:val="0"/>
                <w:sz w:val="13"/>
              </w:rPr>
            </w:pPr>
            <w:r>
              <w:rPr>
                <w:b w:val="0"/>
                <w:bCs w:val="0"/>
                <w:w w:val="105"/>
                <w:sz w:val="13"/>
              </w:rPr>
              <w:t>无照经营的监督</w:t>
            </w:r>
          </w:p>
          <w:p>
            <w:pPr>
              <w:pStyle w:val="7"/>
              <w:numPr>
                <w:ilvl w:val="0"/>
                <w:numId w:val="10"/>
              </w:numPr>
              <w:tabs>
                <w:tab w:val="left" w:pos="166"/>
              </w:tabs>
              <w:spacing w:before="1" w:after="0" w:line="240" w:lineRule="auto"/>
              <w:ind w:left="165" w:right="0" w:hanging="136"/>
              <w:jc w:val="left"/>
              <w:rPr>
                <w:b w:val="0"/>
                <w:bCs w:val="0"/>
                <w:sz w:val="13"/>
              </w:rPr>
            </w:pPr>
            <w:r>
              <w:rPr>
                <w:b w:val="0"/>
                <w:bCs w:val="0"/>
                <w:w w:val="105"/>
                <w:sz w:val="13"/>
              </w:rPr>
              <w:t>对保健食品安全的监督检查</w:t>
            </w:r>
          </w:p>
          <w:p>
            <w:pPr>
              <w:pStyle w:val="7"/>
              <w:numPr>
                <w:ilvl w:val="0"/>
                <w:numId w:val="10"/>
              </w:numPr>
              <w:tabs>
                <w:tab w:val="left" w:pos="166"/>
              </w:tabs>
              <w:spacing w:before="2" w:after="0" w:line="240" w:lineRule="auto"/>
              <w:ind w:left="165" w:right="0" w:hanging="136"/>
              <w:jc w:val="left"/>
              <w:rPr>
                <w:b w:val="0"/>
                <w:bCs w:val="0"/>
                <w:sz w:val="13"/>
              </w:rPr>
            </w:pPr>
            <w:r>
              <w:rPr>
                <w:b w:val="0"/>
                <w:bCs w:val="0"/>
                <w:spacing w:val="-1"/>
                <w:sz w:val="13"/>
              </w:rPr>
              <w:t>对产品质量的监督检查</w:t>
            </w:r>
          </w:p>
          <w:p>
            <w:pPr>
              <w:pStyle w:val="7"/>
              <w:numPr>
                <w:ilvl w:val="0"/>
                <w:numId w:val="10"/>
              </w:numPr>
              <w:tabs>
                <w:tab w:val="left" w:pos="166"/>
              </w:tabs>
              <w:spacing w:before="1" w:after="0" w:line="240" w:lineRule="auto"/>
              <w:ind w:left="165" w:right="0" w:hanging="136"/>
              <w:jc w:val="left"/>
              <w:rPr>
                <w:b w:val="0"/>
                <w:bCs w:val="0"/>
                <w:sz w:val="13"/>
              </w:rPr>
            </w:pPr>
            <w:r>
              <w:rPr>
                <w:b w:val="0"/>
                <w:bCs w:val="0"/>
                <w:spacing w:val="-1"/>
                <w:sz w:val="13"/>
              </w:rPr>
              <w:t>对生产许可的监督检查</w:t>
            </w:r>
          </w:p>
          <w:p>
            <w:pPr>
              <w:pStyle w:val="7"/>
              <w:numPr>
                <w:ilvl w:val="0"/>
                <w:numId w:val="10"/>
              </w:numPr>
              <w:tabs>
                <w:tab w:val="left" w:pos="166"/>
              </w:tabs>
              <w:spacing w:before="2" w:after="0" w:line="240" w:lineRule="auto"/>
              <w:ind w:left="165" w:right="0" w:hanging="136"/>
              <w:jc w:val="left"/>
              <w:rPr>
                <w:b w:val="0"/>
                <w:bCs w:val="0"/>
                <w:sz w:val="13"/>
              </w:rPr>
            </w:pPr>
            <w:r>
              <w:rPr>
                <w:b w:val="0"/>
                <w:bCs w:val="0"/>
                <w:w w:val="105"/>
                <w:sz w:val="13"/>
              </w:rPr>
              <w:t>对流通领域产品质量实施监督检查</w:t>
            </w:r>
          </w:p>
          <w:p>
            <w:pPr>
              <w:pStyle w:val="7"/>
              <w:numPr>
                <w:ilvl w:val="0"/>
                <w:numId w:val="10"/>
              </w:numPr>
              <w:tabs>
                <w:tab w:val="left" w:pos="166"/>
              </w:tabs>
              <w:spacing w:before="1" w:after="0" w:line="240" w:lineRule="auto"/>
              <w:ind w:left="165" w:right="0" w:hanging="136"/>
              <w:jc w:val="left"/>
              <w:rPr>
                <w:b w:val="0"/>
                <w:bCs w:val="0"/>
                <w:sz w:val="13"/>
              </w:rPr>
            </w:pPr>
            <w:r>
              <w:rPr>
                <w:b w:val="0"/>
                <w:bCs w:val="0"/>
                <w:w w:val="105"/>
                <w:sz w:val="13"/>
              </w:rPr>
              <w:t>对生产经营的食品相关产品进行监督检查</w:t>
            </w:r>
          </w:p>
        </w:tc>
        <w:tc>
          <w:tcPr>
            <w:tcW w:w="798"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9"/>
              </w:rPr>
            </w:pPr>
          </w:p>
          <w:p>
            <w:pPr>
              <w:pStyle w:val="7"/>
              <w:ind w:left="30" w:right="75"/>
              <w:jc w:val="both"/>
              <w:rPr>
                <w:rFonts w:hint="eastAsia" w:eastAsia="宋体"/>
                <w:b w:val="0"/>
                <w:bCs w:val="0"/>
                <w:sz w:val="13"/>
                <w:lang w:eastAsia="zh-CN"/>
              </w:rPr>
            </w:pPr>
            <w:r>
              <w:rPr>
                <w:rFonts w:hint="eastAsia"/>
                <w:b w:val="0"/>
                <w:bCs w:val="0"/>
                <w:spacing w:val="-3"/>
                <w:w w:val="105"/>
                <w:sz w:val="13"/>
                <w:lang w:eastAsia="zh-CN"/>
              </w:rPr>
              <w:t>检查事项</w:t>
            </w:r>
          </w:p>
        </w:tc>
        <w:tc>
          <w:tcPr>
            <w:tcW w:w="366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ind w:left="30" w:right="1321"/>
              <w:rPr>
                <w:rFonts w:hint="eastAsia"/>
                <w:b w:val="0"/>
                <w:bCs w:val="0"/>
                <w:spacing w:val="-3"/>
                <w:w w:val="105"/>
                <w:sz w:val="13"/>
                <w:lang w:eastAsia="zh-CN"/>
              </w:rPr>
            </w:pPr>
          </w:p>
          <w:p>
            <w:pPr>
              <w:pStyle w:val="7"/>
              <w:ind w:left="30" w:right="1321"/>
              <w:rPr>
                <w:rFonts w:hint="eastAsia"/>
                <w:b w:val="0"/>
                <w:bCs w:val="0"/>
                <w:spacing w:val="-3"/>
                <w:w w:val="105"/>
                <w:sz w:val="13"/>
                <w:lang w:eastAsia="zh-CN"/>
              </w:rPr>
            </w:pPr>
          </w:p>
          <w:p>
            <w:pPr>
              <w:pStyle w:val="7"/>
              <w:ind w:right="1321"/>
              <w:rPr>
                <w:b w:val="0"/>
                <w:bCs w:val="0"/>
                <w:sz w:val="13"/>
              </w:rPr>
            </w:pPr>
            <w:r>
              <w:rPr>
                <w:rFonts w:hint="eastAsia"/>
                <w:b w:val="0"/>
                <w:bCs w:val="0"/>
                <w:spacing w:val="-3"/>
                <w:w w:val="105"/>
                <w:sz w:val="13"/>
                <w:lang w:eastAsia="zh-CN"/>
              </w:rPr>
              <w:t>检查事项</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29" w:right="43"/>
              <w:rPr>
                <w:b w:val="0"/>
                <w:bCs w:val="0"/>
                <w:sz w:val="13"/>
              </w:rPr>
            </w:pPr>
            <w:r>
              <w:rPr>
                <w:b w:val="0"/>
                <w:bCs w:val="0"/>
                <w:sz w:val="13"/>
              </w:rPr>
              <w:t>《食品安全法》《政府信息公开条例</w:t>
            </w:r>
          </w:p>
          <w:p>
            <w:pPr>
              <w:pStyle w:val="7"/>
              <w:spacing w:before="3"/>
              <w:ind w:left="29" w:right="43"/>
              <w:jc w:val="both"/>
              <w:rPr>
                <w:b w:val="0"/>
                <w:bCs w:val="0"/>
                <w:sz w:val="13"/>
              </w:rPr>
            </w:pPr>
            <w:r>
              <w:rPr>
                <w:b w:val="0"/>
                <w:bCs w:val="0"/>
                <w:sz w:val="13"/>
              </w:rPr>
              <w:t>》《关于全面推进政务公开工作的意见》《食品生产经营日常监督检查管理办法》《食品药品安全监管信息公</w:t>
            </w:r>
            <w:r>
              <w:rPr>
                <w:b w:val="0"/>
                <w:bCs w:val="0"/>
                <w:w w:val="105"/>
                <w:sz w:val="13"/>
              </w:rPr>
              <w:t>开管理办法》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6"/>
              <w:rPr>
                <w:rFonts w:ascii="Times New Roman"/>
                <w:b w:val="0"/>
                <w:bCs w:val="0"/>
                <w:sz w:val="11"/>
              </w:rPr>
            </w:pPr>
          </w:p>
          <w:p>
            <w:pPr>
              <w:pStyle w:val="7"/>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9"/>
              <w:rPr>
                <w:rFonts w:ascii="Times New Roman"/>
                <w:b w:val="0"/>
                <w:bCs w:val="0"/>
                <w:sz w:val="18"/>
              </w:rPr>
            </w:pPr>
          </w:p>
          <w:p>
            <w:pPr>
              <w:pStyle w:val="7"/>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20"/>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20"/>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20"/>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numPr>
                <w:ilvl w:val="0"/>
                <w:numId w:val="11"/>
              </w:numPr>
              <w:tabs>
                <w:tab w:val="left" w:pos="164"/>
              </w:tabs>
              <w:spacing w:before="104" w:after="0" w:line="240" w:lineRule="auto"/>
              <w:ind w:left="163" w:right="0" w:hanging="137"/>
              <w:jc w:val="left"/>
              <w:rPr>
                <w:b w:val="0"/>
                <w:bCs w:val="0"/>
                <w:sz w:val="13"/>
              </w:rPr>
            </w:pPr>
            <w:r>
              <w:rPr>
                <w:b w:val="0"/>
                <w:bCs w:val="0"/>
                <w:spacing w:val="-1"/>
                <w:sz w:val="13"/>
              </w:rPr>
              <w:t>政府网站□政府公报</w:t>
            </w:r>
          </w:p>
          <w:p>
            <w:pPr>
              <w:pStyle w:val="7"/>
              <w:spacing w:before="2"/>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1"/>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3"/>
              <w:ind w:left="27" w:right="87"/>
              <w:rPr>
                <w:b w:val="0"/>
                <w:bCs w:val="0"/>
                <w:sz w:val="13"/>
              </w:rPr>
            </w:pPr>
            <w:r>
              <w:rPr>
                <w:b w:val="0"/>
                <w:bCs w:val="0"/>
                <w:sz w:val="13"/>
              </w:rPr>
              <w:t>□社区/企事业单位/村</w:t>
            </w:r>
            <w:r>
              <w:rPr>
                <w:b w:val="0"/>
                <w:bCs w:val="0"/>
                <w:w w:val="105"/>
                <w:sz w:val="13"/>
              </w:rPr>
              <w:t>公示栏（电子屏）</w:t>
            </w:r>
          </w:p>
          <w:p>
            <w:pPr>
              <w:pStyle w:val="7"/>
              <w:spacing w:before="3"/>
              <w:ind w:left="27" w:right="86"/>
              <w:jc w:val="both"/>
              <w:rPr>
                <w:b w:val="0"/>
                <w:bCs w:val="0"/>
                <w:sz w:val="13"/>
              </w:rPr>
            </w:pPr>
            <w:r>
              <w:rPr>
                <w:b w:val="0"/>
                <w:bCs w:val="0"/>
                <w:sz w:val="13"/>
              </w:rPr>
              <w:t>□精准推送■其他：国家企业信用信息公示系</w:t>
            </w:r>
            <w:r>
              <w:rPr>
                <w:b w:val="0"/>
                <w:bCs w:val="0"/>
                <w:w w:val="105"/>
                <w:sz w:val="13"/>
              </w:rPr>
              <w:t>统</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8"/>
              </w:rPr>
            </w:pPr>
          </w:p>
          <w:p>
            <w:pPr>
              <w:pStyle w:val="7"/>
              <w:ind w:left="27"/>
              <w:rPr>
                <w:b w:val="0"/>
                <w:bCs w:val="0"/>
                <w:sz w:val="13"/>
              </w:rPr>
            </w:pPr>
            <w:r>
              <w:rPr>
                <w:b w:val="0"/>
                <w:bCs w:val="0"/>
                <w:spacing w:val="-1"/>
                <w:sz w:val="13"/>
              </w:rPr>
              <w:t>各区县</w:t>
            </w:r>
          </w:p>
          <w:p>
            <w:pPr>
              <w:pStyle w:val="7"/>
              <w:spacing w:before="2"/>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4"/>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26"/>
              <w:rPr>
                <w:b w:val="0"/>
                <w:bCs w:val="0"/>
                <w:sz w:val="13"/>
              </w:rPr>
            </w:pPr>
            <w:r>
              <w:rPr>
                <w:b w:val="0"/>
                <w:bCs w:val="0"/>
                <w:w w:val="105"/>
                <w:sz w:val="13"/>
              </w:rPr>
              <w:t>□政府网站□政府公报</w:t>
            </w:r>
          </w:p>
          <w:p>
            <w:pPr>
              <w:pStyle w:val="7"/>
              <w:spacing w:before="1"/>
              <w:ind w:left="26"/>
              <w:rPr>
                <w:b w:val="0"/>
                <w:bCs w:val="0"/>
                <w:sz w:val="13"/>
              </w:rPr>
            </w:pPr>
            <w:r>
              <w:rPr>
                <w:b w:val="0"/>
                <w:bCs w:val="0"/>
                <w:w w:val="105"/>
                <w:sz w:val="13"/>
              </w:rPr>
              <w:t>□两微一端□发布会/听证会</w:t>
            </w:r>
          </w:p>
          <w:p>
            <w:pPr>
              <w:pStyle w:val="7"/>
              <w:spacing w:before="2"/>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1"/>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spacing w:before="8"/>
              <w:rPr>
                <w:rFonts w:ascii="Times New Roman"/>
                <w:b w:val="0"/>
                <w:bCs w:val="0"/>
                <w:sz w:val="13"/>
              </w:rPr>
            </w:pPr>
          </w:p>
          <w:p>
            <w:pPr>
              <w:pStyle w:val="7"/>
              <w:spacing w:line="235" w:lineRule="auto"/>
              <w:ind w:left="26" w:right="44"/>
              <w:jc w:val="both"/>
              <w:rPr>
                <w:b w:val="0"/>
                <w:bCs w:val="0"/>
                <w:sz w:val="12"/>
              </w:rPr>
            </w:pPr>
            <w:r>
              <w:rPr>
                <w:b w:val="0"/>
                <w:bCs w:val="0"/>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20"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29"/>
              <w:jc w:val="center"/>
              <w:rPr>
                <w:b w:val="0"/>
                <w:bCs w:val="0"/>
                <w:sz w:val="13"/>
              </w:rPr>
            </w:pPr>
            <w:r>
              <w:rPr>
                <w:b w:val="0"/>
                <w:bCs w:val="0"/>
                <w:w w:val="103"/>
                <w:sz w:val="13"/>
              </w:rPr>
              <w:t>7</w:t>
            </w:r>
          </w:p>
        </w:tc>
        <w:tc>
          <w:tcPr>
            <w:tcW w:w="67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29"/>
              <w:rPr>
                <w:b w:val="0"/>
                <w:bCs w:val="0"/>
                <w:sz w:val="13"/>
              </w:rPr>
            </w:pPr>
            <w:r>
              <w:rPr>
                <w:b w:val="0"/>
                <w:bCs w:val="0"/>
                <w:w w:val="105"/>
                <w:sz w:val="13"/>
              </w:rPr>
              <w:t>监督检查</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7"/>
              </w:rPr>
            </w:pPr>
          </w:p>
          <w:p>
            <w:pPr>
              <w:pStyle w:val="7"/>
              <w:ind w:left="46" w:right="17"/>
              <w:jc w:val="center"/>
              <w:rPr>
                <w:b w:val="0"/>
                <w:bCs w:val="0"/>
                <w:sz w:val="13"/>
              </w:rPr>
            </w:pPr>
            <w:r>
              <w:rPr>
                <w:b w:val="0"/>
                <w:bCs w:val="0"/>
                <w:sz w:val="13"/>
              </w:rPr>
              <w:t>由县级组织的食品安全</w:t>
            </w:r>
            <w:r>
              <w:rPr>
                <w:b w:val="0"/>
                <w:bCs w:val="0"/>
                <w:w w:val="105"/>
                <w:sz w:val="13"/>
              </w:rPr>
              <w:t>抽检</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19"/>
              <w:ind w:left="31" w:right="3"/>
              <w:rPr>
                <w:b w:val="0"/>
                <w:bCs w:val="0"/>
                <w:sz w:val="13"/>
              </w:rPr>
            </w:pPr>
            <w:r>
              <w:rPr>
                <w:b w:val="0"/>
                <w:bCs w:val="0"/>
                <w:spacing w:val="-5"/>
                <w:w w:val="105"/>
                <w:sz w:val="13"/>
              </w:rPr>
              <w:t>基于政务服务事项</w:t>
            </w:r>
          </w:p>
        </w:tc>
        <w:tc>
          <w:tcPr>
            <w:tcW w:w="2971"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numPr>
                <w:ilvl w:val="0"/>
                <w:numId w:val="12"/>
              </w:numPr>
              <w:tabs>
                <w:tab w:val="left" w:pos="166"/>
              </w:tabs>
              <w:spacing w:before="119" w:after="0" w:line="240" w:lineRule="auto"/>
              <w:ind w:left="165" w:right="0" w:hanging="136"/>
              <w:jc w:val="left"/>
              <w:rPr>
                <w:b w:val="0"/>
                <w:bCs w:val="0"/>
                <w:sz w:val="13"/>
              </w:rPr>
            </w:pPr>
            <w:r>
              <w:rPr>
                <w:b w:val="0"/>
                <w:bCs w:val="0"/>
                <w:w w:val="105"/>
                <w:sz w:val="13"/>
              </w:rPr>
              <w:t>流通领域商品质量抽样检查</w:t>
            </w:r>
          </w:p>
          <w:p>
            <w:pPr>
              <w:pStyle w:val="7"/>
              <w:numPr>
                <w:ilvl w:val="0"/>
                <w:numId w:val="12"/>
              </w:numPr>
              <w:tabs>
                <w:tab w:val="left" w:pos="166"/>
              </w:tabs>
              <w:spacing w:before="1" w:after="0" w:line="240" w:lineRule="auto"/>
              <w:ind w:left="165" w:right="0" w:hanging="136"/>
              <w:jc w:val="left"/>
              <w:rPr>
                <w:b w:val="0"/>
                <w:bCs w:val="0"/>
                <w:sz w:val="13"/>
              </w:rPr>
            </w:pPr>
            <w:r>
              <w:rPr>
                <w:b w:val="0"/>
                <w:bCs w:val="0"/>
                <w:w w:val="105"/>
                <w:sz w:val="13"/>
              </w:rPr>
              <w:t>食品监督抽检、抽样检验（监测）</w:t>
            </w:r>
          </w:p>
        </w:tc>
        <w:tc>
          <w:tcPr>
            <w:tcW w:w="798" w:type="dxa"/>
          </w:tcPr>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4"/>
              </w:rPr>
            </w:pPr>
          </w:p>
          <w:p>
            <w:pPr>
              <w:pStyle w:val="7"/>
              <w:ind w:left="30" w:right="75"/>
              <w:jc w:val="both"/>
              <w:rPr>
                <w:b w:val="0"/>
                <w:bCs w:val="0"/>
                <w:sz w:val="13"/>
              </w:rPr>
            </w:pPr>
            <w:r>
              <w:rPr>
                <w:b w:val="0"/>
                <w:bCs w:val="0"/>
                <w:spacing w:val="-3"/>
                <w:w w:val="105"/>
                <w:sz w:val="13"/>
              </w:rPr>
              <w:t>检查实施主体、被抽检单位名称、被抽检食品名称、标示的产品生产</w:t>
            </w:r>
            <w:r>
              <w:rPr>
                <w:b w:val="0"/>
                <w:bCs w:val="0"/>
                <w:w w:val="105"/>
                <w:sz w:val="13"/>
              </w:rPr>
              <w:t>日期/批号</w:t>
            </w:r>
            <w:r>
              <w:rPr>
                <w:b w:val="0"/>
                <w:bCs w:val="0"/>
                <w:spacing w:val="-14"/>
                <w:w w:val="105"/>
                <w:sz w:val="13"/>
              </w:rPr>
              <w:t xml:space="preserve">/ </w:t>
            </w:r>
            <w:r>
              <w:rPr>
                <w:b w:val="0"/>
                <w:bCs w:val="0"/>
                <w:spacing w:val="-3"/>
                <w:w w:val="105"/>
                <w:sz w:val="13"/>
              </w:rPr>
              <w:t>规格、检验依据、检验机构、检查</w:t>
            </w:r>
            <w:r>
              <w:rPr>
                <w:b w:val="0"/>
                <w:bCs w:val="0"/>
                <w:w w:val="105"/>
                <w:sz w:val="13"/>
              </w:rPr>
              <w:t>结果等</w:t>
            </w:r>
          </w:p>
        </w:tc>
        <w:tc>
          <w:tcPr>
            <w:tcW w:w="366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30"/>
              <w:rPr>
                <w:b w:val="0"/>
                <w:bCs w:val="0"/>
                <w:sz w:val="13"/>
              </w:rPr>
            </w:pPr>
            <w:r>
              <w:rPr>
                <w:b w:val="0"/>
                <w:bCs w:val="0"/>
                <w:w w:val="105"/>
                <w:sz w:val="13"/>
              </w:rPr>
              <w:t>检验检测结果公示</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5"/>
              </w:rPr>
            </w:pPr>
          </w:p>
          <w:p>
            <w:pPr>
              <w:pStyle w:val="7"/>
              <w:ind w:left="29" w:right="43"/>
              <w:rPr>
                <w:b w:val="0"/>
                <w:bCs w:val="0"/>
                <w:sz w:val="13"/>
              </w:rPr>
            </w:pPr>
            <w:r>
              <w:rPr>
                <w:b w:val="0"/>
                <w:bCs w:val="0"/>
                <w:sz w:val="13"/>
              </w:rPr>
              <w:t>《食品安全法》《政府信息公开条例</w:t>
            </w:r>
          </w:p>
          <w:p>
            <w:pPr>
              <w:pStyle w:val="7"/>
              <w:spacing w:before="3"/>
              <w:ind w:left="29" w:right="43"/>
              <w:jc w:val="both"/>
              <w:rPr>
                <w:b w:val="0"/>
                <w:bCs w:val="0"/>
                <w:sz w:val="13"/>
              </w:rPr>
            </w:pPr>
            <w:r>
              <w:rPr>
                <w:b w:val="0"/>
                <w:bCs w:val="0"/>
                <w:sz w:val="13"/>
              </w:rPr>
              <w:t>》《关于全面推进政务公开工作的意见》《食品生产经营日常监督检查管理办法》《食品药品安全监管信息公</w:t>
            </w:r>
            <w:r>
              <w:rPr>
                <w:b w:val="0"/>
                <w:bCs w:val="0"/>
                <w:w w:val="105"/>
                <w:sz w:val="13"/>
              </w:rPr>
              <w:t>开管理办法》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5"/>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6"/>
              </w:rPr>
            </w:pPr>
          </w:p>
          <w:p>
            <w:pPr>
              <w:pStyle w:val="7"/>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7"/>
              <w:rPr>
                <w:rFonts w:ascii="Times New Roman"/>
                <w:b w:val="0"/>
                <w:bCs w:val="0"/>
                <w:sz w:val="17"/>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rPr>
                <w:rFonts w:ascii="Times New Roman"/>
                <w:b w:val="0"/>
                <w:bCs w:val="0"/>
                <w:sz w:val="14"/>
              </w:rPr>
            </w:pPr>
          </w:p>
          <w:p>
            <w:pPr>
              <w:pStyle w:val="7"/>
              <w:numPr>
                <w:ilvl w:val="0"/>
                <w:numId w:val="13"/>
              </w:numPr>
              <w:tabs>
                <w:tab w:val="left" w:pos="164"/>
              </w:tabs>
              <w:spacing w:before="0" w:after="0" w:line="240" w:lineRule="auto"/>
              <w:ind w:left="163" w:right="0" w:hanging="137"/>
              <w:jc w:val="left"/>
              <w:rPr>
                <w:b w:val="0"/>
                <w:bCs w:val="0"/>
                <w:sz w:val="13"/>
              </w:rPr>
            </w:pPr>
            <w:r>
              <w:rPr>
                <w:b w:val="0"/>
                <w:bCs w:val="0"/>
                <w:spacing w:val="-1"/>
                <w:sz w:val="13"/>
              </w:rPr>
              <w:t>政府网站□政府公报</w:t>
            </w:r>
          </w:p>
          <w:p>
            <w:pPr>
              <w:pStyle w:val="7"/>
              <w:spacing w:before="1"/>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1"/>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3"/>
              <w:ind w:left="27" w:right="87"/>
              <w:rPr>
                <w:b w:val="0"/>
                <w:bCs w:val="0"/>
                <w:sz w:val="13"/>
              </w:rPr>
            </w:pPr>
            <w:r>
              <w:rPr>
                <w:b w:val="0"/>
                <w:bCs w:val="0"/>
                <w:sz w:val="13"/>
              </w:rPr>
              <w:t>□社区/企事业单位/村</w:t>
            </w:r>
            <w:r>
              <w:rPr>
                <w:b w:val="0"/>
                <w:bCs w:val="0"/>
                <w:w w:val="105"/>
                <w:sz w:val="13"/>
              </w:rPr>
              <w:t>公示栏（电子屏）</w:t>
            </w:r>
          </w:p>
          <w:p>
            <w:pPr>
              <w:pStyle w:val="7"/>
              <w:spacing w:before="3"/>
              <w:ind w:left="27" w:right="86"/>
              <w:jc w:val="both"/>
              <w:rPr>
                <w:b w:val="0"/>
                <w:bCs w:val="0"/>
                <w:sz w:val="13"/>
              </w:rPr>
            </w:pPr>
            <w:r>
              <w:rPr>
                <w:b w:val="0"/>
                <w:bCs w:val="0"/>
                <w:sz w:val="13"/>
              </w:rPr>
              <w:t>□精准推送■其他：国家企业信用信息公示系</w:t>
            </w:r>
            <w:r>
              <w:rPr>
                <w:b w:val="0"/>
                <w:bCs w:val="0"/>
                <w:w w:val="105"/>
                <w:sz w:val="13"/>
              </w:rPr>
              <w:t>统</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9"/>
              <w:rPr>
                <w:rFonts w:ascii="Times New Roman"/>
                <w:b w:val="0"/>
                <w:bCs w:val="0"/>
                <w:sz w:val="15"/>
              </w:rPr>
            </w:pPr>
          </w:p>
          <w:p>
            <w:pPr>
              <w:pStyle w:val="7"/>
              <w:ind w:left="27"/>
              <w:rPr>
                <w:b w:val="0"/>
                <w:bCs w:val="0"/>
                <w:sz w:val="13"/>
              </w:rPr>
            </w:pPr>
            <w:r>
              <w:rPr>
                <w:b w:val="0"/>
                <w:bCs w:val="0"/>
                <w:spacing w:val="-1"/>
                <w:sz w:val="13"/>
              </w:rPr>
              <w:t>各区县</w:t>
            </w:r>
          </w:p>
          <w:p>
            <w:pPr>
              <w:pStyle w:val="7"/>
              <w:spacing w:before="2"/>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4"/>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2"/>
              <w:rPr>
                <w:rFonts w:ascii="Times New Roman"/>
                <w:b w:val="0"/>
                <w:bCs w:val="0"/>
                <w:sz w:val="15"/>
              </w:rPr>
            </w:pPr>
          </w:p>
          <w:p>
            <w:pPr>
              <w:pStyle w:val="7"/>
              <w:ind w:left="26"/>
              <w:rPr>
                <w:b w:val="0"/>
                <w:bCs w:val="0"/>
                <w:sz w:val="13"/>
              </w:rPr>
            </w:pPr>
            <w:r>
              <w:rPr>
                <w:b w:val="0"/>
                <w:bCs w:val="0"/>
                <w:w w:val="105"/>
                <w:sz w:val="13"/>
              </w:rPr>
              <w:t>□政府网站□政府公报</w:t>
            </w:r>
          </w:p>
          <w:p>
            <w:pPr>
              <w:pStyle w:val="7"/>
              <w:spacing w:before="2"/>
              <w:ind w:left="26"/>
              <w:rPr>
                <w:b w:val="0"/>
                <w:bCs w:val="0"/>
                <w:sz w:val="13"/>
              </w:rPr>
            </w:pPr>
            <w:r>
              <w:rPr>
                <w:b w:val="0"/>
                <w:bCs w:val="0"/>
                <w:w w:val="105"/>
                <w:sz w:val="13"/>
              </w:rPr>
              <w:t>□两微一端□发布会/听证会</w:t>
            </w:r>
          </w:p>
          <w:p>
            <w:pPr>
              <w:pStyle w:val="7"/>
              <w:spacing w:before="1"/>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2"/>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spacing w:before="5"/>
              <w:rPr>
                <w:rFonts w:ascii="Times New Roman"/>
                <w:b w:val="0"/>
                <w:bCs w:val="0"/>
                <w:sz w:val="11"/>
              </w:rPr>
            </w:pPr>
          </w:p>
          <w:p>
            <w:pPr>
              <w:pStyle w:val="7"/>
              <w:spacing w:line="235" w:lineRule="auto"/>
              <w:ind w:left="26" w:right="44"/>
              <w:jc w:val="both"/>
              <w:rPr>
                <w:b w:val="0"/>
                <w:bCs w:val="0"/>
                <w:sz w:val="12"/>
              </w:rPr>
            </w:pPr>
            <w:r>
              <w:rPr>
                <w:b w:val="0"/>
                <w:bCs w:val="0"/>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6" w:hRule="atLeast"/>
        </w:trPr>
        <w:tc>
          <w:tcPr>
            <w:tcW w:w="38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5"/>
              </w:rPr>
            </w:pPr>
          </w:p>
          <w:p>
            <w:pPr>
              <w:pStyle w:val="7"/>
              <w:ind w:left="29"/>
              <w:jc w:val="center"/>
              <w:rPr>
                <w:b w:val="0"/>
                <w:bCs w:val="0"/>
                <w:sz w:val="13"/>
              </w:rPr>
            </w:pPr>
            <w:r>
              <w:rPr>
                <w:b w:val="0"/>
                <w:bCs w:val="0"/>
                <w:w w:val="103"/>
                <w:sz w:val="13"/>
              </w:rPr>
              <w:t>8</w:t>
            </w:r>
          </w:p>
        </w:tc>
        <w:tc>
          <w:tcPr>
            <w:tcW w:w="67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5"/>
              </w:rPr>
            </w:pPr>
          </w:p>
          <w:p>
            <w:pPr>
              <w:pStyle w:val="7"/>
              <w:ind w:left="29"/>
              <w:rPr>
                <w:b w:val="0"/>
                <w:bCs w:val="0"/>
                <w:sz w:val="13"/>
              </w:rPr>
            </w:pPr>
            <w:r>
              <w:rPr>
                <w:b w:val="0"/>
                <w:bCs w:val="0"/>
                <w:w w:val="105"/>
                <w:sz w:val="13"/>
              </w:rPr>
              <w:t>监督检查</w:t>
            </w:r>
          </w:p>
        </w:tc>
        <w:tc>
          <w:tcPr>
            <w:tcW w:w="7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
              <w:rPr>
                <w:rFonts w:ascii="Times New Roman"/>
                <w:b w:val="0"/>
                <w:bCs w:val="0"/>
                <w:sz w:val="15"/>
              </w:rPr>
            </w:pPr>
          </w:p>
          <w:p>
            <w:pPr>
              <w:pStyle w:val="7"/>
              <w:ind w:left="46" w:right="17" w:firstLine="33"/>
              <w:jc w:val="both"/>
              <w:rPr>
                <w:b w:val="0"/>
                <w:bCs w:val="0"/>
                <w:sz w:val="13"/>
              </w:rPr>
            </w:pPr>
            <w:r>
              <w:rPr>
                <w:b w:val="0"/>
                <w:bCs w:val="0"/>
                <w:w w:val="105"/>
                <w:sz w:val="13"/>
              </w:rPr>
              <w:t xml:space="preserve">药品零售/ </w:t>
            </w:r>
            <w:r>
              <w:rPr>
                <w:b w:val="0"/>
                <w:bCs w:val="0"/>
                <w:spacing w:val="-3"/>
                <w:w w:val="105"/>
                <w:sz w:val="13"/>
              </w:rPr>
              <w:t>医疗器械经营监督检查</w:t>
            </w:r>
          </w:p>
        </w:tc>
        <w:tc>
          <w:tcPr>
            <w:tcW w:w="59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97"/>
              <w:ind w:left="31" w:right="3"/>
              <w:rPr>
                <w:b w:val="0"/>
                <w:bCs w:val="0"/>
                <w:sz w:val="13"/>
              </w:rPr>
            </w:pPr>
            <w:r>
              <w:rPr>
                <w:b w:val="0"/>
                <w:bCs w:val="0"/>
                <w:spacing w:val="-5"/>
                <w:w w:val="105"/>
                <w:sz w:val="13"/>
              </w:rPr>
              <w:t>基于政务服务事项</w:t>
            </w:r>
          </w:p>
        </w:tc>
        <w:tc>
          <w:tcPr>
            <w:tcW w:w="2971" w:type="dxa"/>
          </w:tcPr>
          <w:p>
            <w:pPr>
              <w:pStyle w:val="7"/>
              <w:rPr>
                <w:rFonts w:ascii="Times New Roman"/>
                <w:b w:val="0"/>
                <w:bCs w:val="0"/>
                <w:sz w:val="14"/>
              </w:rPr>
            </w:pPr>
          </w:p>
          <w:p>
            <w:pPr>
              <w:pStyle w:val="7"/>
              <w:rPr>
                <w:rFonts w:ascii="Times New Roman"/>
                <w:b w:val="0"/>
                <w:bCs w:val="0"/>
                <w:sz w:val="14"/>
              </w:rPr>
            </w:pPr>
          </w:p>
          <w:p>
            <w:pPr>
              <w:pStyle w:val="7"/>
              <w:numPr>
                <w:ilvl w:val="0"/>
                <w:numId w:val="14"/>
              </w:numPr>
              <w:tabs>
                <w:tab w:val="left" w:pos="166"/>
              </w:tabs>
              <w:spacing w:before="117" w:after="0" w:line="240" w:lineRule="auto"/>
              <w:ind w:left="30" w:right="88" w:firstLine="0"/>
              <w:jc w:val="left"/>
              <w:rPr>
                <w:b w:val="0"/>
                <w:bCs w:val="0"/>
                <w:sz w:val="13"/>
              </w:rPr>
            </w:pPr>
            <w:r>
              <w:rPr>
                <w:b w:val="0"/>
                <w:bCs w:val="0"/>
                <w:spacing w:val="-1"/>
                <w:sz w:val="13"/>
              </w:rPr>
              <w:t>对医疗器械注册、备案、生产、经营、使用的</w:t>
            </w:r>
            <w:r>
              <w:rPr>
                <w:b w:val="0"/>
                <w:bCs w:val="0"/>
                <w:spacing w:val="-1"/>
                <w:w w:val="105"/>
                <w:sz w:val="13"/>
              </w:rPr>
              <w:t>监督检查</w:t>
            </w:r>
          </w:p>
          <w:p>
            <w:pPr>
              <w:pStyle w:val="7"/>
              <w:numPr>
                <w:ilvl w:val="0"/>
                <w:numId w:val="14"/>
              </w:numPr>
              <w:tabs>
                <w:tab w:val="left" w:pos="166"/>
              </w:tabs>
              <w:spacing w:before="3" w:after="0" w:line="240" w:lineRule="auto"/>
              <w:ind w:left="30" w:right="88" w:firstLine="0"/>
              <w:jc w:val="left"/>
              <w:rPr>
                <w:b w:val="0"/>
                <w:bCs w:val="0"/>
                <w:sz w:val="13"/>
              </w:rPr>
            </w:pPr>
            <w:r>
              <w:rPr>
                <w:b w:val="0"/>
                <w:bCs w:val="0"/>
                <w:spacing w:val="-1"/>
                <w:sz w:val="13"/>
              </w:rPr>
              <w:t>对药品的研制、生产</w:t>
            </w:r>
            <w:r>
              <w:rPr>
                <w:b w:val="0"/>
                <w:bCs w:val="0"/>
                <w:sz w:val="13"/>
              </w:rPr>
              <w:t>（含配制）、经营、使用</w:t>
            </w:r>
            <w:r>
              <w:rPr>
                <w:b w:val="0"/>
                <w:bCs w:val="0"/>
                <w:w w:val="105"/>
                <w:sz w:val="13"/>
              </w:rPr>
              <w:t>的监督检查</w:t>
            </w:r>
          </w:p>
          <w:p>
            <w:pPr>
              <w:pStyle w:val="7"/>
              <w:numPr>
                <w:ilvl w:val="0"/>
                <w:numId w:val="14"/>
              </w:numPr>
              <w:tabs>
                <w:tab w:val="left" w:pos="166"/>
              </w:tabs>
              <w:spacing w:before="3" w:after="0" w:line="240" w:lineRule="auto"/>
              <w:ind w:left="165" w:right="0" w:hanging="136"/>
              <w:jc w:val="left"/>
              <w:rPr>
                <w:b w:val="0"/>
                <w:bCs w:val="0"/>
                <w:sz w:val="13"/>
              </w:rPr>
            </w:pPr>
            <w:r>
              <w:rPr>
                <w:rFonts w:hint="eastAsia"/>
                <w:b w:val="0"/>
                <w:bCs w:val="0"/>
                <w:w w:val="105"/>
                <w:sz w:val="13"/>
                <w:lang w:eastAsia="zh-CN"/>
              </w:rPr>
              <w:t>价格明码标价收费</w:t>
            </w:r>
            <w:r>
              <w:rPr>
                <w:b w:val="0"/>
                <w:bCs w:val="0"/>
                <w:w w:val="105"/>
                <w:sz w:val="13"/>
              </w:rPr>
              <w:t>行为监督检查</w:t>
            </w:r>
          </w:p>
          <w:p>
            <w:pPr>
              <w:pStyle w:val="7"/>
              <w:numPr>
                <w:ilvl w:val="0"/>
                <w:numId w:val="14"/>
              </w:numPr>
              <w:tabs>
                <w:tab w:val="left" w:pos="166"/>
              </w:tabs>
              <w:spacing w:before="2" w:after="0" w:line="240" w:lineRule="auto"/>
              <w:ind w:left="165" w:right="0" w:hanging="136"/>
              <w:jc w:val="left"/>
              <w:rPr>
                <w:b w:val="0"/>
                <w:bCs w:val="0"/>
                <w:sz w:val="13"/>
              </w:rPr>
            </w:pPr>
            <w:r>
              <w:rPr>
                <w:rFonts w:hint="eastAsia"/>
                <w:b w:val="0"/>
                <w:bCs w:val="0"/>
                <w:w w:val="105"/>
                <w:sz w:val="13"/>
                <w:lang w:eastAsia="zh-CN"/>
              </w:rPr>
              <w:t>价格明码标价收费</w:t>
            </w:r>
            <w:r>
              <w:rPr>
                <w:b w:val="0"/>
                <w:bCs w:val="0"/>
                <w:w w:val="105"/>
                <w:sz w:val="13"/>
              </w:rPr>
              <w:t>行为监督检查和反垄断调查</w:t>
            </w:r>
          </w:p>
          <w:p>
            <w:pPr>
              <w:pStyle w:val="7"/>
              <w:numPr>
                <w:ilvl w:val="0"/>
                <w:numId w:val="14"/>
              </w:numPr>
              <w:tabs>
                <w:tab w:val="left" w:pos="166"/>
              </w:tabs>
              <w:spacing w:before="1" w:after="0" w:line="240" w:lineRule="auto"/>
              <w:ind w:left="165" w:right="0" w:hanging="136"/>
              <w:jc w:val="left"/>
              <w:rPr>
                <w:b w:val="0"/>
                <w:bCs w:val="0"/>
                <w:sz w:val="13"/>
              </w:rPr>
            </w:pPr>
            <w:r>
              <w:rPr>
                <w:b w:val="0"/>
                <w:bCs w:val="0"/>
                <w:w w:val="105"/>
                <w:sz w:val="13"/>
              </w:rPr>
              <w:t>无照经营的监督</w:t>
            </w:r>
          </w:p>
          <w:p>
            <w:pPr>
              <w:pStyle w:val="7"/>
              <w:numPr>
                <w:ilvl w:val="0"/>
                <w:numId w:val="14"/>
              </w:numPr>
              <w:tabs>
                <w:tab w:val="left" w:pos="166"/>
              </w:tabs>
              <w:spacing w:before="1" w:after="0" w:line="240" w:lineRule="auto"/>
              <w:ind w:left="165" w:right="0" w:hanging="136"/>
              <w:jc w:val="left"/>
              <w:rPr>
                <w:b w:val="0"/>
                <w:bCs w:val="0"/>
                <w:sz w:val="13"/>
              </w:rPr>
            </w:pPr>
            <w:r>
              <w:rPr>
                <w:b w:val="0"/>
                <w:bCs w:val="0"/>
                <w:w w:val="105"/>
                <w:sz w:val="13"/>
              </w:rPr>
              <w:t>药品和医疗器械流通的监督管理</w:t>
            </w:r>
          </w:p>
          <w:p>
            <w:pPr>
              <w:pStyle w:val="7"/>
              <w:numPr>
                <w:ilvl w:val="0"/>
                <w:numId w:val="14"/>
              </w:numPr>
              <w:tabs>
                <w:tab w:val="left" w:pos="166"/>
              </w:tabs>
              <w:spacing w:before="2" w:after="0" w:line="240" w:lineRule="auto"/>
              <w:ind w:left="165" w:right="0" w:hanging="136"/>
              <w:jc w:val="left"/>
              <w:rPr>
                <w:b w:val="0"/>
                <w:bCs w:val="0"/>
                <w:sz w:val="13"/>
              </w:rPr>
            </w:pPr>
            <w:r>
              <w:rPr>
                <w:b w:val="0"/>
                <w:bCs w:val="0"/>
                <w:w w:val="105"/>
                <w:sz w:val="13"/>
              </w:rPr>
              <w:t>对药品、医疗器械流通的监督检查</w:t>
            </w:r>
          </w:p>
          <w:p>
            <w:pPr>
              <w:pStyle w:val="7"/>
              <w:numPr>
                <w:ilvl w:val="0"/>
                <w:numId w:val="14"/>
              </w:numPr>
              <w:tabs>
                <w:tab w:val="left" w:pos="166"/>
              </w:tabs>
              <w:spacing w:before="1" w:after="0" w:line="240" w:lineRule="auto"/>
              <w:ind w:left="165" w:right="0" w:hanging="136"/>
              <w:jc w:val="left"/>
              <w:rPr>
                <w:b w:val="0"/>
                <w:bCs w:val="0"/>
                <w:sz w:val="13"/>
              </w:rPr>
            </w:pPr>
            <w:r>
              <w:rPr>
                <w:b w:val="0"/>
                <w:bCs w:val="0"/>
                <w:w w:val="105"/>
                <w:sz w:val="13"/>
              </w:rPr>
              <w:t>监督管理食品、药品、医疗器械召回</w:t>
            </w:r>
          </w:p>
          <w:p>
            <w:pPr>
              <w:pStyle w:val="7"/>
              <w:numPr>
                <w:ilvl w:val="0"/>
                <w:numId w:val="14"/>
              </w:numPr>
              <w:tabs>
                <w:tab w:val="left" w:pos="166"/>
              </w:tabs>
              <w:spacing w:before="2" w:after="0" w:line="240" w:lineRule="auto"/>
              <w:ind w:left="165" w:right="0" w:hanging="136"/>
              <w:jc w:val="left"/>
              <w:rPr>
                <w:b w:val="0"/>
                <w:bCs w:val="0"/>
                <w:sz w:val="13"/>
              </w:rPr>
            </w:pPr>
            <w:r>
              <w:rPr>
                <w:b w:val="0"/>
                <w:bCs w:val="0"/>
                <w:w w:val="105"/>
                <w:sz w:val="13"/>
              </w:rPr>
              <w:t>定期对医疗器械备案工作开展检查</w:t>
            </w:r>
          </w:p>
          <w:p>
            <w:pPr>
              <w:pStyle w:val="7"/>
              <w:numPr>
                <w:ilvl w:val="0"/>
                <w:numId w:val="14"/>
              </w:numPr>
              <w:tabs>
                <w:tab w:val="left" w:pos="233"/>
              </w:tabs>
              <w:spacing w:before="1" w:after="0" w:line="240" w:lineRule="auto"/>
              <w:ind w:left="30" w:right="22" w:firstLine="0"/>
              <w:jc w:val="left"/>
              <w:rPr>
                <w:b w:val="0"/>
                <w:bCs w:val="0"/>
                <w:sz w:val="13"/>
              </w:rPr>
            </w:pPr>
            <w:r>
              <w:rPr>
                <w:b w:val="0"/>
                <w:bCs w:val="0"/>
                <w:spacing w:val="-1"/>
                <w:sz w:val="13"/>
              </w:rPr>
              <w:t>对疫苗在储存、运输、供应、销售、分发和使</w:t>
            </w:r>
            <w:r>
              <w:rPr>
                <w:b w:val="0"/>
                <w:bCs w:val="0"/>
                <w:spacing w:val="-1"/>
                <w:w w:val="105"/>
                <w:sz w:val="13"/>
              </w:rPr>
              <w:t>用等环节中质量的监督检查</w:t>
            </w:r>
          </w:p>
          <w:p>
            <w:pPr>
              <w:pStyle w:val="7"/>
              <w:numPr>
                <w:ilvl w:val="0"/>
                <w:numId w:val="14"/>
              </w:numPr>
              <w:tabs>
                <w:tab w:val="left" w:pos="233"/>
              </w:tabs>
              <w:spacing w:before="3" w:after="0" w:line="240" w:lineRule="auto"/>
              <w:ind w:left="30" w:right="22" w:firstLine="0"/>
              <w:jc w:val="left"/>
              <w:rPr>
                <w:b w:val="0"/>
                <w:bCs w:val="0"/>
                <w:sz w:val="13"/>
              </w:rPr>
            </w:pPr>
            <w:r>
              <w:rPr>
                <w:b w:val="0"/>
                <w:bCs w:val="0"/>
                <w:spacing w:val="-1"/>
                <w:sz w:val="13"/>
              </w:rPr>
              <w:t>对医疗器械的注册、备案、生产、经营、使用</w:t>
            </w:r>
            <w:r>
              <w:rPr>
                <w:b w:val="0"/>
                <w:bCs w:val="0"/>
                <w:spacing w:val="-1"/>
                <w:w w:val="105"/>
                <w:sz w:val="13"/>
              </w:rPr>
              <w:t>活动监督检查</w:t>
            </w:r>
          </w:p>
          <w:p>
            <w:pPr>
              <w:pStyle w:val="7"/>
              <w:numPr>
                <w:ilvl w:val="0"/>
                <w:numId w:val="14"/>
              </w:numPr>
              <w:tabs>
                <w:tab w:val="left" w:pos="233"/>
              </w:tabs>
              <w:spacing w:before="3" w:after="0" w:line="240" w:lineRule="auto"/>
              <w:ind w:left="232" w:right="0" w:hanging="203"/>
              <w:jc w:val="left"/>
              <w:rPr>
                <w:b w:val="0"/>
                <w:bCs w:val="0"/>
                <w:sz w:val="13"/>
              </w:rPr>
            </w:pPr>
            <w:r>
              <w:rPr>
                <w:b w:val="0"/>
                <w:bCs w:val="0"/>
                <w:w w:val="105"/>
                <w:sz w:val="13"/>
              </w:rPr>
              <w:t>医疗器械广告的监督检查</w:t>
            </w:r>
          </w:p>
          <w:p>
            <w:pPr>
              <w:pStyle w:val="7"/>
              <w:numPr>
                <w:ilvl w:val="0"/>
                <w:numId w:val="14"/>
              </w:numPr>
              <w:tabs>
                <w:tab w:val="left" w:pos="233"/>
              </w:tabs>
              <w:spacing w:before="1" w:after="0" w:line="240" w:lineRule="auto"/>
              <w:ind w:left="232" w:right="0" w:hanging="203"/>
              <w:jc w:val="left"/>
              <w:rPr>
                <w:b w:val="0"/>
                <w:bCs w:val="0"/>
                <w:sz w:val="13"/>
              </w:rPr>
            </w:pPr>
            <w:r>
              <w:rPr>
                <w:b w:val="0"/>
                <w:bCs w:val="0"/>
                <w:w w:val="105"/>
                <w:sz w:val="13"/>
              </w:rPr>
              <w:t>对产品质量的监督检查</w:t>
            </w:r>
          </w:p>
          <w:p>
            <w:pPr>
              <w:pStyle w:val="7"/>
              <w:numPr>
                <w:ilvl w:val="0"/>
                <w:numId w:val="14"/>
              </w:numPr>
              <w:tabs>
                <w:tab w:val="left" w:pos="233"/>
              </w:tabs>
              <w:spacing w:before="2" w:after="0" w:line="240" w:lineRule="auto"/>
              <w:ind w:left="232" w:right="0" w:hanging="203"/>
              <w:jc w:val="left"/>
              <w:rPr>
                <w:b w:val="0"/>
                <w:bCs w:val="0"/>
                <w:sz w:val="13"/>
              </w:rPr>
            </w:pPr>
            <w:r>
              <w:rPr>
                <w:b w:val="0"/>
                <w:bCs w:val="0"/>
                <w:sz w:val="13"/>
              </w:rPr>
              <w:t>对制造、修理、销售、使用计量器具实施监督</w:t>
            </w:r>
          </w:p>
          <w:p>
            <w:pPr>
              <w:pStyle w:val="7"/>
              <w:numPr>
                <w:ilvl w:val="0"/>
                <w:numId w:val="0"/>
              </w:numPr>
              <w:tabs>
                <w:tab w:val="left" w:pos="166"/>
              </w:tabs>
              <w:spacing w:before="3" w:after="0" w:line="240" w:lineRule="auto"/>
              <w:ind w:right="0" w:rightChars="0"/>
              <w:jc w:val="left"/>
              <w:rPr>
                <w:b w:val="0"/>
                <w:bCs w:val="0"/>
                <w:sz w:val="13"/>
              </w:rPr>
            </w:pPr>
            <w:r>
              <w:rPr>
                <w:rFonts w:hint="eastAsia"/>
                <w:b w:val="0"/>
                <w:bCs w:val="0"/>
                <w:w w:val="105"/>
                <w:sz w:val="13"/>
                <w:lang w:val="en-US" w:eastAsia="zh-CN"/>
              </w:rPr>
              <w:t>15.</w:t>
            </w:r>
            <w:r>
              <w:rPr>
                <w:b w:val="0"/>
                <w:bCs w:val="0"/>
                <w:w w:val="105"/>
                <w:sz w:val="13"/>
              </w:rPr>
              <w:t>对计量器具强制检定工作实施监督</w:t>
            </w:r>
          </w:p>
        </w:tc>
        <w:tc>
          <w:tcPr>
            <w:tcW w:w="798"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ind w:left="30"/>
              <w:rPr>
                <w:rFonts w:hint="default" w:eastAsia="宋体"/>
                <w:b w:val="0"/>
                <w:bCs w:val="0"/>
                <w:sz w:val="13"/>
                <w:lang w:val="en-US" w:eastAsia="zh-CN"/>
              </w:rPr>
            </w:pPr>
            <w:r>
              <w:rPr>
                <w:rFonts w:hint="eastAsia"/>
                <w:b w:val="0"/>
                <w:bCs w:val="0"/>
                <w:spacing w:val="-3"/>
                <w:w w:val="105"/>
                <w:sz w:val="13"/>
                <w:lang w:val="en-US" w:eastAsia="zh-CN"/>
              </w:rPr>
              <w:t>检查事项</w:t>
            </w:r>
          </w:p>
        </w:tc>
        <w:tc>
          <w:tcPr>
            <w:tcW w:w="3664"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ind w:left="30" w:right="983"/>
              <w:rPr>
                <w:rFonts w:hint="eastAsia" w:eastAsia="宋体"/>
                <w:b w:val="0"/>
                <w:bCs w:val="0"/>
                <w:sz w:val="13"/>
                <w:lang w:val="en-US" w:eastAsia="zh-CN"/>
              </w:rPr>
            </w:pPr>
            <w:r>
              <w:rPr>
                <w:rFonts w:hint="eastAsia"/>
                <w:b w:val="0"/>
                <w:bCs w:val="0"/>
                <w:sz w:val="13"/>
                <w:lang w:val="en-US" w:eastAsia="zh-CN"/>
              </w:rPr>
              <w:t>检查事项</w:t>
            </w:r>
          </w:p>
        </w:tc>
        <w:tc>
          <w:tcPr>
            <w:tcW w:w="117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3"/>
              <w:rPr>
                <w:rFonts w:ascii="Times New Roman"/>
                <w:b w:val="0"/>
                <w:bCs w:val="0"/>
                <w:sz w:val="13"/>
              </w:rPr>
            </w:pPr>
          </w:p>
          <w:p>
            <w:pPr>
              <w:pStyle w:val="7"/>
              <w:ind w:left="29" w:right="43"/>
              <w:jc w:val="both"/>
              <w:rPr>
                <w:b w:val="0"/>
                <w:bCs w:val="0"/>
                <w:sz w:val="13"/>
              </w:rPr>
            </w:pPr>
            <w:r>
              <w:rPr>
                <w:b w:val="0"/>
                <w:bCs w:val="0"/>
                <w:sz w:val="13"/>
              </w:rPr>
              <w:t>《政府信息公开条例》《关于全面推进政务公开工作的意见》《食品药品安全监管信息公开管理办法》《医疗器械监督管理条例</w:t>
            </w:r>
          </w:p>
          <w:p>
            <w:pPr>
              <w:pStyle w:val="7"/>
              <w:spacing w:before="10"/>
              <w:ind w:left="29" w:right="44"/>
              <w:rPr>
                <w:b w:val="0"/>
                <w:bCs w:val="0"/>
                <w:sz w:val="13"/>
              </w:rPr>
            </w:pPr>
            <w:r>
              <w:rPr>
                <w:b w:val="0"/>
                <w:bCs w:val="0"/>
                <w:sz w:val="13"/>
              </w:rPr>
              <w:t>》《药品医疗器械</w:t>
            </w:r>
            <w:r>
              <w:rPr>
                <w:b w:val="0"/>
                <w:bCs w:val="0"/>
                <w:w w:val="105"/>
                <w:sz w:val="13"/>
              </w:rPr>
              <w:t>飞行检查办法》</w:t>
            </w:r>
          </w:p>
        </w:tc>
        <w:tc>
          <w:tcPr>
            <w:tcW w:w="550"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2"/>
              <w:ind w:left="29" w:right="98"/>
              <w:jc w:val="both"/>
              <w:rPr>
                <w:b w:val="0"/>
                <w:bCs w:val="0"/>
                <w:sz w:val="13"/>
              </w:rPr>
            </w:pPr>
            <w:r>
              <w:rPr>
                <w:b w:val="0"/>
                <w:bCs w:val="0"/>
                <w:spacing w:val="-6"/>
                <w:w w:val="105"/>
                <w:sz w:val="13"/>
              </w:rPr>
              <w:t>信息形成或变更之日</w:t>
            </w:r>
            <w:r>
              <w:rPr>
                <w:b w:val="0"/>
                <w:bCs w:val="0"/>
                <w:w w:val="105"/>
                <w:sz w:val="13"/>
              </w:rPr>
              <w:t>起20</w:t>
            </w:r>
            <w:r>
              <w:rPr>
                <w:b w:val="0"/>
                <w:bCs w:val="0"/>
                <w:spacing w:val="-15"/>
                <w:w w:val="105"/>
                <w:sz w:val="13"/>
              </w:rPr>
              <w:t>个</w:t>
            </w:r>
            <w:r>
              <w:rPr>
                <w:b w:val="0"/>
                <w:bCs w:val="0"/>
                <w:spacing w:val="-6"/>
                <w:w w:val="105"/>
                <w:sz w:val="13"/>
              </w:rPr>
              <w:t>工作日</w:t>
            </w:r>
            <w:r>
              <w:rPr>
                <w:b w:val="0"/>
                <w:bCs w:val="0"/>
                <w:w w:val="105"/>
                <w:sz w:val="13"/>
              </w:rPr>
              <w:t>内</w:t>
            </w: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rPr>
                <w:rFonts w:ascii="Times New Roman"/>
                <w:b w:val="0"/>
                <w:bCs w:val="0"/>
                <w:sz w:val="14"/>
              </w:rPr>
            </w:pPr>
          </w:p>
          <w:p>
            <w:pPr>
              <w:pStyle w:val="7"/>
              <w:ind w:left="32" w:right="3"/>
              <w:jc w:val="both"/>
              <w:rPr>
                <w:b w:val="0"/>
                <w:bCs w:val="0"/>
                <w:sz w:val="13"/>
              </w:rPr>
            </w:pPr>
            <w:r>
              <w:rPr>
                <w:rFonts w:hint="eastAsia"/>
                <w:b w:val="0"/>
                <w:bCs w:val="0"/>
                <w:spacing w:val="-9"/>
                <w:w w:val="105"/>
                <w:sz w:val="13"/>
                <w:lang w:eastAsia="zh-CN"/>
              </w:rPr>
              <w:t>龙山县</w:t>
            </w:r>
            <w:r>
              <w:rPr>
                <w:b w:val="0"/>
                <w:bCs w:val="0"/>
                <w:spacing w:val="-9"/>
                <w:w w:val="105"/>
                <w:sz w:val="13"/>
              </w:rPr>
              <w:t>市场监督管理局</w:t>
            </w:r>
          </w:p>
        </w:tc>
        <w:tc>
          <w:tcPr>
            <w:tcW w:w="456"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5"/>
              </w:rPr>
            </w:pPr>
          </w:p>
          <w:p>
            <w:pPr>
              <w:pStyle w:val="7"/>
              <w:ind w:left="25"/>
              <w:jc w:val="center"/>
              <w:rPr>
                <w:b w:val="0"/>
                <w:bCs w:val="0"/>
                <w:sz w:val="13"/>
              </w:rPr>
            </w:pPr>
            <w:r>
              <w:rPr>
                <w:b w:val="0"/>
                <w:bCs w:val="0"/>
                <w:w w:val="103"/>
                <w:sz w:val="13"/>
              </w:rPr>
              <w:t>√</w:t>
            </w:r>
          </w:p>
        </w:tc>
        <w:tc>
          <w:tcPr>
            <w:tcW w:w="456" w:type="dxa"/>
          </w:tcPr>
          <w:p>
            <w:pPr>
              <w:pStyle w:val="7"/>
              <w:rPr>
                <w:rFonts w:ascii="Times New Roman"/>
                <w:b w:val="0"/>
                <w:bCs w:val="0"/>
                <w:sz w:val="12"/>
              </w:rPr>
            </w:pPr>
          </w:p>
        </w:tc>
        <w:tc>
          <w:tcPr>
            <w:tcW w:w="32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5"/>
              </w:rPr>
            </w:pPr>
          </w:p>
          <w:p>
            <w:pPr>
              <w:pStyle w:val="7"/>
              <w:ind w:right="71"/>
              <w:jc w:val="right"/>
              <w:rPr>
                <w:b w:val="0"/>
                <w:bCs w:val="0"/>
                <w:sz w:val="13"/>
              </w:rPr>
            </w:pPr>
            <w:r>
              <w:rPr>
                <w:b w:val="0"/>
                <w:bCs w:val="0"/>
                <w:w w:val="103"/>
                <w:sz w:val="13"/>
              </w:rPr>
              <w:t>√</w:t>
            </w:r>
          </w:p>
        </w:tc>
        <w:tc>
          <w:tcPr>
            <w:tcW w:w="591" w:type="dxa"/>
          </w:tcPr>
          <w:p>
            <w:pPr>
              <w:pStyle w:val="7"/>
              <w:rPr>
                <w:rFonts w:ascii="Times New Roman"/>
                <w:b w:val="0"/>
                <w:bCs w:val="0"/>
                <w:sz w:val="12"/>
              </w:rPr>
            </w:pPr>
          </w:p>
        </w:tc>
        <w:tc>
          <w:tcPr>
            <w:tcW w:w="65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8"/>
              <w:rPr>
                <w:rFonts w:ascii="Times New Roman"/>
                <w:b w:val="0"/>
                <w:bCs w:val="0"/>
                <w:sz w:val="15"/>
              </w:rPr>
            </w:pPr>
          </w:p>
          <w:p>
            <w:pPr>
              <w:pStyle w:val="7"/>
              <w:ind w:left="23"/>
              <w:jc w:val="center"/>
              <w:rPr>
                <w:b w:val="0"/>
                <w:bCs w:val="0"/>
                <w:sz w:val="13"/>
              </w:rPr>
            </w:pPr>
            <w:r>
              <w:rPr>
                <w:b w:val="0"/>
                <w:bCs w:val="0"/>
                <w:w w:val="103"/>
                <w:sz w:val="13"/>
              </w:rPr>
              <w:t>√</w:t>
            </w:r>
          </w:p>
        </w:tc>
        <w:tc>
          <w:tcPr>
            <w:tcW w:w="1481"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2"/>
              </w:rPr>
            </w:pPr>
          </w:p>
          <w:p>
            <w:pPr>
              <w:pStyle w:val="7"/>
              <w:numPr>
                <w:ilvl w:val="0"/>
                <w:numId w:val="15"/>
              </w:numPr>
              <w:tabs>
                <w:tab w:val="left" w:pos="164"/>
              </w:tabs>
              <w:spacing w:before="0" w:after="0" w:line="240" w:lineRule="auto"/>
              <w:ind w:left="163" w:right="0" w:hanging="137"/>
              <w:jc w:val="left"/>
              <w:rPr>
                <w:b w:val="0"/>
                <w:bCs w:val="0"/>
                <w:sz w:val="13"/>
              </w:rPr>
            </w:pPr>
            <w:r>
              <w:rPr>
                <w:b w:val="0"/>
                <w:bCs w:val="0"/>
                <w:spacing w:val="-1"/>
                <w:sz w:val="13"/>
              </w:rPr>
              <w:t>政府网站□政府公报</w:t>
            </w:r>
          </w:p>
          <w:p>
            <w:pPr>
              <w:pStyle w:val="7"/>
              <w:spacing w:before="2"/>
              <w:ind w:left="27" w:right="17"/>
              <w:rPr>
                <w:b w:val="0"/>
                <w:bCs w:val="0"/>
                <w:sz w:val="13"/>
              </w:rPr>
            </w:pPr>
            <w:r>
              <w:rPr>
                <w:b w:val="0"/>
                <w:bCs w:val="0"/>
                <w:sz w:val="13"/>
              </w:rPr>
              <w:t>□两微一端□发布会/</w:t>
            </w:r>
            <w:r>
              <w:rPr>
                <w:b w:val="0"/>
                <w:bCs w:val="0"/>
                <w:spacing w:val="-11"/>
                <w:sz w:val="13"/>
              </w:rPr>
              <w:t>听</w:t>
            </w:r>
            <w:r>
              <w:rPr>
                <w:b w:val="0"/>
                <w:bCs w:val="0"/>
                <w:w w:val="105"/>
                <w:sz w:val="13"/>
              </w:rPr>
              <w:t>证会</w:t>
            </w:r>
          </w:p>
          <w:p>
            <w:pPr>
              <w:pStyle w:val="7"/>
              <w:spacing w:before="3"/>
              <w:ind w:left="27"/>
              <w:rPr>
                <w:b w:val="0"/>
                <w:bCs w:val="0"/>
                <w:sz w:val="13"/>
              </w:rPr>
            </w:pPr>
            <w:r>
              <w:rPr>
                <w:b w:val="0"/>
                <w:bCs w:val="0"/>
                <w:w w:val="105"/>
                <w:sz w:val="13"/>
              </w:rPr>
              <w:t>□广播电视□纸质媒体</w:t>
            </w:r>
          </w:p>
          <w:p>
            <w:pPr>
              <w:pStyle w:val="7"/>
              <w:spacing w:before="1"/>
              <w:ind w:left="27" w:right="86"/>
              <w:rPr>
                <w:b w:val="0"/>
                <w:bCs w:val="0"/>
                <w:sz w:val="13"/>
              </w:rPr>
            </w:pPr>
            <w:r>
              <w:rPr>
                <w:b w:val="0"/>
                <w:bCs w:val="0"/>
                <w:sz w:val="13"/>
              </w:rPr>
              <w:t>□公开查阅点□政务服</w:t>
            </w:r>
            <w:r>
              <w:rPr>
                <w:b w:val="0"/>
                <w:bCs w:val="0"/>
                <w:w w:val="105"/>
                <w:sz w:val="13"/>
              </w:rPr>
              <w:t>务中心</w:t>
            </w:r>
          </w:p>
          <w:p>
            <w:pPr>
              <w:pStyle w:val="7"/>
              <w:spacing w:before="3"/>
              <w:ind w:left="27" w:right="18"/>
              <w:rPr>
                <w:b w:val="0"/>
                <w:bCs w:val="0"/>
                <w:sz w:val="13"/>
              </w:rPr>
            </w:pPr>
            <w:r>
              <w:rPr>
                <w:b w:val="0"/>
                <w:bCs w:val="0"/>
                <w:sz w:val="13"/>
              </w:rPr>
              <w:t>□便民服务站□入户/现</w:t>
            </w:r>
            <w:r>
              <w:rPr>
                <w:b w:val="0"/>
                <w:bCs w:val="0"/>
                <w:w w:val="105"/>
                <w:sz w:val="13"/>
              </w:rPr>
              <w:t>场</w:t>
            </w:r>
          </w:p>
          <w:p>
            <w:pPr>
              <w:pStyle w:val="7"/>
              <w:spacing w:before="3"/>
              <w:ind w:left="27" w:right="87"/>
              <w:rPr>
                <w:b w:val="0"/>
                <w:bCs w:val="0"/>
                <w:sz w:val="13"/>
              </w:rPr>
            </w:pPr>
            <w:r>
              <w:rPr>
                <w:b w:val="0"/>
                <w:bCs w:val="0"/>
                <w:sz w:val="13"/>
              </w:rPr>
              <w:t>□社区/企事业单位/村</w:t>
            </w:r>
            <w:r>
              <w:rPr>
                <w:b w:val="0"/>
                <w:bCs w:val="0"/>
                <w:w w:val="105"/>
                <w:sz w:val="13"/>
              </w:rPr>
              <w:t>公示栏（电子屏）</w:t>
            </w:r>
          </w:p>
          <w:p>
            <w:pPr>
              <w:pStyle w:val="7"/>
              <w:spacing w:before="3"/>
              <w:ind w:left="27" w:right="86"/>
              <w:jc w:val="both"/>
              <w:rPr>
                <w:b w:val="0"/>
                <w:bCs w:val="0"/>
                <w:sz w:val="13"/>
              </w:rPr>
            </w:pPr>
            <w:r>
              <w:rPr>
                <w:b w:val="0"/>
                <w:bCs w:val="0"/>
                <w:sz w:val="13"/>
              </w:rPr>
              <w:t>□精准推送■其他：国家企业信用信息公示系</w:t>
            </w:r>
            <w:r>
              <w:rPr>
                <w:b w:val="0"/>
                <w:bCs w:val="0"/>
                <w:w w:val="105"/>
                <w:sz w:val="13"/>
              </w:rPr>
              <w:t>统</w:t>
            </w:r>
          </w:p>
        </w:tc>
        <w:tc>
          <w:tcPr>
            <w:tcW w:w="663"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10"/>
              <w:rPr>
                <w:rFonts w:ascii="Times New Roman"/>
                <w:b w:val="0"/>
                <w:bCs w:val="0"/>
                <w:sz w:val="13"/>
              </w:rPr>
            </w:pPr>
          </w:p>
          <w:p>
            <w:pPr>
              <w:pStyle w:val="7"/>
              <w:ind w:left="27"/>
              <w:rPr>
                <w:b w:val="0"/>
                <w:bCs w:val="0"/>
                <w:sz w:val="13"/>
              </w:rPr>
            </w:pPr>
            <w:r>
              <w:rPr>
                <w:b w:val="0"/>
                <w:bCs w:val="0"/>
                <w:spacing w:val="-1"/>
                <w:sz w:val="13"/>
              </w:rPr>
              <w:t>各区县</w:t>
            </w:r>
          </w:p>
          <w:p>
            <w:pPr>
              <w:pStyle w:val="7"/>
              <w:spacing w:before="1"/>
              <w:ind w:left="27" w:right="77"/>
              <w:jc w:val="both"/>
              <w:rPr>
                <w:b w:val="0"/>
                <w:bCs w:val="0"/>
                <w:sz w:val="13"/>
              </w:rPr>
            </w:pPr>
            <w:r>
              <w:rPr>
                <w:b w:val="0"/>
                <w:bCs w:val="0"/>
                <w:w w:val="105"/>
                <w:sz w:val="13"/>
              </w:rPr>
              <w:t>（市）</w:t>
            </w:r>
            <w:r>
              <w:rPr>
                <w:b w:val="0"/>
                <w:bCs w:val="0"/>
                <w:spacing w:val="-14"/>
                <w:w w:val="105"/>
                <w:sz w:val="13"/>
              </w:rPr>
              <w:t>政</w:t>
            </w:r>
            <w:r>
              <w:rPr>
                <w:b w:val="0"/>
                <w:bCs w:val="0"/>
                <w:spacing w:val="-4"/>
                <w:w w:val="105"/>
                <w:sz w:val="13"/>
              </w:rPr>
              <w:t>府组织下</w:t>
            </w:r>
            <w:r>
              <w:rPr>
                <w:b w:val="0"/>
                <w:bCs w:val="0"/>
                <w:w w:val="105"/>
                <w:sz w:val="13"/>
              </w:rPr>
              <w:t>辖乡镇</w:t>
            </w:r>
          </w:p>
          <w:p>
            <w:pPr>
              <w:pStyle w:val="7"/>
              <w:spacing w:before="5"/>
              <w:ind w:left="27" w:right="37"/>
              <w:rPr>
                <w:b w:val="0"/>
                <w:bCs w:val="0"/>
                <w:sz w:val="13"/>
              </w:rPr>
            </w:pPr>
            <w:r>
              <w:rPr>
                <w:b w:val="0"/>
                <w:bCs w:val="0"/>
                <w:w w:val="105"/>
                <w:sz w:val="13"/>
              </w:rPr>
              <w:t>（街道） 据实梳理</w:t>
            </w:r>
          </w:p>
          <w:p>
            <w:pPr>
              <w:pStyle w:val="7"/>
              <w:spacing w:before="3"/>
              <w:ind w:left="27"/>
              <w:rPr>
                <w:b w:val="0"/>
                <w:bCs w:val="0"/>
                <w:sz w:val="13"/>
              </w:rPr>
            </w:pPr>
            <w:r>
              <w:rPr>
                <w:b w:val="0"/>
                <w:bCs w:val="0"/>
                <w:w w:val="105"/>
                <w:sz w:val="13"/>
              </w:rPr>
              <w:t>、填报</w:t>
            </w:r>
          </w:p>
        </w:tc>
        <w:tc>
          <w:tcPr>
            <w:tcW w:w="1792" w:type="dxa"/>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3"/>
              <w:rPr>
                <w:rFonts w:ascii="Times New Roman"/>
                <w:b w:val="0"/>
                <w:bCs w:val="0"/>
                <w:sz w:val="13"/>
              </w:rPr>
            </w:pPr>
          </w:p>
          <w:p>
            <w:pPr>
              <w:pStyle w:val="7"/>
              <w:ind w:left="26"/>
              <w:rPr>
                <w:b w:val="0"/>
                <w:bCs w:val="0"/>
                <w:sz w:val="13"/>
              </w:rPr>
            </w:pPr>
            <w:r>
              <w:rPr>
                <w:b w:val="0"/>
                <w:bCs w:val="0"/>
                <w:w w:val="105"/>
                <w:sz w:val="13"/>
              </w:rPr>
              <w:t>□政府网站□政府公报</w:t>
            </w:r>
          </w:p>
          <w:p>
            <w:pPr>
              <w:pStyle w:val="7"/>
              <w:spacing w:before="1"/>
              <w:ind w:left="26"/>
              <w:rPr>
                <w:b w:val="0"/>
                <w:bCs w:val="0"/>
                <w:sz w:val="13"/>
              </w:rPr>
            </w:pPr>
            <w:r>
              <w:rPr>
                <w:b w:val="0"/>
                <w:bCs w:val="0"/>
                <w:w w:val="105"/>
                <w:sz w:val="13"/>
              </w:rPr>
              <w:t>□两微一端□发布会/听证会</w:t>
            </w:r>
          </w:p>
          <w:p>
            <w:pPr>
              <w:pStyle w:val="7"/>
              <w:spacing w:before="2"/>
              <w:ind w:left="26"/>
              <w:rPr>
                <w:b w:val="0"/>
                <w:bCs w:val="0"/>
                <w:sz w:val="13"/>
              </w:rPr>
            </w:pPr>
            <w:r>
              <w:rPr>
                <w:b w:val="0"/>
                <w:bCs w:val="0"/>
                <w:w w:val="105"/>
                <w:sz w:val="13"/>
              </w:rPr>
              <w:t>□广播电视□纸质媒体</w:t>
            </w:r>
          </w:p>
          <w:p>
            <w:pPr>
              <w:pStyle w:val="7"/>
              <w:spacing w:before="1"/>
              <w:ind w:left="26" w:right="128"/>
              <w:rPr>
                <w:b w:val="0"/>
                <w:bCs w:val="0"/>
                <w:sz w:val="13"/>
              </w:rPr>
            </w:pPr>
            <w:r>
              <w:rPr>
                <w:b w:val="0"/>
                <w:bCs w:val="0"/>
                <w:sz w:val="13"/>
              </w:rPr>
              <w:t>□公开查阅点□政务服务中</w:t>
            </w:r>
            <w:r>
              <w:rPr>
                <w:b w:val="0"/>
                <w:bCs w:val="0"/>
                <w:w w:val="105"/>
                <w:sz w:val="13"/>
              </w:rPr>
              <w:t>心</w:t>
            </w:r>
          </w:p>
          <w:p>
            <w:pPr>
              <w:pStyle w:val="7"/>
              <w:spacing w:before="3"/>
              <w:ind w:left="26"/>
              <w:rPr>
                <w:b w:val="0"/>
                <w:bCs w:val="0"/>
                <w:sz w:val="13"/>
              </w:rPr>
            </w:pPr>
            <w:r>
              <w:rPr>
                <w:b w:val="0"/>
                <w:bCs w:val="0"/>
                <w:w w:val="105"/>
                <w:sz w:val="13"/>
              </w:rPr>
              <w:t>□便民服务站□入户/现场</w:t>
            </w:r>
          </w:p>
          <w:p>
            <w:pPr>
              <w:pStyle w:val="7"/>
              <w:spacing w:before="1"/>
              <w:ind w:left="26" w:right="128"/>
              <w:rPr>
                <w:b w:val="0"/>
                <w:bCs w:val="0"/>
                <w:sz w:val="13"/>
              </w:rPr>
            </w:pPr>
            <w:r>
              <w:rPr>
                <w:b w:val="0"/>
                <w:bCs w:val="0"/>
                <w:sz w:val="13"/>
              </w:rPr>
              <w:t>□社区/企事业单位/村公示</w:t>
            </w:r>
            <w:r>
              <w:rPr>
                <w:b w:val="0"/>
                <w:bCs w:val="0"/>
                <w:w w:val="105"/>
                <w:sz w:val="13"/>
              </w:rPr>
              <w:t>栏（电子屏）</w:t>
            </w:r>
          </w:p>
          <w:p>
            <w:pPr>
              <w:pStyle w:val="7"/>
              <w:spacing w:before="3"/>
              <w:ind w:left="26"/>
              <w:rPr>
                <w:b w:val="0"/>
                <w:bCs w:val="0"/>
                <w:sz w:val="13"/>
              </w:rPr>
            </w:pPr>
            <w:r>
              <w:rPr>
                <w:b w:val="0"/>
                <w:bCs w:val="0"/>
                <w:w w:val="105"/>
                <w:sz w:val="13"/>
              </w:rPr>
              <w:t>□精准推送□其他</w:t>
            </w:r>
          </w:p>
        </w:tc>
        <w:tc>
          <w:tcPr>
            <w:tcW w:w="1408" w:type="dxa"/>
          </w:tcPr>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rPr>
                <w:rFonts w:ascii="Times New Roman"/>
                <w:b w:val="0"/>
                <w:bCs w:val="0"/>
                <w:sz w:val="12"/>
              </w:rPr>
            </w:pPr>
          </w:p>
          <w:p>
            <w:pPr>
              <w:pStyle w:val="7"/>
              <w:spacing w:before="5"/>
              <w:rPr>
                <w:rFonts w:ascii="Times New Roman"/>
                <w:b w:val="0"/>
                <w:bCs w:val="0"/>
                <w:sz w:val="17"/>
              </w:rPr>
            </w:pPr>
          </w:p>
          <w:p>
            <w:pPr>
              <w:pStyle w:val="7"/>
              <w:spacing w:before="1" w:line="235" w:lineRule="auto"/>
              <w:ind w:left="26" w:right="44"/>
              <w:jc w:val="both"/>
              <w:rPr>
                <w:b w:val="0"/>
                <w:bCs w:val="0"/>
                <w:sz w:val="12"/>
              </w:rPr>
            </w:pPr>
            <w:r>
              <w:rPr>
                <w:b w:val="0"/>
                <w:bCs w:val="0"/>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42"/>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69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2"/>
              </w:rPr>
            </w:pPr>
          </w:p>
          <w:p>
            <w:pPr>
              <w:pStyle w:val="7"/>
              <w:ind w:left="29"/>
              <w:jc w:val="center"/>
              <w:rPr>
                <w:sz w:val="13"/>
              </w:rPr>
            </w:pPr>
            <w:r>
              <w:rPr>
                <w:w w:val="103"/>
                <w:sz w:val="13"/>
              </w:rPr>
              <w:t>9</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2"/>
              </w:rPr>
            </w:pPr>
          </w:p>
          <w:p>
            <w:pPr>
              <w:pStyle w:val="7"/>
              <w:ind w:left="29"/>
              <w:rPr>
                <w:sz w:val="13"/>
              </w:rPr>
            </w:pPr>
            <w:r>
              <w:rPr>
                <w:w w:val="105"/>
                <w:sz w:val="13"/>
              </w:rPr>
              <w:t>监督检查</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46" w:right="17"/>
              <w:jc w:val="center"/>
              <w:rPr>
                <w:sz w:val="13"/>
              </w:rPr>
            </w:pPr>
            <w:r>
              <w:rPr>
                <w:sz w:val="13"/>
              </w:rPr>
              <w:t>化妆品经营企业监督检</w:t>
            </w:r>
            <w:r>
              <w:rPr>
                <w:w w:val="105"/>
                <w:sz w:val="13"/>
              </w:rPr>
              <w:t>查</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16"/>
              </w:numPr>
              <w:tabs>
                <w:tab w:val="left" w:pos="166"/>
              </w:tabs>
              <w:spacing w:before="0" w:after="0" w:line="240" w:lineRule="auto"/>
              <w:ind w:left="165" w:right="0" w:hanging="136"/>
              <w:jc w:val="left"/>
              <w:rPr>
                <w:sz w:val="13"/>
              </w:rPr>
            </w:pPr>
            <w:r>
              <w:rPr>
                <w:rFonts w:hint="eastAsia"/>
                <w:w w:val="105"/>
                <w:sz w:val="13"/>
                <w:lang w:eastAsia="zh-CN"/>
              </w:rPr>
              <w:t>价格明码标价收费</w:t>
            </w:r>
            <w:r>
              <w:rPr>
                <w:w w:val="105"/>
                <w:sz w:val="13"/>
              </w:rPr>
              <w:t>行为监督检查</w:t>
            </w:r>
          </w:p>
          <w:p>
            <w:pPr>
              <w:pStyle w:val="7"/>
              <w:numPr>
                <w:ilvl w:val="0"/>
                <w:numId w:val="16"/>
              </w:numPr>
              <w:tabs>
                <w:tab w:val="left" w:pos="166"/>
              </w:tabs>
              <w:spacing w:before="2" w:after="0" w:line="240" w:lineRule="auto"/>
              <w:ind w:left="165" w:right="0" w:hanging="136"/>
              <w:jc w:val="left"/>
              <w:rPr>
                <w:sz w:val="13"/>
              </w:rPr>
            </w:pPr>
            <w:r>
              <w:rPr>
                <w:rFonts w:hint="eastAsia"/>
                <w:w w:val="105"/>
                <w:sz w:val="13"/>
                <w:lang w:eastAsia="zh-CN"/>
              </w:rPr>
              <w:t>价格明码标价收费</w:t>
            </w:r>
            <w:r>
              <w:rPr>
                <w:w w:val="105"/>
                <w:sz w:val="13"/>
              </w:rPr>
              <w:t>行为监督检查和反垄断调查</w:t>
            </w:r>
          </w:p>
          <w:p>
            <w:pPr>
              <w:pStyle w:val="7"/>
              <w:numPr>
                <w:ilvl w:val="0"/>
                <w:numId w:val="16"/>
              </w:numPr>
              <w:tabs>
                <w:tab w:val="left" w:pos="166"/>
              </w:tabs>
              <w:spacing w:before="1" w:after="0" w:line="240" w:lineRule="auto"/>
              <w:ind w:left="165" w:right="0" w:hanging="136"/>
              <w:jc w:val="left"/>
              <w:rPr>
                <w:sz w:val="13"/>
              </w:rPr>
            </w:pPr>
            <w:r>
              <w:rPr>
                <w:w w:val="105"/>
                <w:sz w:val="13"/>
              </w:rPr>
              <w:t>直销企业和直销员及其直销活动的日常监督</w:t>
            </w:r>
          </w:p>
          <w:p>
            <w:pPr>
              <w:pStyle w:val="7"/>
              <w:numPr>
                <w:ilvl w:val="0"/>
                <w:numId w:val="16"/>
              </w:numPr>
              <w:tabs>
                <w:tab w:val="left" w:pos="166"/>
              </w:tabs>
              <w:spacing w:before="1" w:after="0" w:line="240" w:lineRule="auto"/>
              <w:ind w:left="165" w:right="0" w:hanging="136"/>
              <w:jc w:val="left"/>
              <w:rPr>
                <w:sz w:val="13"/>
              </w:rPr>
            </w:pPr>
            <w:r>
              <w:rPr>
                <w:w w:val="105"/>
                <w:sz w:val="13"/>
              </w:rPr>
              <w:t>无照经营的监督</w:t>
            </w:r>
          </w:p>
          <w:p>
            <w:pPr>
              <w:pStyle w:val="7"/>
              <w:numPr>
                <w:ilvl w:val="0"/>
                <w:numId w:val="16"/>
              </w:numPr>
              <w:tabs>
                <w:tab w:val="left" w:pos="166"/>
              </w:tabs>
              <w:spacing w:before="2" w:after="0" w:line="240" w:lineRule="auto"/>
              <w:ind w:left="165" w:right="0" w:hanging="136"/>
              <w:jc w:val="left"/>
              <w:rPr>
                <w:sz w:val="13"/>
              </w:rPr>
            </w:pPr>
            <w:r>
              <w:rPr>
                <w:w w:val="105"/>
                <w:sz w:val="13"/>
              </w:rPr>
              <w:t>对化妆品生产、经营单位进行监督检查</w:t>
            </w:r>
          </w:p>
          <w:p>
            <w:pPr>
              <w:pStyle w:val="7"/>
              <w:numPr>
                <w:ilvl w:val="0"/>
                <w:numId w:val="16"/>
              </w:numPr>
              <w:tabs>
                <w:tab w:val="left" w:pos="166"/>
              </w:tabs>
              <w:spacing w:before="1" w:after="0" w:line="240" w:lineRule="auto"/>
              <w:ind w:left="165" w:right="0" w:hanging="136"/>
              <w:jc w:val="left"/>
              <w:rPr>
                <w:sz w:val="13"/>
              </w:rPr>
            </w:pPr>
            <w:r>
              <w:rPr>
                <w:w w:val="105"/>
                <w:sz w:val="13"/>
              </w:rPr>
              <w:t>对流通领域产品质量实施监督检查</w:t>
            </w:r>
          </w:p>
        </w:tc>
        <w:tc>
          <w:tcPr>
            <w:tcW w:w="798" w:type="dxa"/>
            <w:vAlign w:val="top"/>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ind w:left="30" w:leftChars="0" w:right="0" w:rightChars="0"/>
              <w:rPr>
                <w:sz w:val="13"/>
              </w:rPr>
            </w:pPr>
            <w:r>
              <w:rPr>
                <w:rFonts w:hint="eastAsia"/>
                <w:b w:val="0"/>
                <w:bCs w:val="0"/>
                <w:spacing w:val="-3"/>
                <w:w w:val="105"/>
                <w:sz w:val="13"/>
                <w:lang w:val="en-US" w:eastAsia="zh-CN"/>
              </w:rPr>
              <w:t>检查事项</w:t>
            </w:r>
          </w:p>
        </w:tc>
        <w:tc>
          <w:tcPr>
            <w:tcW w:w="3664" w:type="dxa"/>
            <w:vAlign w:val="top"/>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ind w:left="30" w:leftChars="0" w:right="983" w:rightChars="0"/>
              <w:rPr>
                <w:sz w:val="13"/>
              </w:rPr>
            </w:pPr>
            <w:r>
              <w:rPr>
                <w:rFonts w:hint="eastAsia"/>
                <w:b w:val="0"/>
                <w:bCs w:val="0"/>
                <w:sz w:val="13"/>
                <w:lang w:val="en-US" w:eastAsia="zh-CN"/>
              </w:rPr>
              <w:t>检查事项</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1"/>
              <w:ind w:left="29" w:right="43"/>
              <w:jc w:val="both"/>
              <w:rPr>
                <w:sz w:val="13"/>
              </w:rPr>
            </w:pPr>
            <w:r>
              <w:rPr>
                <w:sz w:val="13"/>
              </w:rPr>
              <w:t>《政府信息公开条例》《关于全面推进政务公开工作的意见》《食品药品安全监管信息公开管理办法》《化妆品卫生监督条例》</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29" w:right="98"/>
              <w:jc w:val="both"/>
              <w:rPr>
                <w:sz w:val="13"/>
              </w:rPr>
            </w:pPr>
            <w:r>
              <w:rPr>
                <w:spacing w:val="-6"/>
                <w:w w:val="105"/>
                <w:sz w:val="13"/>
              </w:rPr>
              <w:t>信息形成或变更之日</w:t>
            </w:r>
            <w:r>
              <w:rPr>
                <w:w w:val="105"/>
                <w:sz w:val="13"/>
              </w:rPr>
              <w:t>起20</w:t>
            </w:r>
            <w:r>
              <w:rPr>
                <w:spacing w:val="-15"/>
                <w:w w:val="105"/>
                <w:sz w:val="13"/>
              </w:rPr>
              <w:t>个</w:t>
            </w:r>
            <w:r>
              <w:rPr>
                <w:spacing w:val="-6"/>
                <w:w w:val="105"/>
                <w:sz w:val="13"/>
              </w:rPr>
              <w:t>工作日</w:t>
            </w:r>
            <w:r>
              <w:rPr>
                <w:w w:val="105"/>
                <w:sz w:val="13"/>
              </w:rPr>
              <w:t>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1"/>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spacing w:before="1"/>
              <w:ind w:left="28"/>
              <w:rPr>
                <w:sz w:val="13"/>
              </w:rPr>
            </w:pPr>
            <w:r>
              <w:rPr>
                <w:w w:val="103"/>
                <w:sz w:val="13"/>
              </w:rPr>
              <w:t>√</w:t>
            </w:r>
          </w:p>
        </w:tc>
        <w:tc>
          <w:tcPr>
            <w:tcW w:w="456" w:type="dxa"/>
          </w:tcPr>
          <w:p>
            <w:pPr>
              <w:pStyle w:val="7"/>
              <w:rPr>
                <w:rFonts w:ascii="Times New Roman"/>
                <w:sz w:val="14"/>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spacing w:before="1"/>
              <w:ind w:right="112"/>
              <w:jc w:val="center"/>
              <w:rPr>
                <w:sz w:val="13"/>
              </w:rPr>
            </w:pPr>
            <w:r>
              <w:rPr>
                <w:w w:val="103"/>
                <w:sz w:val="13"/>
              </w:rPr>
              <w:t>√</w:t>
            </w:r>
          </w:p>
        </w:tc>
        <w:tc>
          <w:tcPr>
            <w:tcW w:w="591"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spacing w:before="1"/>
              <w:ind w:left="27"/>
              <w:rPr>
                <w:sz w:val="13"/>
              </w:rPr>
            </w:pPr>
            <w:r>
              <w:rPr>
                <w:w w:val="103"/>
                <w:sz w:val="13"/>
              </w:rPr>
              <w:t>√</w:t>
            </w:r>
          </w:p>
        </w:tc>
        <w:tc>
          <w:tcPr>
            <w:tcW w:w="1481" w:type="dxa"/>
          </w:tcPr>
          <w:p>
            <w:pPr>
              <w:pStyle w:val="7"/>
              <w:rPr>
                <w:rFonts w:ascii="Times New Roman"/>
                <w:sz w:val="14"/>
              </w:rPr>
            </w:pPr>
          </w:p>
          <w:p>
            <w:pPr>
              <w:pStyle w:val="7"/>
              <w:numPr>
                <w:ilvl w:val="0"/>
                <w:numId w:val="17"/>
              </w:numPr>
              <w:tabs>
                <w:tab w:val="left" w:pos="164"/>
              </w:tabs>
              <w:spacing w:before="10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7"/>
              <w:rPr>
                <w:sz w:val="13"/>
              </w:rPr>
            </w:pPr>
            <w:r>
              <w:rPr>
                <w:spacing w:val="-1"/>
                <w:sz w:val="13"/>
              </w:rPr>
              <w:t>各区县</w:t>
            </w:r>
          </w:p>
          <w:p>
            <w:pPr>
              <w:pStyle w:val="7"/>
              <w:spacing w:before="2"/>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3"/>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Pr>
                <w:sz w:val="13"/>
              </w:rPr>
            </w:pPr>
            <w:r>
              <w:rPr>
                <w:w w:val="105"/>
                <w:sz w:val="13"/>
              </w:rPr>
              <w:t>□精准推送□其他</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9"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237"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6"/>
              <w:ind w:left="110" w:right="82"/>
              <w:jc w:val="center"/>
              <w:rPr>
                <w:sz w:val="13"/>
              </w:rPr>
            </w:pPr>
            <w:r>
              <w:rPr>
                <w:w w:val="105"/>
                <w:sz w:val="13"/>
              </w:rPr>
              <w:t>10</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6"/>
              <w:ind w:left="29"/>
              <w:rPr>
                <w:sz w:val="13"/>
              </w:rPr>
            </w:pPr>
            <w:r>
              <w:rPr>
                <w:w w:val="105"/>
                <w:sz w:val="13"/>
              </w:rPr>
              <w:t>监督检查</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ind w:left="46" w:right="17"/>
              <w:jc w:val="center"/>
              <w:rPr>
                <w:sz w:val="13"/>
              </w:rPr>
            </w:pPr>
            <w:r>
              <w:rPr>
                <w:sz w:val="13"/>
              </w:rPr>
              <w:t>医疗机构使用药品质量安全监督检</w:t>
            </w:r>
            <w:r>
              <w:rPr>
                <w:w w:val="105"/>
                <w:sz w:val="13"/>
              </w:rPr>
              <w:t>查</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numPr>
                <w:ilvl w:val="0"/>
                <w:numId w:val="18"/>
              </w:numPr>
              <w:tabs>
                <w:tab w:val="left" w:pos="166"/>
              </w:tabs>
              <w:spacing w:before="0" w:after="0" w:line="240" w:lineRule="auto"/>
              <w:ind w:left="165" w:right="0" w:hanging="136"/>
              <w:jc w:val="left"/>
              <w:rPr>
                <w:sz w:val="13"/>
              </w:rPr>
            </w:pPr>
            <w:r>
              <w:rPr>
                <w:w w:val="105"/>
                <w:sz w:val="13"/>
              </w:rPr>
              <w:t>对药品、医疗器械流通的监督检查</w:t>
            </w:r>
          </w:p>
          <w:p>
            <w:pPr>
              <w:pStyle w:val="7"/>
              <w:numPr>
                <w:ilvl w:val="0"/>
                <w:numId w:val="18"/>
              </w:numPr>
              <w:tabs>
                <w:tab w:val="left" w:pos="166"/>
              </w:tabs>
              <w:spacing w:before="1" w:after="0" w:line="240" w:lineRule="auto"/>
              <w:ind w:left="165" w:right="0" w:hanging="136"/>
              <w:jc w:val="left"/>
              <w:rPr>
                <w:sz w:val="13"/>
              </w:rPr>
            </w:pPr>
            <w:r>
              <w:rPr>
                <w:w w:val="105"/>
                <w:sz w:val="13"/>
              </w:rPr>
              <w:t>监督管理食品、药品、医疗器械召回</w:t>
            </w:r>
          </w:p>
          <w:p>
            <w:pPr>
              <w:pStyle w:val="7"/>
              <w:numPr>
                <w:ilvl w:val="0"/>
                <w:numId w:val="18"/>
              </w:numPr>
              <w:tabs>
                <w:tab w:val="left" w:pos="166"/>
              </w:tabs>
              <w:spacing w:before="2" w:after="0" w:line="240" w:lineRule="auto"/>
              <w:ind w:left="30" w:right="88" w:firstLine="0"/>
              <w:jc w:val="left"/>
              <w:rPr>
                <w:sz w:val="13"/>
              </w:rPr>
            </w:pPr>
            <w:r>
              <w:rPr>
                <w:spacing w:val="-1"/>
                <w:sz w:val="13"/>
              </w:rPr>
              <w:t>对疫苗在储存、运输、供应、销售、分发和使</w:t>
            </w:r>
            <w:r>
              <w:rPr>
                <w:spacing w:val="-1"/>
                <w:w w:val="105"/>
                <w:sz w:val="13"/>
              </w:rPr>
              <w:t>用等环节中质量的监督检查</w:t>
            </w:r>
          </w:p>
          <w:p>
            <w:pPr>
              <w:pStyle w:val="7"/>
              <w:numPr>
                <w:ilvl w:val="0"/>
                <w:numId w:val="18"/>
              </w:numPr>
              <w:tabs>
                <w:tab w:val="left" w:pos="166"/>
              </w:tabs>
              <w:spacing w:before="3" w:after="0" w:line="240" w:lineRule="auto"/>
              <w:ind w:left="165" w:right="0" w:hanging="136"/>
              <w:jc w:val="left"/>
              <w:rPr>
                <w:sz w:val="13"/>
              </w:rPr>
            </w:pPr>
            <w:r>
              <w:rPr>
                <w:spacing w:val="-1"/>
                <w:sz w:val="13"/>
              </w:rPr>
              <w:t>对产品质量的监督检查</w:t>
            </w:r>
          </w:p>
          <w:p>
            <w:pPr>
              <w:pStyle w:val="7"/>
              <w:numPr>
                <w:ilvl w:val="0"/>
                <w:numId w:val="18"/>
              </w:numPr>
              <w:tabs>
                <w:tab w:val="left" w:pos="166"/>
              </w:tabs>
              <w:spacing w:before="1" w:after="0" w:line="240" w:lineRule="auto"/>
              <w:ind w:left="165" w:right="0" w:hanging="136"/>
              <w:jc w:val="left"/>
              <w:rPr>
                <w:sz w:val="13"/>
              </w:rPr>
            </w:pPr>
            <w:r>
              <w:rPr>
                <w:w w:val="105"/>
                <w:sz w:val="13"/>
              </w:rPr>
              <w:t>对流通领域产品质量实施监督检查</w:t>
            </w:r>
          </w:p>
        </w:tc>
        <w:tc>
          <w:tcPr>
            <w:tcW w:w="798" w:type="dxa"/>
            <w:vAlign w:val="top"/>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spacing w:before="5"/>
              <w:ind w:left="30" w:leftChars="0" w:right="0" w:rightChars="0"/>
              <w:rPr>
                <w:sz w:val="13"/>
              </w:rPr>
            </w:pPr>
            <w:r>
              <w:rPr>
                <w:rFonts w:hint="eastAsia"/>
                <w:b w:val="0"/>
                <w:bCs w:val="0"/>
                <w:spacing w:val="-3"/>
                <w:w w:val="105"/>
                <w:sz w:val="13"/>
                <w:lang w:val="en-US" w:eastAsia="zh-CN"/>
              </w:rPr>
              <w:t>检查事项</w:t>
            </w:r>
          </w:p>
        </w:tc>
        <w:tc>
          <w:tcPr>
            <w:tcW w:w="3664" w:type="dxa"/>
            <w:vAlign w:val="top"/>
          </w:tcPr>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rPr>
                <w:rFonts w:ascii="Times New Roman"/>
                <w:b w:val="0"/>
                <w:bCs w:val="0"/>
                <w:sz w:val="14"/>
              </w:rPr>
            </w:pPr>
          </w:p>
          <w:p>
            <w:pPr>
              <w:pStyle w:val="7"/>
              <w:ind w:left="30" w:leftChars="0" w:right="983" w:rightChars="0"/>
              <w:rPr>
                <w:sz w:val="13"/>
              </w:rPr>
            </w:pPr>
            <w:r>
              <w:rPr>
                <w:rFonts w:hint="eastAsia"/>
                <w:b w:val="0"/>
                <w:bCs w:val="0"/>
                <w:sz w:val="13"/>
                <w:lang w:val="en-US" w:eastAsia="zh-CN"/>
              </w:rPr>
              <w:t>检查事项</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ind w:left="29" w:right="43"/>
              <w:jc w:val="both"/>
              <w:rPr>
                <w:sz w:val="13"/>
              </w:rPr>
            </w:pPr>
            <w:r>
              <w:rPr>
                <w:sz w:val="13"/>
              </w:rPr>
              <w:t>《政府信息公开条例》《关于全面推进政务公开工作的意见》《食品药品安全监管信息公开</w:t>
            </w:r>
            <w:r>
              <w:rPr>
                <w:w w:val="105"/>
                <w:sz w:val="13"/>
              </w:rPr>
              <w:t>管理办法》</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ind w:left="29" w:right="98"/>
              <w:jc w:val="both"/>
              <w:rPr>
                <w:sz w:val="13"/>
              </w:rPr>
            </w:pPr>
            <w:r>
              <w:rPr>
                <w:spacing w:val="-6"/>
                <w:w w:val="105"/>
                <w:sz w:val="13"/>
              </w:rPr>
              <w:t>信息形成或变更之日</w:t>
            </w:r>
            <w:r>
              <w:rPr>
                <w:w w:val="105"/>
                <w:sz w:val="13"/>
              </w:rPr>
              <w:t>起20</w:t>
            </w:r>
            <w:r>
              <w:rPr>
                <w:spacing w:val="-15"/>
                <w:w w:val="105"/>
                <w:sz w:val="13"/>
              </w:rPr>
              <w:t>个</w:t>
            </w:r>
            <w:r>
              <w:rPr>
                <w:spacing w:val="-6"/>
                <w:w w:val="105"/>
                <w:sz w:val="13"/>
              </w:rPr>
              <w:t>工作日</w:t>
            </w:r>
            <w:r>
              <w:rPr>
                <w:w w:val="105"/>
                <w:sz w:val="13"/>
              </w:rPr>
              <w:t>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2"/>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6"/>
              <w:ind w:left="165"/>
              <w:rPr>
                <w:sz w:val="13"/>
              </w:rPr>
            </w:pPr>
            <w:r>
              <w:rPr>
                <w:w w:val="103"/>
                <w:sz w:val="13"/>
              </w:rPr>
              <w:t>√</w:t>
            </w:r>
          </w:p>
        </w:tc>
        <w:tc>
          <w:tcPr>
            <w:tcW w:w="456" w:type="dxa"/>
          </w:tcPr>
          <w:p>
            <w:pPr>
              <w:pStyle w:val="7"/>
              <w:rPr>
                <w:rFonts w:ascii="Times New Roman"/>
                <w:sz w:val="14"/>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6"/>
              <w:ind w:left="25"/>
              <w:jc w:val="center"/>
              <w:rPr>
                <w:sz w:val="13"/>
              </w:rPr>
            </w:pPr>
            <w:r>
              <w:rPr>
                <w:w w:val="103"/>
                <w:sz w:val="13"/>
              </w:rPr>
              <w:t>√</w:t>
            </w:r>
          </w:p>
        </w:tc>
        <w:tc>
          <w:tcPr>
            <w:tcW w:w="591"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6"/>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9"/>
              </w:rPr>
            </w:pPr>
          </w:p>
          <w:p>
            <w:pPr>
              <w:pStyle w:val="7"/>
              <w:numPr>
                <w:ilvl w:val="0"/>
                <w:numId w:val="19"/>
              </w:numPr>
              <w:tabs>
                <w:tab w:val="left" w:pos="164"/>
              </w:tabs>
              <w:spacing w:before="0"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20"/>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Pr>
                <w:sz w:val="13"/>
              </w:rPr>
            </w:pPr>
            <w:r>
              <w:rPr>
                <w:w w:val="105"/>
                <w:sz w:val="13"/>
              </w:rPr>
              <w:t>□精准推送□其他</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left="110" w:right="82"/>
              <w:jc w:val="center"/>
              <w:rPr>
                <w:sz w:val="13"/>
              </w:rPr>
            </w:pPr>
            <w:r>
              <w:rPr>
                <w:w w:val="105"/>
                <w:sz w:val="13"/>
              </w:rPr>
              <w:t>11</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left="72"/>
              <w:rPr>
                <w:sz w:val="13"/>
              </w:rPr>
            </w:pPr>
            <w:r>
              <w:rPr>
                <w:w w:val="105"/>
                <w:sz w:val="13"/>
              </w:rPr>
              <w:t>监督检查</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ind w:left="46" w:right="17"/>
              <w:jc w:val="center"/>
              <w:rPr>
                <w:sz w:val="13"/>
              </w:rPr>
            </w:pPr>
            <w:r>
              <w:rPr>
                <w:sz w:val="13"/>
              </w:rPr>
              <w:t>由县级组织的医疗器械</w:t>
            </w:r>
            <w:r>
              <w:rPr>
                <w:w w:val="105"/>
                <w:sz w:val="13"/>
              </w:rPr>
              <w:t>抽检</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9"/>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numPr>
                <w:ilvl w:val="0"/>
                <w:numId w:val="20"/>
              </w:numPr>
              <w:tabs>
                <w:tab w:val="left" w:pos="166"/>
              </w:tabs>
              <w:spacing w:before="0" w:after="0" w:line="240" w:lineRule="auto"/>
              <w:ind w:left="165" w:right="0" w:hanging="136"/>
              <w:jc w:val="left"/>
              <w:rPr>
                <w:sz w:val="13"/>
              </w:rPr>
            </w:pPr>
            <w:r>
              <w:rPr>
                <w:w w:val="105"/>
                <w:sz w:val="13"/>
              </w:rPr>
              <w:t>流通领域商品质量抽样检查</w:t>
            </w:r>
          </w:p>
          <w:p>
            <w:pPr>
              <w:pStyle w:val="7"/>
              <w:numPr>
                <w:ilvl w:val="0"/>
                <w:numId w:val="20"/>
              </w:numPr>
              <w:tabs>
                <w:tab w:val="left" w:pos="166"/>
              </w:tabs>
              <w:spacing w:before="2" w:after="0" w:line="240" w:lineRule="auto"/>
              <w:ind w:left="30" w:right="88" w:firstLine="0"/>
              <w:jc w:val="left"/>
              <w:rPr>
                <w:sz w:val="13"/>
              </w:rPr>
            </w:pPr>
            <w:r>
              <w:rPr>
                <w:spacing w:val="-1"/>
                <w:sz w:val="13"/>
              </w:rPr>
              <w:t>本行政区域内药品不良反应报告和监测的管理</w:t>
            </w:r>
            <w:r>
              <w:rPr>
                <w:spacing w:val="-1"/>
                <w:w w:val="105"/>
                <w:sz w:val="13"/>
              </w:rPr>
              <w:t>工作</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ind w:left="30" w:right="75"/>
              <w:jc w:val="both"/>
              <w:rPr>
                <w:sz w:val="13"/>
              </w:rPr>
            </w:pPr>
            <w:r>
              <w:rPr>
                <w:spacing w:val="-3"/>
                <w:w w:val="105"/>
                <w:sz w:val="13"/>
              </w:rPr>
              <w:t>行政抽检结</w:t>
            </w:r>
            <w:r>
              <w:rPr>
                <w:w w:val="105"/>
                <w:sz w:val="13"/>
              </w:rPr>
              <w:t>果（</w:t>
            </w:r>
            <w:r>
              <w:rPr>
                <w:spacing w:val="-5"/>
                <w:w w:val="105"/>
                <w:sz w:val="13"/>
              </w:rPr>
              <w:t>含检查</w:t>
            </w:r>
            <w:r>
              <w:rPr>
                <w:spacing w:val="-3"/>
                <w:w w:val="105"/>
                <w:sz w:val="13"/>
              </w:rPr>
              <w:t>实施主体、被抽检单位名称、被抽检食品名称</w:t>
            </w:r>
          </w:p>
          <w:p>
            <w:pPr>
              <w:pStyle w:val="7"/>
              <w:spacing w:before="8"/>
              <w:ind w:left="30" w:right="7"/>
              <w:rPr>
                <w:sz w:val="13"/>
              </w:rPr>
            </w:pPr>
            <w:r>
              <w:rPr>
                <w:w w:val="105"/>
                <w:sz w:val="13"/>
              </w:rPr>
              <w:t>、标示的产品生产日期</w:t>
            </w:r>
            <w:r>
              <w:rPr>
                <w:spacing w:val="-14"/>
                <w:w w:val="105"/>
                <w:sz w:val="13"/>
              </w:rPr>
              <w:t xml:space="preserve">/ </w:t>
            </w:r>
            <w:r>
              <w:rPr>
                <w:w w:val="105"/>
                <w:sz w:val="13"/>
              </w:rPr>
              <w:t>批号/</w:t>
            </w:r>
            <w:r>
              <w:rPr>
                <w:spacing w:val="-5"/>
                <w:w w:val="105"/>
                <w:sz w:val="13"/>
              </w:rPr>
              <w:t>规格、</w:t>
            </w:r>
            <w:r>
              <w:rPr>
                <w:w w:val="105"/>
                <w:sz w:val="13"/>
              </w:rPr>
              <w:t>检验依据、检验机构、检查结果 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left="30"/>
              <w:rPr>
                <w:sz w:val="13"/>
              </w:rPr>
            </w:pPr>
            <w:r>
              <w:rPr>
                <w:w w:val="105"/>
                <w:sz w:val="13"/>
              </w:rPr>
              <w:t>抽检结果情况公示</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9" w:right="43"/>
              <w:jc w:val="both"/>
              <w:rPr>
                <w:sz w:val="13"/>
              </w:rPr>
            </w:pPr>
            <w:r>
              <w:rPr>
                <w:sz w:val="13"/>
              </w:rPr>
              <w:t>《政府信息公开条例》《关于全面推进政务公开工作的意见》《食品药品安全监管信息公开</w:t>
            </w:r>
            <w:r>
              <w:rPr>
                <w:w w:val="105"/>
                <w:sz w:val="13"/>
              </w:rPr>
              <w:t>管理办法》</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9" w:right="98"/>
              <w:jc w:val="both"/>
              <w:rPr>
                <w:sz w:val="13"/>
              </w:rPr>
            </w:pPr>
            <w:r>
              <w:rPr>
                <w:spacing w:val="-6"/>
                <w:w w:val="105"/>
                <w:sz w:val="13"/>
              </w:rPr>
              <w:t>信息形成或变更之日</w:t>
            </w:r>
            <w:r>
              <w:rPr>
                <w:w w:val="105"/>
                <w:sz w:val="13"/>
              </w:rPr>
              <w:t>起20</w:t>
            </w:r>
            <w:r>
              <w:rPr>
                <w:spacing w:val="-15"/>
                <w:w w:val="105"/>
                <w:sz w:val="13"/>
              </w:rPr>
              <w:t>个</w:t>
            </w:r>
            <w:r>
              <w:rPr>
                <w:spacing w:val="-6"/>
                <w:w w:val="105"/>
                <w:sz w:val="13"/>
              </w:rPr>
              <w:t>工作日</w:t>
            </w:r>
            <w:r>
              <w:rPr>
                <w:w w:val="105"/>
                <w:sz w:val="13"/>
              </w:rPr>
              <w:t>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left="28"/>
              <w:rPr>
                <w:sz w:val="13"/>
              </w:rPr>
            </w:pPr>
            <w:r>
              <w:rPr>
                <w:w w:val="103"/>
                <w:sz w:val="13"/>
              </w:rPr>
              <w:t>√</w:t>
            </w:r>
          </w:p>
        </w:tc>
        <w:tc>
          <w:tcPr>
            <w:tcW w:w="456" w:type="dxa"/>
          </w:tcPr>
          <w:p>
            <w:pPr>
              <w:pStyle w:val="7"/>
              <w:rPr>
                <w:rFonts w:ascii="Times New Roman"/>
                <w:sz w:val="14"/>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right="112"/>
              <w:jc w:val="center"/>
              <w:rPr>
                <w:sz w:val="13"/>
              </w:rPr>
            </w:pPr>
            <w:r>
              <w:rPr>
                <w:w w:val="103"/>
                <w:sz w:val="13"/>
              </w:rPr>
              <w:t>√</w:t>
            </w:r>
          </w:p>
        </w:tc>
        <w:tc>
          <w:tcPr>
            <w:tcW w:w="591"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numPr>
                <w:ilvl w:val="0"/>
                <w:numId w:val="21"/>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2"/>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3"/>
              <w:ind w:left="26"/>
              <w:rPr>
                <w:sz w:val="13"/>
              </w:rPr>
            </w:pPr>
            <w:r>
              <w:rPr>
                <w:w w:val="105"/>
                <w:sz w:val="13"/>
              </w:rPr>
              <w:t>□精准推送□其他</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7"/>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11"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spacing w:before="11"/>
              <w:rPr>
                <w:rFonts w:ascii="Times New Roman"/>
                <w:sz w:val="16"/>
              </w:rPr>
            </w:pPr>
          </w:p>
          <w:p>
            <w:pPr>
              <w:pStyle w:val="7"/>
              <w:numPr>
                <w:ilvl w:val="0"/>
                <w:numId w:val="22"/>
              </w:numPr>
              <w:tabs>
                <w:tab w:val="left" w:pos="159"/>
              </w:tabs>
              <w:spacing w:before="0" w:after="0" w:line="240" w:lineRule="auto"/>
              <w:ind w:left="29" w:leftChars="0" w:right="0" w:rightChars="0"/>
              <w:jc w:val="left"/>
              <w:rPr>
                <w:color w:val="auto"/>
                <w:sz w:val="12"/>
              </w:rPr>
            </w:pPr>
            <w:r>
              <w:rPr>
                <w:color w:val="auto"/>
                <w:w w:val="105"/>
                <w:sz w:val="12"/>
              </w:rPr>
              <w:t>对经营者的不正当价格行为的处罚</w:t>
            </w:r>
          </w:p>
          <w:p>
            <w:pPr>
              <w:pStyle w:val="7"/>
              <w:numPr>
                <w:ilvl w:val="0"/>
                <w:numId w:val="22"/>
              </w:numPr>
              <w:tabs>
                <w:tab w:val="left" w:pos="159"/>
              </w:tabs>
              <w:spacing w:before="0" w:after="0" w:line="240" w:lineRule="auto"/>
              <w:ind w:left="29" w:leftChars="0" w:right="0" w:rightChars="0"/>
              <w:jc w:val="left"/>
              <w:rPr>
                <w:color w:val="auto"/>
                <w:sz w:val="12"/>
              </w:rPr>
            </w:pPr>
            <w:r>
              <w:rPr>
                <w:w w:val="105"/>
                <w:sz w:val="13"/>
              </w:rPr>
              <w:t>对经营者被责令暂停相关营业而不停止的，或者转移、隐匿、销毁依法登记保存的财物的处罚</w:t>
            </w:r>
          </w:p>
          <w:p>
            <w:pPr>
              <w:pStyle w:val="7"/>
              <w:numPr>
                <w:ilvl w:val="0"/>
                <w:numId w:val="22"/>
              </w:numPr>
              <w:tabs>
                <w:tab w:val="left" w:pos="159"/>
              </w:tabs>
              <w:spacing w:before="0" w:after="0" w:line="240" w:lineRule="auto"/>
              <w:ind w:left="29" w:leftChars="0" w:right="0" w:rightChars="0"/>
              <w:jc w:val="left"/>
              <w:rPr>
                <w:color w:val="auto"/>
                <w:sz w:val="12"/>
              </w:rPr>
            </w:pPr>
            <w:r>
              <w:rPr>
                <w:color w:val="auto"/>
                <w:w w:val="105"/>
                <w:sz w:val="12"/>
              </w:rPr>
              <w:t>不标明价格、不按照规定的内容和方式明码标价</w:t>
            </w:r>
          </w:p>
          <w:p>
            <w:pPr>
              <w:pStyle w:val="7"/>
              <w:spacing w:before="6"/>
              <w:ind w:left="30"/>
              <w:rPr>
                <w:color w:val="auto"/>
                <w:sz w:val="12"/>
              </w:rPr>
            </w:pPr>
            <w:r>
              <w:rPr>
                <w:color w:val="auto"/>
                <w:w w:val="105"/>
                <w:sz w:val="12"/>
              </w:rPr>
              <w:t>、在标价之外加价出售商品或者收取未标明的费用</w:t>
            </w:r>
          </w:p>
          <w:p>
            <w:pPr>
              <w:pStyle w:val="7"/>
              <w:spacing w:before="6" w:line="249" w:lineRule="auto"/>
              <w:ind w:left="30" w:right="119"/>
              <w:jc w:val="both"/>
              <w:rPr>
                <w:color w:val="auto"/>
                <w:w w:val="105"/>
                <w:sz w:val="12"/>
              </w:rPr>
            </w:pPr>
            <w:r>
              <w:rPr>
                <w:color w:val="auto"/>
                <w:w w:val="105"/>
                <w:sz w:val="12"/>
              </w:rPr>
              <w:t>、不能提供降价记录或者有关核定价格资料、擅自印刷标价签或者价目表、使用未经监制的标价内容和方式的处罚</w:t>
            </w:r>
          </w:p>
          <w:p>
            <w:pPr>
              <w:pStyle w:val="7"/>
              <w:spacing w:before="6" w:line="249" w:lineRule="auto"/>
              <w:ind w:left="30" w:right="119"/>
              <w:jc w:val="both"/>
              <w:rPr>
                <w:sz w:val="12"/>
              </w:rPr>
            </w:pPr>
            <w:r>
              <w:rPr>
                <w:rFonts w:hint="eastAsia"/>
                <w:color w:val="auto"/>
                <w:w w:val="105"/>
                <w:sz w:val="12"/>
                <w:lang w:val="en-US" w:eastAsia="zh-CN"/>
              </w:rPr>
              <w:t>4、</w:t>
            </w:r>
            <w:r>
              <w:rPr>
                <w:w w:val="105"/>
                <w:sz w:val="12"/>
              </w:rPr>
              <w:t>对假冒他人专利的处罚</w:t>
            </w:r>
          </w:p>
          <w:p>
            <w:pPr>
              <w:pStyle w:val="7"/>
              <w:numPr>
                <w:ilvl w:val="0"/>
                <w:numId w:val="23"/>
              </w:numPr>
              <w:tabs>
                <w:tab w:val="left" w:pos="159"/>
              </w:tabs>
              <w:spacing w:before="6" w:after="0" w:line="240" w:lineRule="auto"/>
              <w:ind w:left="158" w:right="0" w:hanging="129"/>
              <w:jc w:val="left"/>
              <w:rPr>
                <w:sz w:val="12"/>
              </w:rPr>
            </w:pPr>
            <w:r>
              <w:rPr>
                <w:w w:val="105"/>
                <w:sz w:val="12"/>
              </w:rPr>
              <w:t>假冒专利及为假冒专利行为提供便利条件的处罚</w:t>
            </w:r>
          </w:p>
          <w:p>
            <w:pPr>
              <w:pStyle w:val="7"/>
              <w:numPr>
                <w:ilvl w:val="0"/>
                <w:numId w:val="23"/>
              </w:numPr>
              <w:tabs>
                <w:tab w:val="left" w:pos="159"/>
              </w:tabs>
              <w:spacing w:before="6" w:after="0" w:line="249" w:lineRule="auto"/>
              <w:ind w:left="30" w:right="119" w:firstLine="0"/>
              <w:jc w:val="left"/>
              <w:rPr>
                <w:sz w:val="12"/>
              </w:rPr>
            </w:pPr>
            <w:r>
              <w:rPr>
                <w:w w:val="105"/>
                <w:sz w:val="12"/>
              </w:rPr>
              <w:t>对未在经许可使用他人注册商标的商品上标明被许可人的名称和商品产地的行为的处罚</w:t>
            </w:r>
          </w:p>
          <w:p>
            <w:pPr>
              <w:pStyle w:val="7"/>
              <w:numPr>
                <w:ilvl w:val="0"/>
                <w:numId w:val="23"/>
              </w:numPr>
              <w:tabs>
                <w:tab w:val="left" w:pos="159"/>
              </w:tabs>
              <w:spacing w:before="0" w:after="0" w:line="153" w:lineRule="exact"/>
              <w:ind w:left="158" w:right="0" w:hanging="129"/>
              <w:jc w:val="left"/>
              <w:rPr>
                <w:sz w:val="12"/>
              </w:rPr>
            </w:pPr>
            <w:r>
              <w:rPr>
                <w:w w:val="105"/>
                <w:sz w:val="12"/>
              </w:rPr>
              <w:t>对未依法办理工商登记的行为的处罚</w:t>
            </w:r>
          </w:p>
          <w:p>
            <w:pPr>
              <w:pStyle w:val="7"/>
              <w:numPr>
                <w:ilvl w:val="0"/>
                <w:numId w:val="23"/>
              </w:numPr>
              <w:tabs>
                <w:tab w:val="left" w:pos="223"/>
              </w:tabs>
              <w:spacing w:before="6" w:after="0" w:line="240" w:lineRule="auto"/>
              <w:ind w:left="222" w:right="0" w:hanging="193"/>
              <w:jc w:val="left"/>
              <w:rPr>
                <w:sz w:val="12"/>
              </w:rPr>
            </w:pPr>
            <w:r>
              <w:rPr>
                <w:w w:val="105"/>
                <w:sz w:val="12"/>
              </w:rPr>
              <w:t>经营者有欺行霸市行为的处罚</w:t>
            </w:r>
          </w:p>
          <w:p>
            <w:pPr>
              <w:pStyle w:val="7"/>
              <w:numPr>
                <w:ilvl w:val="0"/>
                <w:numId w:val="23"/>
              </w:numPr>
              <w:tabs>
                <w:tab w:val="left" w:pos="223"/>
              </w:tabs>
              <w:spacing w:before="6" w:after="0" w:line="240" w:lineRule="auto"/>
              <w:ind w:left="222" w:right="0" w:hanging="193"/>
              <w:jc w:val="left"/>
              <w:rPr>
                <w:sz w:val="12"/>
              </w:rPr>
            </w:pPr>
            <w:r>
              <w:rPr>
                <w:w w:val="105"/>
                <w:sz w:val="12"/>
              </w:rPr>
              <w:t>对未及时变更登记行为的处罚</w:t>
            </w:r>
          </w:p>
          <w:p>
            <w:pPr>
              <w:pStyle w:val="7"/>
              <w:numPr>
                <w:ilvl w:val="0"/>
                <w:numId w:val="23"/>
              </w:numPr>
              <w:tabs>
                <w:tab w:val="left" w:pos="223"/>
              </w:tabs>
              <w:spacing w:before="6" w:after="0" w:line="240" w:lineRule="auto"/>
              <w:ind w:left="222" w:right="0" w:hanging="193"/>
              <w:jc w:val="left"/>
              <w:rPr>
                <w:sz w:val="12"/>
              </w:rPr>
            </w:pPr>
            <w:r>
              <w:rPr>
                <w:w w:val="105"/>
                <w:sz w:val="12"/>
              </w:rPr>
              <w:t>对生产者专门用于生产假冒伪劣产品的原辅材料</w:t>
            </w:r>
          </w:p>
          <w:p>
            <w:pPr>
              <w:pStyle w:val="7"/>
              <w:spacing w:before="7"/>
              <w:ind w:left="30"/>
              <w:rPr>
                <w:sz w:val="12"/>
              </w:rPr>
            </w:pPr>
            <w:r>
              <w:rPr>
                <w:w w:val="105"/>
                <w:sz w:val="12"/>
              </w:rPr>
              <w:t>、包装物、生产工具的处罚</w:t>
            </w:r>
          </w:p>
          <w:p>
            <w:pPr>
              <w:pStyle w:val="7"/>
              <w:numPr>
                <w:ilvl w:val="0"/>
                <w:numId w:val="23"/>
              </w:numPr>
              <w:tabs>
                <w:tab w:val="left" w:pos="223"/>
              </w:tabs>
              <w:spacing w:before="6" w:after="0" w:line="249" w:lineRule="auto"/>
              <w:ind w:left="30" w:right="56" w:firstLine="0"/>
              <w:jc w:val="left"/>
              <w:rPr>
                <w:sz w:val="12"/>
              </w:rPr>
            </w:pPr>
            <w:r>
              <w:rPr>
                <w:w w:val="105"/>
                <w:sz w:val="12"/>
              </w:rPr>
              <w:t>对仿冒知名商品特有的名称、包装、装潢的不正当竞争的行为的处罚</w:t>
            </w:r>
          </w:p>
          <w:p>
            <w:pPr>
              <w:pStyle w:val="7"/>
              <w:numPr>
                <w:ilvl w:val="0"/>
                <w:numId w:val="23"/>
              </w:numPr>
              <w:tabs>
                <w:tab w:val="left" w:pos="223"/>
              </w:tabs>
              <w:spacing w:before="0" w:after="0" w:line="249" w:lineRule="auto"/>
              <w:ind w:left="30" w:right="55" w:firstLine="0"/>
              <w:jc w:val="left"/>
              <w:rPr>
                <w:sz w:val="12"/>
              </w:rPr>
            </w:pPr>
            <w:r>
              <w:rPr>
                <w:w w:val="105"/>
                <w:sz w:val="12"/>
              </w:rPr>
              <w:t>对生产和在生产中使用国家明令淘汰产品的，销售国家明令淘汰并停止销售产品的处罚         15.对销售标识不合格产品行为的处罚</w:t>
            </w:r>
          </w:p>
          <w:p>
            <w:pPr>
              <w:pStyle w:val="7"/>
              <w:numPr>
                <w:ilvl w:val="0"/>
                <w:numId w:val="24"/>
              </w:numPr>
              <w:tabs>
                <w:tab w:val="left" w:pos="223"/>
              </w:tabs>
              <w:spacing w:before="0" w:after="0" w:line="153" w:lineRule="exact"/>
              <w:ind w:left="222" w:right="0" w:hanging="193"/>
              <w:jc w:val="left"/>
              <w:rPr>
                <w:sz w:val="12"/>
              </w:rPr>
            </w:pPr>
            <w:r>
              <w:rPr>
                <w:w w:val="105"/>
                <w:sz w:val="12"/>
              </w:rPr>
              <w:t>对侵犯他人名称专用权行为的处罚</w:t>
            </w:r>
          </w:p>
          <w:p>
            <w:pPr>
              <w:pStyle w:val="7"/>
              <w:numPr>
                <w:ilvl w:val="0"/>
                <w:numId w:val="24"/>
              </w:numPr>
              <w:tabs>
                <w:tab w:val="left" w:pos="223"/>
              </w:tabs>
              <w:spacing w:before="5" w:after="0" w:line="249" w:lineRule="auto"/>
              <w:ind w:left="30" w:right="56" w:firstLine="0"/>
              <w:jc w:val="left"/>
              <w:rPr>
                <w:sz w:val="12"/>
              </w:rPr>
            </w:pPr>
            <w:r>
              <w:rPr>
                <w:w w:val="105"/>
                <w:sz w:val="12"/>
              </w:rPr>
              <w:t>对个体工商户提交虚假材料骗取注册登记，或者伪造、涂改、出租、出借、转让营业执照的行为的处罚</w:t>
            </w:r>
          </w:p>
          <w:p>
            <w:pPr>
              <w:pStyle w:val="7"/>
              <w:numPr>
                <w:ilvl w:val="0"/>
                <w:numId w:val="24"/>
              </w:numPr>
              <w:tabs>
                <w:tab w:val="left" w:pos="223"/>
              </w:tabs>
              <w:spacing w:before="0" w:after="0" w:line="249" w:lineRule="auto"/>
              <w:ind w:left="30" w:right="55" w:firstLine="0"/>
              <w:jc w:val="left"/>
              <w:rPr>
                <w:sz w:val="12"/>
              </w:rPr>
            </w:pPr>
            <w:r>
              <w:rPr>
                <w:w w:val="105"/>
                <w:sz w:val="12"/>
              </w:rPr>
              <w:t>对将“驰名商标”字样用于商品、商标包装或者容器上，或者用于广告宣传、展览以及其他商业活动中的行为的处罚</w:t>
            </w:r>
          </w:p>
          <w:p>
            <w:pPr>
              <w:pStyle w:val="7"/>
              <w:numPr>
                <w:ilvl w:val="0"/>
                <w:numId w:val="24"/>
              </w:numPr>
              <w:tabs>
                <w:tab w:val="left" w:pos="223"/>
              </w:tabs>
              <w:spacing w:before="0" w:after="0" w:line="249" w:lineRule="auto"/>
              <w:ind w:left="30" w:right="56" w:firstLine="0"/>
              <w:jc w:val="left"/>
              <w:rPr>
                <w:sz w:val="12"/>
              </w:rPr>
            </w:pPr>
            <w:r>
              <w:rPr>
                <w:w w:val="105"/>
                <w:sz w:val="12"/>
              </w:rPr>
              <w:t>对经营者对商品或者服务作虚假或者引人误解的宣传的行为的处罚</w:t>
            </w:r>
          </w:p>
          <w:p>
            <w:pPr>
              <w:pStyle w:val="7"/>
              <w:numPr>
                <w:ilvl w:val="0"/>
                <w:numId w:val="24"/>
              </w:numPr>
              <w:tabs>
                <w:tab w:val="left" w:pos="223"/>
              </w:tabs>
              <w:spacing w:before="0" w:after="0" w:line="153" w:lineRule="exact"/>
              <w:ind w:left="222" w:right="0" w:hanging="193"/>
              <w:jc w:val="left"/>
              <w:rPr>
                <w:sz w:val="12"/>
              </w:rPr>
            </w:pPr>
            <w:r>
              <w:rPr>
                <w:w w:val="105"/>
                <w:sz w:val="12"/>
              </w:rPr>
              <w:t>对不按规定悬挂营业执照行为的处罚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default" w:eastAsia="宋体"/>
                <w:sz w:val="13"/>
                <w:lang w:val="en-US" w:eastAsia="zh-CN"/>
              </w:rPr>
            </w:pPr>
            <w:r>
              <w:rPr>
                <w:rFonts w:hint="eastAsia"/>
                <w:sz w:val="13"/>
                <w:lang w:val="en-US" w:eastAsia="zh-CN"/>
              </w:rPr>
              <w:t xml:space="preserve">行政处罚决定书    </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25"/>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27"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rPr>
                <w:rFonts w:ascii="Times New Roman"/>
                <w:sz w:val="12"/>
              </w:rPr>
            </w:pPr>
          </w:p>
          <w:p>
            <w:pPr>
              <w:pStyle w:val="7"/>
              <w:rPr>
                <w:rFonts w:ascii="Times New Roman"/>
                <w:sz w:val="12"/>
              </w:rPr>
            </w:pPr>
          </w:p>
          <w:p>
            <w:pPr>
              <w:pStyle w:val="7"/>
              <w:numPr>
                <w:ilvl w:val="0"/>
                <w:numId w:val="26"/>
              </w:numPr>
              <w:tabs>
                <w:tab w:val="left" w:pos="223"/>
              </w:tabs>
              <w:spacing w:before="79" w:after="0" w:line="240" w:lineRule="auto"/>
              <w:ind w:left="222" w:right="0" w:hanging="193"/>
              <w:jc w:val="left"/>
              <w:rPr>
                <w:sz w:val="12"/>
              </w:rPr>
            </w:pPr>
            <w:r>
              <w:rPr>
                <w:w w:val="105"/>
                <w:sz w:val="12"/>
              </w:rPr>
              <w:t>对拒绝接受依法进行的产品质量监督检查的处罚</w:t>
            </w:r>
          </w:p>
          <w:p>
            <w:pPr>
              <w:pStyle w:val="7"/>
              <w:numPr>
                <w:ilvl w:val="0"/>
                <w:numId w:val="0"/>
              </w:numPr>
              <w:tabs>
                <w:tab w:val="left" w:pos="223"/>
              </w:tabs>
              <w:spacing w:before="0" w:after="0" w:line="153" w:lineRule="exact"/>
              <w:ind w:right="0" w:rightChars="0"/>
              <w:jc w:val="left"/>
              <w:rPr>
                <w:sz w:val="12"/>
              </w:rPr>
            </w:pPr>
            <w:r>
              <w:rPr>
                <w:rFonts w:hint="eastAsia"/>
                <w:w w:val="105"/>
                <w:sz w:val="12"/>
                <w:lang w:val="en-US" w:eastAsia="zh-CN"/>
              </w:rPr>
              <w:t>22、</w:t>
            </w:r>
            <w:r>
              <w:rPr>
                <w:w w:val="105"/>
                <w:sz w:val="12"/>
              </w:rPr>
              <w:t>对生产销售假冒伪劣产品行为的处罚</w:t>
            </w:r>
          </w:p>
          <w:p>
            <w:pPr>
              <w:pStyle w:val="7"/>
              <w:numPr>
                <w:ilvl w:val="0"/>
                <w:numId w:val="0"/>
              </w:numPr>
              <w:tabs>
                <w:tab w:val="left" w:pos="223"/>
              </w:tabs>
              <w:spacing w:before="5" w:after="0" w:line="249" w:lineRule="auto"/>
              <w:ind w:right="54" w:rightChars="0"/>
              <w:jc w:val="left"/>
              <w:rPr>
                <w:w w:val="105"/>
                <w:sz w:val="12"/>
              </w:rPr>
            </w:pPr>
            <w:r>
              <w:rPr>
                <w:rFonts w:hint="eastAsia"/>
                <w:w w:val="105"/>
                <w:sz w:val="12"/>
                <w:lang w:val="en-US" w:eastAsia="zh-CN"/>
              </w:rPr>
              <w:t>23、</w:t>
            </w:r>
            <w:r>
              <w:rPr>
                <w:w w:val="105"/>
                <w:sz w:val="12"/>
              </w:rPr>
              <w:t>使用非法定计量单位的处罚</w:t>
            </w:r>
          </w:p>
          <w:p>
            <w:pPr>
              <w:pStyle w:val="7"/>
              <w:numPr>
                <w:ilvl w:val="0"/>
                <w:numId w:val="0"/>
              </w:numPr>
              <w:tabs>
                <w:tab w:val="left" w:pos="223"/>
              </w:tabs>
              <w:spacing w:before="5" w:after="0" w:line="249" w:lineRule="auto"/>
              <w:ind w:right="54" w:rightChars="0"/>
              <w:jc w:val="left"/>
              <w:rPr>
                <w:sz w:val="12"/>
              </w:rPr>
            </w:pPr>
            <w:r>
              <w:rPr>
                <w:rFonts w:hint="eastAsia"/>
                <w:w w:val="105"/>
                <w:sz w:val="12"/>
                <w:lang w:val="en-US" w:eastAsia="zh-CN"/>
              </w:rPr>
              <w:t>24、</w:t>
            </w:r>
            <w:r>
              <w:rPr>
                <w:w w:val="105"/>
                <w:sz w:val="12"/>
              </w:rPr>
              <w:t>对商业贿赂行为的处罚</w:t>
            </w:r>
          </w:p>
          <w:p>
            <w:pPr>
              <w:pStyle w:val="7"/>
              <w:numPr>
                <w:ilvl w:val="0"/>
                <w:numId w:val="0"/>
              </w:numPr>
              <w:tabs>
                <w:tab w:val="left" w:pos="223"/>
              </w:tabs>
              <w:spacing w:before="5" w:after="0" w:line="240" w:lineRule="auto"/>
              <w:ind w:left="29" w:leftChars="0" w:right="0" w:rightChars="0"/>
              <w:jc w:val="left"/>
              <w:rPr>
                <w:w w:val="105"/>
                <w:sz w:val="12"/>
              </w:rPr>
            </w:pPr>
            <w:r>
              <w:rPr>
                <w:rFonts w:hint="eastAsia"/>
                <w:w w:val="105"/>
                <w:sz w:val="12"/>
                <w:lang w:val="en-US" w:eastAsia="zh-CN"/>
              </w:rPr>
              <w:t>25、</w:t>
            </w:r>
            <w:r>
              <w:rPr>
                <w:w w:val="105"/>
                <w:sz w:val="12"/>
              </w:rPr>
              <w:t>经营者逾期不改正销售不合格的商品的处罚</w:t>
            </w:r>
          </w:p>
          <w:p>
            <w:pPr>
              <w:pStyle w:val="7"/>
              <w:numPr>
                <w:ilvl w:val="0"/>
                <w:numId w:val="0"/>
              </w:numPr>
              <w:tabs>
                <w:tab w:val="left" w:pos="223"/>
              </w:tabs>
              <w:spacing w:before="5" w:after="0" w:line="240" w:lineRule="auto"/>
              <w:ind w:left="29" w:leftChars="0" w:right="0" w:rightChars="0"/>
              <w:jc w:val="left"/>
              <w:rPr>
                <w:sz w:val="12"/>
              </w:rPr>
            </w:pPr>
            <w:r>
              <w:rPr>
                <w:rFonts w:hint="eastAsia"/>
                <w:w w:val="105"/>
                <w:sz w:val="12"/>
                <w:lang w:val="en-US" w:eastAsia="zh-CN"/>
              </w:rPr>
              <w:t>26、</w:t>
            </w:r>
            <w:r>
              <w:rPr>
                <w:w w:val="105"/>
                <w:sz w:val="12"/>
              </w:rPr>
              <w:t>对违规食品广告行为的处罚</w:t>
            </w:r>
          </w:p>
          <w:p>
            <w:pPr>
              <w:pStyle w:val="7"/>
              <w:numPr>
                <w:ilvl w:val="0"/>
                <w:numId w:val="27"/>
              </w:numPr>
              <w:tabs>
                <w:tab w:val="left" w:pos="223"/>
              </w:tabs>
              <w:spacing w:before="6" w:after="0" w:line="240" w:lineRule="auto"/>
              <w:ind w:left="222" w:right="0" w:hanging="193"/>
              <w:jc w:val="left"/>
              <w:rPr>
                <w:sz w:val="12"/>
              </w:rPr>
            </w:pPr>
            <w:r>
              <w:rPr>
                <w:w w:val="105"/>
                <w:sz w:val="12"/>
              </w:rPr>
              <w:t>销售失效、变质的产品的处罚</w:t>
            </w:r>
          </w:p>
          <w:p>
            <w:pPr>
              <w:pStyle w:val="7"/>
              <w:numPr>
                <w:ilvl w:val="0"/>
                <w:numId w:val="27"/>
              </w:numPr>
              <w:tabs>
                <w:tab w:val="left" w:pos="223"/>
              </w:tabs>
              <w:spacing w:before="6" w:after="0" w:line="249" w:lineRule="auto"/>
              <w:ind w:left="30" w:right="54" w:firstLine="0"/>
              <w:jc w:val="left"/>
              <w:rPr>
                <w:sz w:val="12"/>
              </w:rPr>
            </w:pPr>
            <w:r>
              <w:rPr>
                <w:w w:val="105"/>
                <w:sz w:val="12"/>
              </w:rPr>
              <w:t>伪造、冒用、转让、买卖无公害农产品产地认定证书、产品认证证书和标志的处罚</w:t>
            </w:r>
          </w:p>
          <w:p>
            <w:pPr>
              <w:pStyle w:val="7"/>
              <w:numPr>
                <w:ilvl w:val="0"/>
                <w:numId w:val="27"/>
              </w:numPr>
              <w:tabs>
                <w:tab w:val="left" w:pos="223"/>
              </w:tabs>
              <w:spacing w:before="0" w:after="0" w:line="249" w:lineRule="auto"/>
              <w:ind w:left="30" w:right="56" w:firstLine="0"/>
              <w:jc w:val="left"/>
              <w:rPr>
                <w:sz w:val="12"/>
              </w:rPr>
            </w:pPr>
            <w:r>
              <w:rPr>
                <w:w w:val="105"/>
                <w:sz w:val="12"/>
              </w:rPr>
              <w:t xml:space="preserve">对虚报注册资本、提交虚假材料或者采取其他欺诈手段隐瞒重要事实取得公司登记的行为的处罚 </w:t>
            </w:r>
          </w:p>
          <w:p>
            <w:pPr>
              <w:pStyle w:val="7"/>
              <w:numPr>
                <w:ilvl w:val="0"/>
                <w:numId w:val="0"/>
              </w:numPr>
              <w:tabs>
                <w:tab w:val="left" w:pos="223"/>
              </w:tabs>
              <w:spacing w:before="0" w:after="0" w:line="252" w:lineRule="auto"/>
              <w:ind w:right="56" w:rightChars="0"/>
              <w:jc w:val="left"/>
              <w:rPr>
                <w:sz w:val="12"/>
              </w:rPr>
            </w:pPr>
            <w:r>
              <w:rPr>
                <w:rFonts w:hint="eastAsia"/>
                <w:w w:val="105"/>
                <w:sz w:val="12"/>
                <w:lang w:val="en-US" w:eastAsia="zh-CN"/>
              </w:rPr>
              <w:t>30、</w:t>
            </w:r>
            <w:r>
              <w:rPr>
                <w:w w:val="105"/>
                <w:sz w:val="12"/>
              </w:rPr>
              <w:t>对隐匿、转移、变卖、损毁被查封、扣押的物品的行为的处罚</w:t>
            </w:r>
          </w:p>
          <w:p>
            <w:pPr>
              <w:pStyle w:val="7"/>
              <w:numPr>
                <w:ilvl w:val="0"/>
                <w:numId w:val="0"/>
              </w:numPr>
              <w:tabs>
                <w:tab w:val="left" w:pos="223"/>
              </w:tabs>
              <w:spacing w:before="0" w:after="0" w:line="151" w:lineRule="exact"/>
              <w:ind w:left="29" w:leftChars="0" w:right="0" w:rightChars="0"/>
              <w:jc w:val="left"/>
              <w:rPr>
                <w:sz w:val="12"/>
              </w:rPr>
            </w:pPr>
            <w:r>
              <w:rPr>
                <w:rFonts w:hint="eastAsia"/>
                <w:w w:val="105"/>
                <w:sz w:val="12"/>
                <w:lang w:val="en-US" w:eastAsia="zh-CN"/>
              </w:rPr>
              <w:t>31、</w:t>
            </w:r>
            <w:r>
              <w:rPr>
                <w:w w:val="105"/>
                <w:sz w:val="12"/>
              </w:rPr>
              <w:t>对侵害消费者权益行为的处罚</w:t>
            </w:r>
          </w:p>
          <w:p>
            <w:pPr>
              <w:pStyle w:val="7"/>
              <w:numPr>
                <w:ilvl w:val="0"/>
                <w:numId w:val="0"/>
              </w:numPr>
              <w:tabs>
                <w:tab w:val="left" w:pos="223"/>
              </w:tabs>
              <w:spacing w:before="4" w:after="0" w:line="240" w:lineRule="auto"/>
              <w:ind w:right="0" w:rightChars="0"/>
              <w:jc w:val="left"/>
              <w:rPr>
                <w:sz w:val="12"/>
              </w:rPr>
            </w:pPr>
            <w:r>
              <w:rPr>
                <w:rFonts w:hint="eastAsia"/>
                <w:w w:val="105"/>
                <w:sz w:val="12"/>
                <w:lang w:val="en-US" w:eastAsia="zh-CN"/>
              </w:rPr>
              <w:t>32、</w:t>
            </w:r>
            <w:r>
              <w:rPr>
                <w:w w:val="105"/>
                <w:sz w:val="12"/>
              </w:rPr>
              <w:t>个人独资企业伪造营业执照的处罚</w:t>
            </w:r>
          </w:p>
          <w:p>
            <w:pPr>
              <w:pStyle w:val="7"/>
              <w:numPr>
                <w:ilvl w:val="0"/>
                <w:numId w:val="0"/>
              </w:numPr>
              <w:tabs>
                <w:tab w:val="left" w:pos="223"/>
              </w:tabs>
              <w:spacing w:before="6" w:after="0" w:line="249" w:lineRule="auto"/>
              <w:ind w:right="56" w:rightChars="0"/>
              <w:jc w:val="left"/>
              <w:rPr>
                <w:sz w:val="12"/>
              </w:rPr>
            </w:pPr>
            <w:r>
              <w:rPr>
                <w:rFonts w:hint="eastAsia"/>
                <w:w w:val="105"/>
                <w:sz w:val="12"/>
                <w:lang w:val="en-US" w:eastAsia="zh-CN"/>
              </w:rPr>
              <w:t>33、</w:t>
            </w:r>
            <w:r>
              <w:rPr>
                <w:w w:val="105"/>
                <w:sz w:val="12"/>
              </w:rPr>
              <w:t>生产定量包装商品的实际量与标注量不相符，计量偏差超过规定的处罚</w:t>
            </w:r>
          </w:p>
          <w:p>
            <w:pPr>
              <w:pStyle w:val="7"/>
              <w:numPr>
                <w:ilvl w:val="0"/>
                <w:numId w:val="0"/>
              </w:numPr>
              <w:tabs>
                <w:tab w:val="left" w:pos="223"/>
              </w:tabs>
              <w:spacing w:before="0" w:after="0" w:line="249" w:lineRule="auto"/>
              <w:ind w:right="54" w:rightChars="0"/>
              <w:jc w:val="left"/>
              <w:rPr>
                <w:sz w:val="12"/>
              </w:rPr>
            </w:pPr>
            <w:r>
              <w:rPr>
                <w:rFonts w:hint="eastAsia"/>
                <w:w w:val="105"/>
                <w:sz w:val="12"/>
                <w:lang w:val="en-US" w:eastAsia="zh-CN"/>
              </w:rPr>
              <w:t>34、</w:t>
            </w:r>
            <w:r>
              <w:rPr>
                <w:w w:val="105"/>
                <w:sz w:val="12"/>
              </w:rPr>
              <w:t>对企业向登记机关弄虚作假、隐瞒真实情况的行为的处罚</w:t>
            </w:r>
          </w:p>
          <w:p>
            <w:pPr>
              <w:pStyle w:val="7"/>
              <w:numPr>
                <w:ilvl w:val="0"/>
                <w:numId w:val="28"/>
              </w:numPr>
              <w:tabs>
                <w:tab w:val="left" w:pos="223"/>
              </w:tabs>
              <w:spacing w:before="0" w:after="0" w:line="153" w:lineRule="exact"/>
              <w:ind w:left="222" w:right="0" w:hanging="193"/>
              <w:jc w:val="left"/>
              <w:rPr>
                <w:sz w:val="12"/>
              </w:rPr>
            </w:pPr>
            <w:r>
              <w:rPr>
                <w:w w:val="105"/>
                <w:sz w:val="12"/>
              </w:rPr>
              <w:t>对网络交易不正当竞争行为的处罚</w:t>
            </w:r>
          </w:p>
          <w:p>
            <w:pPr>
              <w:pStyle w:val="7"/>
              <w:numPr>
                <w:ilvl w:val="0"/>
                <w:numId w:val="28"/>
              </w:numPr>
              <w:tabs>
                <w:tab w:val="left" w:pos="223"/>
              </w:tabs>
              <w:spacing w:before="0" w:after="0" w:line="249" w:lineRule="auto"/>
              <w:ind w:left="30" w:right="56" w:firstLine="0"/>
              <w:jc w:val="left"/>
              <w:rPr>
                <w:sz w:val="12"/>
              </w:rPr>
            </w:pPr>
            <w:r>
              <w:rPr>
                <w:w w:val="105"/>
                <w:sz w:val="12"/>
              </w:rPr>
              <w:t>对未按规定将营业执照正本置于个体工商户经营场所的醒目位置的行为的处罚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29"/>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27"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spacing w:before="11"/>
              <w:rPr>
                <w:rFonts w:ascii="Times New Roman"/>
                <w:sz w:val="9"/>
              </w:rPr>
            </w:pPr>
          </w:p>
          <w:p>
            <w:pPr>
              <w:pStyle w:val="7"/>
              <w:numPr>
                <w:ilvl w:val="0"/>
                <w:numId w:val="28"/>
              </w:numPr>
              <w:tabs>
                <w:tab w:val="left" w:pos="223"/>
              </w:tabs>
              <w:spacing w:before="0" w:after="0" w:line="240" w:lineRule="auto"/>
              <w:ind w:left="30" w:leftChars="0" w:right="0" w:rightChars="0" w:firstLine="0" w:firstLineChars="0"/>
              <w:jc w:val="left"/>
              <w:rPr>
                <w:w w:val="105"/>
                <w:sz w:val="12"/>
              </w:rPr>
            </w:pPr>
            <w:r>
              <w:rPr>
                <w:w w:val="105"/>
                <w:sz w:val="12"/>
              </w:rPr>
              <w:t>对从事非法经营活动的行为的处罚</w:t>
            </w:r>
          </w:p>
          <w:p>
            <w:pPr>
              <w:pStyle w:val="7"/>
              <w:numPr>
                <w:ilvl w:val="0"/>
                <w:numId w:val="28"/>
              </w:numPr>
              <w:tabs>
                <w:tab w:val="left" w:pos="223"/>
              </w:tabs>
              <w:spacing w:before="0" w:after="0" w:line="240" w:lineRule="auto"/>
              <w:ind w:left="30" w:leftChars="0" w:right="0" w:rightChars="0" w:firstLine="0" w:firstLineChars="0"/>
              <w:jc w:val="left"/>
              <w:rPr>
                <w:sz w:val="12"/>
              </w:rPr>
            </w:pPr>
            <w:r>
              <w:rPr>
                <w:w w:val="105"/>
                <w:sz w:val="12"/>
              </w:rPr>
              <w:t>无营业执照、被依法吊销营业执照的单位以及未依法登记、备案的单位使用童工或者介绍童工就业的处罚</w:t>
            </w:r>
          </w:p>
          <w:p>
            <w:pPr>
              <w:pStyle w:val="7"/>
              <w:numPr>
                <w:ilvl w:val="0"/>
                <w:numId w:val="28"/>
              </w:numPr>
              <w:tabs>
                <w:tab w:val="left" w:pos="223"/>
              </w:tabs>
              <w:spacing w:before="0" w:after="0" w:line="240" w:lineRule="auto"/>
              <w:ind w:left="30" w:leftChars="0" w:right="0" w:rightChars="0" w:firstLine="0" w:firstLineChars="0"/>
              <w:jc w:val="left"/>
              <w:rPr>
                <w:sz w:val="12"/>
              </w:rPr>
            </w:pPr>
            <w:r>
              <w:rPr>
                <w:w w:val="105"/>
                <w:sz w:val="12"/>
              </w:rPr>
              <w:t>对经营者以诱骗方式销售商品的处罚</w:t>
            </w:r>
          </w:p>
          <w:p>
            <w:pPr>
              <w:pStyle w:val="7"/>
              <w:numPr>
                <w:ilvl w:val="0"/>
                <w:numId w:val="28"/>
              </w:numPr>
              <w:tabs>
                <w:tab w:val="left" w:pos="223"/>
              </w:tabs>
              <w:spacing w:before="0" w:after="0" w:line="240" w:lineRule="auto"/>
              <w:ind w:left="30" w:leftChars="0" w:right="0" w:rightChars="0" w:firstLine="0" w:firstLineChars="0"/>
              <w:jc w:val="left"/>
              <w:rPr>
                <w:sz w:val="12"/>
              </w:rPr>
            </w:pPr>
            <w:r>
              <w:rPr>
                <w:w w:val="105"/>
                <w:sz w:val="12"/>
              </w:rPr>
              <w:t>对申请人通过欺骗、贿赂等手段取得许可的行为的处罚</w:t>
            </w:r>
          </w:p>
          <w:p>
            <w:pPr>
              <w:pStyle w:val="7"/>
              <w:numPr>
                <w:ilvl w:val="0"/>
                <w:numId w:val="28"/>
              </w:numPr>
              <w:tabs>
                <w:tab w:val="left" w:pos="223"/>
              </w:tabs>
              <w:spacing w:before="0" w:after="0" w:line="240" w:lineRule="auto"/>
              <w:ind w:left="30" w:leftChars="0" w:right="0" w:rightChars="0" w:firstLine="0" w:firstLineChars="0"/>
              <w:jc w:val="left"/>
              <w:rPr>
                <w:sz w:val="12"/>
              </w:rPr>
            </w:pPr>
            <w:r>
              <w:rPr>
                <w:w w:val="105"/>
                <w:sz w:val="12"/>
              </w:rPr>
              <w:t>对制造、销售、使用以欺骗消费者为目的的计量器具的处罚</w:t>
            </w:r>
          </w:p>
          <w:p>
            <w:pPr>
              <w:pStyle w:val="7"/>
              <w:numPr>
                <w:ilvl w:val="0"/>
                <w:numId w:val="28"/>
              </w:numPr>
              <w:tabs>
                <w:tab w:val="left" w:pos="223"/>
              </w:tabs>
              <w:spacing w:before="0" w:after="0" w:line="240" w:lineRule="auto"/>
              <w:ind w:left="30" w:leftChars="0" w:right="0" w:rightChars="0" w:firstLine="0" w:firstLineChars="0"/>
              <w:jc w:val="left"/>
              <w:rPr>
                <w:sz w:val="12"/>
              </w:rPr>
            </w:pPr>
            <w:r>
              <w:rPr>
                <w:w w:val="105"/>
                <w:sz w:val="12"/>
              </w:rPr>
              <w:t>伪造、变造许可证证书、生产许可证标志和编号的处罚</w:t>
            </w:r>
          </w:p>
          <w:p>
            <w:pPr>
              <w:pStyle w:val="7"/>
              <w:numPr>
                <w:ilvl w:val="0"/>
                <w:numId w:val="30"/>
              </w:numPr>
              <w:tabs>
                <w:tab w:val="left" w:pos="223"/>
              </w:tabs>
              <w:spacing w:before="0" w:after="0" w:line="249" w:lineRule="auto"/>
              <w:ind w:left="30" w:right="55" w:firstLine="0"/>
              <w:jc w:val="left"/>
              <w:rPr>
                <w:sz w:val="12"/>
              </w:rPr>
            </w:pPr>
            <w:r>
              <w:rPr>
                <w:w w:val="105"/>
                <w:sz w:val="12"/>
              </w:rPr>
              <w:t>对登记中隐瞒真实情况、弄虚作假或者未经核准登记注册擅自开业的行为的处罚</w:t>
            </w:r>
          </w:p>
          <w:p>
            <w:pPr>
              <w:pStyle w:val="7"/>
              <w:numPr>
                <w:ilvl w:val="0"/>
                <w:numId w:val="30"/>
              </w:numPr>
              <w:tabs>
                <w:tab w:val="left" w:pos="223"/>
              </w:tabs>
              <w:spacing w:before="0" w:after="0" w:line="153" w:lineRule="exact"/>
              <w:ind w:left="222" w:right="0" w:hanging="193"/>
              <w:jc w:val="left"/>
              <w:rPr>
                <w:sz w:val="12"/>
              </w:rPr>
            </w:pPr>
            <w:r>
              <w:rPr>
                <w:w w:val="105"/>
                <w:sz w:val="12"/>
              </w:rPr>
              <w:t>对不按照规定办理注销登记的行为的处罚</w:t>
            </w:r>
          </w:p>
          <w:p>
            <w:pPr>
              <w:pStyle w:val="7"/>
              <w:numPr>
                <w:ilvl w:val="0"/>
                <w:numId w:val="30"/>
              </w:numPr>
              <w:tabs>
                <w:tab w:val="left" w:pos="223"/>
              </w:tabs>
              <w:spacing w:before="2" w:after="0" w:line="249" w:lineRule="auto"/>
              <w:ind w:left="30" w:right="54" w:firstLine="0"/>
              <w:jc w:val="left"/>
              <w:rPr>
                <w:sz w:val="12"/>
              </w:rPr>
            </w:pPr>
            <w:r>
              <w:rPr>
                <w:w w:val="105"/>
                <w:sz w:val="12"/>
              </w:rPr>
              <w:t>销售的商品应当检验、检疫而未检验、检疫或者伪造检验、检疫结果的处罚</w:t>
            </w:r>
          </w:p>
          <w:p>
            <w:pPr>
              <w:pStyle w:val="7"/>
              <w:numPr>
                <w:ilvl w:val="0"/>
                <w:numId w:val="30"/>
              </w:numPr>
              <w:tabs>
                <w:tab w:val="left" w:pos="223"/>
              </w:tabs>
              <w:spacing w:before="0" w:after="0" w:line="153" w:lineRule="exact"/>
              <w:ind w:left="222" w:right="0" w:hanging="193"/>
              <w:jc w:val="left"/>
              <w:rPr>
                <w:sz w:val="12"/>
              </w:rPr>
            </w:pPr>
            <w:r>
              <w:rPr>
                <w:w w:val="105"/>
                <w:sz w:val="12"/>
              </w:rPr>
              <w:t>对逾期不改正抽检不合格产品经营行为的处罚</w:t>
            </w:r>
          </w:p>
          <w:p>
            <w:pPr>
              <w:pStyle w:val="7"/>
              <w:numPr>
                <w:ilvl w:val="0"/>
                <w:numId w:val="30"/>
              </w:numPr>
              <w:tabs>
                <w:tab w:val="left" w:pos="223"/>
              </w:tabs>
              <w:spacing w:before="6" w:after="0" w:line="240" w:lineRule="auto"/>
              <w:ind w:left="222" w:right="0" w:hanging="193"/>
              <w:jc w:val="left"/>
              <w:rPr>
                <w:sz w:val="12"/>
              </w:rPr>
            </w:pPr>
            <w:r>
              <w:rPr>
                <w:w w:val="105"/>
                <w:sz w:val="12"/>
              </w:rPr>
              <w:t>对销售商违法促销行为的处罚</w:t>
            </w:r>
          </w:p>
          <w:p>
            <w:pPr>
              <w:pStyle w:val="7"/>
              <w:numPr>
                <w:ilvl w:val="0"/>
                <w:numId w:val="30"/>
              </w:numPr>
              <w:tabs>
                <w:tab w:val="left" w:pos="223"/>
              </w:tabs>
              <w:spacing w:before="7" w:after="0" w:line="249" w:lineRule="auto"/>
              <w:ind w:left="30" w:right="56" w:firstLine="0"/>
              <w:jc w:val="left"/>
              <w:rPr>
                <w:sz w:val="12"/>
              </w:rPr>
            </w:pPr>
            <w:r>
              <w:rPr>
                <w:w w:val="105"/>
                <w:sz w:val="12"/>
              </w:rPr>
              <w:t>采取暴力、威胁等手段，欺行霸市、强买强卖， 阻碍外地产品或者服务进入本地市场的处</w:t>
            </w:r>
          </w:p>
          <w:p>
            <w:pPr>
              <w:pStyle w:val="7"/>
              <w:numPr>
                <w:ilvl w:val="0"/>
                <w:numId w:val="30"/>
              </w:numPr>
              <w:tabs>
                <w:tab w:val="left" w:pos="223"/>
              </w:tabs>
              <w:spacing w:before="7" w:after="0" w:line="249" w:lineRule="auto"/>
              <w:ind w:left="30" w:right="56" w:firstLine="0"/>
              <w:jc w:val="left"/>
              <w:rPr>
                <w:sz w:val="12"/>
              </w:rPr>
            </w:pPr>
            <w:r>
              <w:rPr>
                <w:w w:val="105"/>
                <w:sz w:val="12"/>
              </w:rPr>
              <w:t>将他人注册商标、未注册的驰名商标作为企业名称中的字号使用，误导公众的不正当竞争行为的处罚</w:t>
            </w:r>
          </w:p>
          <w:p>
            <w:pPr>
              <w:pStyle w:val="7"/>
              <w:numPr>
                <w:ilvl w:val="0"/>
                <w:numId w:val="30"/>
              </w:numPr>
              <w:tabs>
                <w:tab w:val="left" w:pos="223"/>
              </w:tabs>
              <w:spacing w:before="7" w:after="0" w:line="249" w:lineRule="auto"/>
              <w:ind w:left="30" w:right="56" w:firstLine="0"/>
              <w:jc w:val="left"/>
              <w:rPr>
                <w:sz w:val="12"/>
              </w:rPr>
            </w:pPr>
            <w:r>
              <w:rPr>
                <w:w w:val="105"/>
                <w:sz w:val="12"/>
              </w:rPr>
              <w:t>对违反商品条码管理规定的处罚</w:t>
            </w:r>
          </w:p>
          <w:p>
            <w:pPr>
              <w:pStyle w:val="7"/>
              <w:numPr>
                <w:ilvl w:val="0"/>
                <w:numId w:val="30"/>
              </w:numPr>
              <w:tabs>
                <w:tab w:val="left" w:pos="223"/>
              </w:tabs>
              <w:spacing w:before="7" w:after="0" w:line="249" w:lineRule="auto"/>
              <w:ind w:left="30" w:right="56" w:firstLine="0"/>
              <w:jc w:val="left"/>
              <w:rPr>
                <w:sz w:val="12"/>
              </w:rPr>
            </w:pPr>
            <w:r>
              <w:rPr>
                <w:w w:val="105"/>
                <w:sz w:val="12"/>
              </w:rPr>
              <w:t>经营者实施足以引人误认为是他人商品或者与他人存在特定联系的混淆行为的处罚</w:t>
            </w:r>
          </w:p>
          <w:p>
            <w:pPr>
              <w:pStyle w:val="7"/>
              <w:numPr>
                <w:ilvl w:val="0"/>
                <w:numId w:val="30"/>
              </w:numPr>
              <w:tabs>
                <w:tab w:val="left" w:pos="223"/>
              </w:tabs>
              <w:spacing w:before="7" w:after="0" w:line="249" w:lineRule="auto"/>
              <w:ind w:left="30" w:right="56" w:firstLine="0"/>
              <w:jc w:val="left"/>
              <w:rPr>
                <w:sz w:val="12"/>
              </w:rPr>
            </w:pPr>
            <w:r>
              <w:rPr>
                <w:w w:val="105"/>
                <w:sz w:val="12"/>
              </w:rPr>
              <w:t>使用店内条码替换或者覆盖商品条码、未按标准使用店内条码的处罚</w:t>
            </w:r>
          </w:p>
          <w:p>
            <w:pPr>
              <w:pStyle w:val="7"/>
              <w:numPr>
                <w:ilvl w:val="0"/>
                <w:numId w:val="30"/>
              </w:numPr>
              <w:tabs>
                <w:tab w:val="left" w:pos="223"/>
              </w:tabs>
              <w:spacing w:before="7" w:after="0" w:line="249" w:lineRule="auto"/>
              <w:ind w:left="30" w:right="56" w:firstLine="0"/>
              <w:jc w:val="left"/>
              <w:rPr>
                <w:sz w:val="12"/>
              </w:rPr>
            </w:pPr>
            <w:r>
              <w:rPr>
                <w:w w:val="105"/>
                <w:sz w:val="12"/>
              </w:rPr>
              <w:t>对违规发布酒类广告行为的处罚</w:t>
            </w:r>
          </w:p>
          <w:p>
            <w:pPr>
              <w:pStyle w:val="7"/>
              <w:numPr>
                <w:ilvl w:val="0"/>
                <w:numId w:val="30"/>
              </w:numPr>
              <w:tabs>
                <w:tab w:val="left" w:pos="223"/>
              </w:tabs>
              <w:spacing w:before="7" w:after="0" w:line="249" w:lineRule="auto"/>
              <w:ind w:left="30" w:right="56" w:firstLine="0"/>
              <w:jc w:val="left"/>
              <w:rPr>
                <w:sz w:val="12"/>
              </w:rPr>
            </w:pPr>
            <w:r>
              <w:rPr>
                <w:w w:val="105"/>
                <w:sz w:val="12"/>
              </w:rPr>
              <w:t>擅自使用他人已经登记注册的企业名称或者有其他侵犯他人企业名称专用权行为的处罚</w:t>
            </w:r>
          </w:p>
          <w:p>
            <w:pPr>
              <w:pStyle w:val="7"/>
              <w:numPr>
                <w:ilvl w:val="0"/>
                <w:numId w:val="30"/>
              </w:numPr>
              <w:tabs>
                <w:tab w:val="left" w:pos="223"/>
              </w:tabs>
              <w:spacing w:before="7" w:after="0" w:line="249" w:lineRule="auto"/>
              <w:ind w:left="30" w:right="56" w:firstLine="0"/>
              <w:jc w:val="left"/>
              <w:rPr>
                <w:sz w:val="12"/>
              </w:rPr>
            </w:pPr>
            <w:r>
              <w:rPr>
                <w:w w:val="105"/>
                <w:sz w:val="12"/>
              </w:rPr>
              <w:t>销售者进货时，未查验与商品条码对应的《系统成员证书》或者合法使用商品条码的证明文件的处罚</w:t>
            </w:r>
          </w:p>
          <w:p>
            <w:pPr>
              <w:pStyle w:val="7"/>
              <w:numPr>
                <w:ilvl w:val="0"/>
                <w:numId w:val="30"/>
              </w:numPr>
              <w:tabs>
                <w:tab w:val="left" w:pos="223"/>
              </w:tabs>
              <w:spacing w:before="7" w:after="0" w:line="249" w:lineRule="auto"/>
              <w:ind w:left="30" w:right="56" w:firstLine="0"/>
              <w:jc w:val="left"/>
              <w:rPr>
                <w:sz w:val="12"/>
              </w:rPr>
            </w:pPr>
            <w:r>
              <w:rPr>
                <w:w w:val="105"/>
                <w:sz w:val="12"/>
              </w:rPr>
              <w:t>对产品标识或有包装的产品标识不符合《产品质量法》第二十七条规定的处罚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31"/>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27"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numPr>
                <w:ilvl w:val="0"/>
                <w:numId w:val="32"/>
              </w:numPr>
              <w:spacing w:line="249" w:lineRule="auto"/>
              <w:ind w:left="30" w:leftChars="0" w:right="56" w:rightChars="0"/>
              <w:rPr>
                <w:w w:val="105"/>
                <w:sz w:val="12"/>
              </w:rPr>
            </w:pPr>
            <w:r>
              <w:rPr>
                <w:w w:val="105"/>
                <w:sz w:val="12"/>
              </w:rPr>
              <w:t>具有市场支配地位的经营者，滥用市场支配地 位，排除、限制竞争的处罚</w:t>
            </w:r>
          </w:p>
          <w:p>
            <w:pPr>
              <w:pStyle w:val="7"/>
              <w:numPr>
                <w:ilvl w:val="0"/>
                <w:numId w:val="32"/>
              </w:numPr>
              <w:spacing w:line="249" w:lineRule="auto"/>
              <w:ind w:left="30" w:leftChars="0" w:right="56" w:rightChars="0"/>
              <w:rPr>
                <w:sz w:val="12"/>
              </w:rPr>
            </w:pPr>
            <w:r>
              <w:rPr>
                <w:w w:val="105"/>
                <w:sz w:val="12"/>
              </w:rPr>
              <w:t>对公司成立后无正当理由超过六个月未开业的，或者开业后自行停业连续六个月以上的行为的处罚</w:t>
            </w:r>
          </w:p>
          <w:p>
            <w:pPr>
              <w:pStyle w:val="7"/>
              <w:numPr>
                <w:ilvl w:val="0"/>
                <w:numId w:val="32"/>
              </w:numPr>
              <w:spacing w:line="249" w:lineRule="auto"/>
              <w:ind w:left="30" w:leftChars="0" w:right="56" w:rightChars="0"/>
              <w:rPr>
                <w:sz w:val="12"/>
              </w:rPr>
            </w:pPr>
            <w:r>
              <w:rPr>
                <w:w w:val="105"/>
                <w:sz w:val="12"/>
              </w:rPr>
              <w:t>违反发布保健食品广告禁止性规定的处罚</w:t>
            </w:r>
          </w:p>
          <w:p>
            <w:pPr>
              <w:pStyle w:val="7"/>
              <w:numPr>
                <w:ilvl w:val="0"/>
                <w:numId w:val="32"/>
              </w:numPr>
              <w:spacing w:line="249" w:lineRule="auto"/>
              <w:ind w:left="30" w:leftChars="0" w:right="56" w:rightChars="0"/>
              <w:rPr>
                <w:sz w:val="12"/>
              </w:rPr>
            </w:pPr>
            <w:r>
              <w:rPr>
                <w:w w:val="105"/>
                <w:sz w:val="12"/>
              </w:rPr>
              <w:t>销售者购进或者销售无厂名、厂址等来源不明的商品的处罚</w:t>
            </w:r>
          </w:p>
          <w:p>
            <w:pPr>
              <w:pStyle w:val="7"/>
              <w:numPr>
                <w:ilvl w:val="0"/>
                <w:numId w:val="32"/>
              </w:numPr>
              <w:spacing w:line="249" w:lineRule="auto"/>
              <w:ind w:left="30" w:leftChars="0" w:right="56" w:rightChars="0"/>
              <w:rPr>
                <w:sz w:val="12"/>
              </w:rPr>
            </w:pPr>
            <w:r>
              <w:rPr>
                <w:w w:val="105"/>
                <w:sz w:val="12"/>
              </w:rPr>
              <w:t>销售定量包装商品或者零售商品的实际量与标注量或者实际量与贸易结算量不符，计量偏差超过规定的处罚</w:t>
            </w:r>
          </w:p>
          <w:p>
            <w:pPr>
              <w:pStyle w:val="7"/>
              <w:numPr>
                <w:ilvl w:val="0"/>
                <w:numId w:val="32"/>
              </w:numPr>
              <w:spacing w:line="249" w:lineRule="auto"/>
              <w:ind w:left="30" w:leftChars="0" w:right="56" w:rightChars="0"/>
              <w:rPr>
                <w:sz w:val="12"/>
              </w:rPr>
            </w:pPr>
            <w:r>
              <w:rPr>
                <w:w w:val="105"/>
                <w:sz w:val="12"/>
              </w:rPr>
              <w:t>生产者未在规定时间内申请注册商品条码并在产品标识上标注商品条码的处罚</w:t>
            </w:r>
          </w:p>
          <w:p>
            <w:pPr>
              <w:pStyle w:val="7"/>
              <w:numPr>
                <w:ilvl w:val="0"/>
                <w:numId w:val="32"/>
              </w:numPr>
              <w:spacing w:line="249" w:lineRule="auto"/>
              <w:ind w:left="30" w:leftChars="0" w:right="56" w:rightChars="0"/>
              <w:rPr>
                <w:sz w:val="12"/>
              </w:rPr>
            </w:pPr>
            <w:r>
              <w:rPr>
                <w:w w:val="105"/>
                <w:sz w:val="12"/>
              </w:rPr>
              <w:t>企业使用的名称与登记注册的名称不同，简化后未报登记主管机关备案的处罚</w:t>
            </w:r>
          </w:p>
          <w:p>
            <w:pPr>
              <w:pStyle w:val="7"/>
              <w:numPr>
                <w:ilvl w:val="0"/>
                <w:numId w:val="32"/>
              </w:numPr>
              <w:spacing w:line="249" w:lineRule="auto"/>
              <w:ind w:left="30" w:leftChars="0" w:right="56" w:rightChars="0"/>
              <w:rPr>
                <w:sz w:val="12"/>
              </w:rPr>
            </w:pPr>
            <w:r>
              <w:rPr>
                <w:w w:val="105"/>
                <w:sz w:val="12"/>
              </w:rPr>
              <w:t>使用保留期内的企业名称从事生产经营活动或者保留期届满不按期将《企业名称登记证书》交回登记主管机关的处罚</w:t>
            </w:r>
          </w:p>
          <w:p>
            <w:pPr>
              <w:pStyle w:val="7"/>
              <w:numPr>
                <w:ilvl w:val="0"/>
                <w:numId w:val="32"/>
              </w:numPr>
              <w:spacing w:line="249" w:lineRule="auto"/>
              <w:ind w:left="30" w:leftChars="0" w:right="56" w:rightChars="0"/>
              <w:rPr>
                <w:sz w:val="12"/>
              </w:rPr>
            </w:pPr>
            <w:r>
              <w:rPr>
                <w:w w:val="105"/>
                <w:sz w:val="12"/>
              </w:rPr>
              <w:t>对列入目录的产品未经认证，擅自出厂、销售、进口或者在其他经营活动中使用的处罚</w:t>
            </w:r>
          </w:p>
          <w:p>
            <w:pPr>
              <w:pStyle w:val="7"/>
              <w:numPr>
                <w:ilvl w:val="0"/>
                <w:numId w:val="32"/>
              </w:numPr>
              <w:spacing w:line="249" w:lineRule="auto"/>
              <w:ind w:left="30" w:leftChars="0" w:right="56" w:rightChars="0"/>
              <w:rPr>
                <w:sz w:val="12"/>
              </w:rPr>
            </w:pPr>
            <w:r>
              <w:rPr>
                <w:w w:val="105"/>
                <w:sz w:val="12"/>
              </w:rPr>
              <w:t>对应经审查而未经审查发布广告行为的处罚</w:t>
            </w:r>
          </w:p>
          <w:p>
            <w:pPr>
              <w:pStyle w:val="7"/>
              <w:numPr>
                <w:ilvl w:val="0"/>
                <w:numId w:val="32"/>
              </w:numPr>
              <w:spacing w:line="249" w:lineRule="auto"/>
              <w:ind w:left="30" w:leftChars="0" w:right="56" w:rightChars="0"/>
              <w:rPr>
                <w:sz w:val="12"/>
              </w:rPr>
            </w:pPr>
            <w:r>
              <w:rPr>
                <w:w w:val="105"/>
                <w:sz w:val="12"/>
              </w:rPr>
              <w:t>对广告主提供虚假证明文件、伪造、变造或者转让广告审查决定文件等行为的处罚</w:t>
            </w:r>
          </w:p>
          <w:p>
            <w:pPr>
              <w:pStyle w:val="7"/>
              <w:numPr>
                <w:ilvl w:val="0"/>
                <w:numId w:val="32"/>
              </w:numPr>
              <w:tabs>
                <w:tab w:val="left" w:pos="223"/>
              </w:tabs>
              <w:spacing w:before="0" w:after="0" w:line="249" w:lineRule="auto"/>
              <w:ind w:left="30" w:leftChars="0" w:right="55" w:rightChars="0" w:firstLine="0" w:firstLineChars="0"/>
              <w:jc w:val="left"/>
              <w:rPr>
                <w:color w:val="auto"/>
                <w:w w:val="105"/>
                <w:sz w:val="12"/>
              </w:rPr>
            </w:pPr>
            <w:r>
              <w:rPr>
                <w:color w:val="auto"/>
                <w:w w:val="105"/>
                <w:sz w:val="12"/>
              </w:rPr>
              <w:t>对申请刊播、设置、张贴、发布广告，未提交有关证明材料或提交不完整行为的处罚</w:t>
            </w:r>
          </w:p>
          <w:p>
            <w:pPr>
              <w:pStyle w:val="7"/>
              <w:numPr>
                <w:ilvl w:val="0"/>
                <w:numId w:val="32"/>
              </w:numPr>
              <w:tabs>
                <w:tab w:val="left" w:pos="223"/>
              </w:tabs>
              <w:spacing w:before="0" w:after="0" w:line="249" w:lineRule="auto"/>
              <w:ind w:left="30" w:leftChars="0" w:right="55" w:rightChars="0" w:firstLine="0" w:firstLineChars="0"/>
              <w:jc w:val="left"/>
              <w:rPr>
                <w:sz w:val="12"/>
              </w:rPr>
            </w:pPr>
            <w:r>
              <w:rPr>
                <w:w w:val="105"/>
                <w:sz w:val="12"/>
              </w:rPr>
              <w:t>对进口者违反规定，未以明示的方式标注电子信息产品包装物材料成分的行为的处罚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70、</w:t>
            </w:r>
            <w:r>
              <w:rPr>
                <w:w w:val="105"/>
                <w:sz w:val="12"/>
              </w:rPr>
              <w:t>对销售假冒伪劣产品行为的处罚</w:t>
            </w:r>
          </w:p>
          <w:p>
            <w:pPr>
              <w:pStyle w:val="7"/>
              <w:numPr>
                <w:ilvl w:val="0"/>
                <w:numId w:val="0"/>
              </w:numPr>
              <w:tabs>
                <w:tab w:val="left" w:pos="223"/>
              </w:tabs>
              <w:spacing w:before="7" w:after="0" w:line="249" w:lineRule="auto"/>
              <w:ind w:right="54" w:rightChars="0"/>
              <w:jc w:val="left"/>
              <w:rPr>
                <w:w w:val="105"/>
                <w:sz w:val="12"/>
              </w:rPr>
            </w:pPr>
            <w:r>
              <w:rPr>
                <w:rFonts w:hint="eastAsia"/>
                <w:w w:val="105"/>
                <w:sz w:val="12"/>
                <w:lang w:val="en-US" w:eastAsia="zh-CN"/>
              </w:rPr>
              <w:t>71、</w:t>
            </w:r>
            <w:r>
              <w:rPr>
                <w:w w:val="105"/>
                <w:sz w:val="12"/>
              </w:rPr>
              <w:t>伪造或者冒用防伪技术评审、防伪技术产品生产许可及防伪注册登记等证书的处罚</w:t>
            </w:r>
          </w:p>
          <w:p>
            <w:pPr>
              <w:pStyle w:val="7"/>
              <w:numPr>
                <w:ilvl w:val="0"/>
                <w:numId w:val="0"/>
              </w:numPr>
              <w:tabs>
                <w:tab w:val="left" w:pos="223"/>
              </w:tabs>
              <w:spacing w:before="7" w:after="0" w:line="249" w:lineRule="auto"/>
              <w:ind w:right="54" w:rightChars="0"/>
              <w:jc w:val="left"/>
              <w:rPr>
                <w:sz w:val="12"/>
              </w:rPr>
            </w:pPr>
            <w:r>
              <w:rPr>
                <w:rFonts w:hint="eastAsia"/>
                <w:w w:val="105"/>
                <w:sz w:val="12"/>
                <w:lang w:val="en-US" w:eastAsia="zh-CN"/>
              </w:rPr>
              <w:t>72、</w:t>
            </w:r>
            <w:r>
              <w:rPr>
                <w:w w:val="105"/>
                <w:sz w:val="12"/>
              </w:rPr>
              <w:t>广告中使用的引证内容不真实、不准确，未表明出处，或者未明确表示适用范围和有效期限的处罚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33"/>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493"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spacing w:before="11"/>
              <w:rPr>
                <w:rFonts w:ascii="Times New Roman"/>
                <w:sz w:val="16"/>
              </w:rPr>
            </w:pPr>
          </w:p>
          <w:p>
            <w:pPr>
              <w:pStyle w:val="7"/>
              <w:numPr>
                <w:ilvl w:val="0"/>
                <w:numId w:val="0"/>
              </w:numPr>
              <w:tabs>
                <w:tab w:val="left" w:pos="223"/>
              </w:tabs>
              <w:spacing w:before="0" w:after="0" w:line="240" w:lineRule="auto"/>
              <w:ind w:right="0" w:rightChars="0"/>
              <w:jc w:val="left"/>
              <w:rPr>
                <w:sz w:val="12"/>
              </w:rPr>
            </w:pPr>
            <w:r>
              <w:rPr>
                <w:rFonts w:hint="eastAsia"/>
                <w:w w:val="105"/>
                <w:sz w:val="12"/>
                <w:lang w:val="en-US" w:eastAsia="zh-CN"/>
              </w:rPr>
              <w:t>73.</w:t>
            </w:r>
            <w:r>
              <w:rPr>
                <w:w w:val="105"/>
                <w:sz w:val="12"/>
              </w:rPr>
              <w:t>公司未按照规定备案的处罚</w:t>
            </w:r>
          </w:p>
          <w:p>
            <w:pPr>
              <w:pStyle w:val="7"/>
              <w:numPr>
                <w:ilvl w:val="0"/>
                <w:numId w:val="0"/>
              </w:numPr>
              <w:tabs>
                <w:tab w:val="left" w:pos="223"/>
              </w:tabs>
              <w:spacing w:before="6" w:after="0" w:line="249" w:lineRule="auto"/>
              <w:ind w:right="56" w:rightChars="0"/>
              <w:jc w:val="left"/>
              <w:rPr>
                <w:sz w:val="12"/>
              </w:rPr>
            </w:pPr>
            <w:r>
              <w:rPr>
                <w:rFonts w:hint="eastAsia"/>
                <w:w w:val="105"/>
                <w:sz w:val="12"/>
                <w:lang w:val="en-US" w:eastAsia="zh-CN"/>
              </w:rPr>
              <w:t>74.</w:t>
            </w:r>
            <w:r>
              <w:rPr>
                <w:w w:val="105"/>
                <w:sz w:val="12"/>
              </w:rPr>
              <w:t>未依法登记为有限责任公司或者股份有限公司， 而冒用有限责任公司或者股份有限公司名义，或者未依法登记为有限责任公司或者股份有限公司的分公司，而冒用有限责任公司或者股份有限公司的分公司名义的处罚</w:t>
            </w:r>
          </w:p>
          <w:p>
            <w:pPr>
              <w:pStyle w:val="7"/>
              <w:numPr>
                <w:ilvl w:val="0"/>
                <w:numId w:val="0"/>
              </w:numPr>
              <w:tabs>
                <w:tab w:val="left" w:pos="223"/>
              </w:tabs>
              <w:spacing w:before="0" w:after="0" w:line="249" w:lineRule="auto"/>
              <w:ind w:right="55" w:rightChars="0"/>
              <w:jc w:val="left"/>
              <w:rPr>
                <w:sz w:val="12"/>
              </w:rPr>
            </w:pPr>
            <w:r>
              <w:rPr>
                <w:rFonts w:hint="eastAsia"/>
                <w:w w:val="105"/>
                <w:sz w:val="12"/>
                <w:lang w:val="en-US" w:eastAsia="zh-CN"/>
              </w:rPr>
              <w:t>75.</w:t>
            </w:r>
            <w:r>
              <w:rPr>
                <w:w w:val="105"/>
                <w:sz w:val="12"/>
              </w:rPr>
              <w:t>伪造产品产地，伪造或者冒用他人厂名、厂址， 伪造或者冒用认证标志、名优标志等质量标志的处罚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76.</w:t>
            </w:r>
            <w:r>
              <w:rPr>
                <w:w w:val="105"/>
                <w:sz w:val="12"/>
              </w:rPr>
              <w:t>处以吊销营业执照的处罚</w:t>
            </w:r>
          </w:p>
          <w:p>
            <w:pPr>
              <w:pStyle w:val="7"/>
              <w:numPr>
                <w:ilvl w:val="0"/>
                <w:numId w:val="0"/>
              </w:numPr>
              <w:tabs>
                <w:tab w:val="left" w:pos="223"/>
              </w:tabs>
              <w:spacing w:before="5" w:after="0" w:line="252" w:lineRule="auto"/>
              <w:ind w:left="30" w:leftChars="0" w:right="54" w:rightChars="0"/>
              <w:jc w:val="left"/>
              <w:rPr>
                <w:sz w:val="12"/>
              </w:rPr>
            </w:pPr>
            <w:r>
              <w:rPr>
                <w:rFonts w:hint="eastAsia"/>
                <w:w w:val="105"/>
                <w:sz w:val="12"/>
                <w:lang w:val="en-US" w:eastAsia="zh-CN"/>
              </w:rPr>
              <w:t>77.</w:t>
            </w:r>
            <w:r>
              <w:rPr>
                <w:w w:val="105"/>
                <w:sz w:val="12"/>
              </w:rPr>
              <w:t>集体商标、证明商标注册人未按规定管理该注册商标的处罚</w:t>
            </w:r>
          </w:p>
          <w:p>
            <w:pPr>
              <w:pStyle w:val="7"/>
              <w:numPr>
                <w:ilvl w:val="0"/>
                <w:numId w:val="0"/>
              </w:numPr>
              <w:tabs>
                <w:tab w:val="left" w:pos="223"/>
              </w:tabs>
              <w:spacing w:before="0" w:after="0" w:line="249" w:lineRule="auto"/>
              <w:ind w:left="30" w:leftChars="0" w:right="54" w:rightChars="0"/>
              <w:jc w:val="left"/>
              <w:rPr>
                <w:sz w:val="12"/>
              </w:rPr>
            </w:pPr>
            <w:r>
              <w:rPr>
                <w:rFonts w:hint="eastAsia"/>
                <w:w w:val="105"/>
                <w:sz w:val="12"/>
                <w:lang w:val="en-US" w:eastAsia="zh-CN"/>
              </w:rPr>
              <w:t>78.</w:t>
            </w:r>
            <w:r>
              <w:rPr>
                <w:w w:val="105"/>
                <w:sz w:val="12"/>
              </w:rPr>
              <w:t>经营者侵损害消费者权益的处罚</w:t>
            </w: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79.</w:t>
            </w:r>
            <w:r>
              <w:rPr>
                <w:w w:val="105"/>
                <w:sz w:val="12"/>
              </w:rPr>
              <w:t>转让、未经核准使用、冒充伪造和使用已注销的厂商识别代码和相应条码的处罚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80.</w:t>
            </w:r>
            <w:r>
              <w:rPr>
                <w:w w:val="105"/>
                <w:sz w:val="12"/>
              </w:rPr>
              <w:t>对违法的有奖销售行为的处罚</w:t>
            </w:r>
          </w:p>
          <w:p>
            <w:pPr>
              <w:pStyle w:val="7"/>
              <w:numPr>
                <w:ilvl w:val="0"/>
                <w:numId w:val="0"/>
              </w:numPr>
              <w:tabs>
                <w:tab w:val="left" w:pos="223"/>
              </w:tabs>
              <w:spacing w:before="6" w:after="0" w:line="249" w:lineRule="auto"/>
              <w:ind w:left="30" w:leftChars="0" w:right="56" w:rightChars="0"/>
              <w:jc w:val="left"/>
              <w:rPr>
                <w:sz w:val="12"/>
              </w:rPr>
            </w:pPr>
            <w:r>
              <w:rPr>
                <w:rFonts w:hint="eastAsia"/>
                <w:w w:val="105"/>
                <w:sz w:val="12"/>
                <w:lang w:val="en-US" w:eastAsia="zh-CN"/>
              </w:rPr>
              <w:t>81.</w:t>
            </w:r>
            <w:r>
              <w:rPr>
                <w:w w:val="105"/>
                <w:sz w:val="12"/>
              </w:rPr>
              <w:t xml:space="preserve">拒绝或者拖延有关行政部门责令对缺陷商品或者服务采取停止销售、警示、召回、无害化处理、销毁、停止生产或者服务等措施的的处罚         </w:t>
            </w:r>
          </w:p>
          <w:p>
            <w:pPr>
              <w:pStyle w:val="7"/>
              <w:numPr>
                <w:ilvl w:val="0"/>
                <w:numId w:val="0"/>
              </w:numPr>
              <w:tabs>
                <w:tab w:val="left" w:pos="223"/>
              </w:tabs>
              <w:spacing w:before="0" w:after="0" w:line="153" w:lineRule="exact"/>
              <w:ind w:right="0" w:rightChars="0"/>
              <w:jc w:val="left"/>
              <w:rPr>
                <w:color w:val="auto"/>
                <w:sz w:val="12"/>
              </w:rPr>
            </w:pPr>
            <w:r>
              <w:rPr>
                <w:rFonts w:hint="eastAsia"/>
                <w:color w:val="auto"/>
                <w:w w:val="105"/>
                <w:sz w:val="12"/>
                <w:lang w:val="en-US" w:eastAsia="zh-CN"/>
              </w:rPr>
              <w:t>82.</w:t>
            </w:r>
            <w:r>
              <w:rPr>
                <w:color w:val="auto"/>
                <w:w w:val="105"/>
                <w:sz w:val="12"/>
              </w:rPr>
              <w:t>对未履行三包义务行为的处罚</w:t>
            </w:r>
          </w:p>
          <w:p>
            <w:pPr>
              <w:pStyle w:val="7"/>
              <w:numPr>
                <w:ilvl w:val="0"/>
                <w:numId w:val="0"/>
              </w:numPr>
              <w:tabs>
                <w:tab w:val="left" w:pos="223"/>
              </w:tabs>
              <w:spacing w:before="5" w:after="0" w:line="249" w:lineRule="auto"/>
              <w:ind w:right="56" w:rightChars="0"/>
              <w:jc w:val="left"/>
              <w:rPr>
                <w:sz w:val="12"/>
              </w:rPr>
            </w:pPr>
            <w:r>
              <w:rPr>
                <w:rFonts w:hint="eastAsia"/>
                <w:w w:val="105"/>
                <w:sz w:val="12"/>
                <w:lang w:val="en-US" w:eastAsia="zh-CN"/>
              </w:rPr>
              <w:t>83.</w:t>
            </w:r>
            <w:r>
              <w:rPr>
                <w:w w:val="105"/>
                <w:sz w:val="12"/>
              </w:rPr>
              <w:t>企业使用未经核准登记的企业名称、擅自改变企业名称以及擅自转让或者出租企业名称等行为的处罚</w:t>
            </w:r>
          </w:p>
          <w:p>
            <w:pPr>
              <w:pStyle w:val="7"/>
              <w:numPr>
                <w:ilvl w:val="0"/>
                <w:numId w:val="0"/>
              </w:numPr>
              <w:tabs>
                <w:tab w:val="left" w:pos="223"/>
              </w:tabs>
              <w:spacing w:before="0" w:after="0" w:line="249" w:lineRule="auto"/>
              <w:ind w:right="56" w:rightChars="0"/>
              <w:jc w:val="left"/>
              <w:rPr>
                <w:w w:val="105"/>
                <w:sz w:val="12"/>
              </w:rPr>
            </w:pPr>
            <w:r>
              <w:rPr>
                <w:rFonts w:hint="eastAsia"/>
                <w:w w:val="105"/>
                <w:sz w:val="12"/>
                <w:lang w:val="en-US" w:eastAsia="zh-CN"/>
              </w:rPr>
              <w:t>84.</w:t>
            </w:r>
            <w:r>
              <w:rPr>
                <w:w w:val="105"/>
                <w:sz w:val="12"/>
              </w:rPr>
              <w:t>企业试生产的产品未经出厂检验合格或者未在产品或者包装、说明书标明“试制品”即销售的处</w:t>
            </w:r>
          </w:p>
          <w:p>
            <w:pPr>
              <w:pStyle w:val="7"/>
              <w:numPr>
                <w:ilvl w:val="0"/>
                <w:numId w:val="0"/>
              </w:numPr>
              <w:tabs>
                <w:tab w:val="left" w:pos="223"/>
              </w:tabs>
              <w:spacing w:before="0" w:after="0" w:line="249" w:lineRule="auto"/>
              <w:ind w:right="56" w:rightChars="0"/>
              <w:jc w:val="left"/>
              <w:rPr>
                <w:sz w:val="12"/>
              </w:rPr>
            </w:pPr>
            <w:r>
              <w:rPr>
                <w:rFonts w:hint="eastAsia"/>
                <w:w w:val="105"/>
                <w:sz w:val="12"/>
                <w:lang w:val="en-US" w:eastAsia="zh-CN"/>
              </w:rPr>
              <w:t>85.</w:t>
            </w:r>
            <w:r>
              <w:rPr>
                <w:w w:val="105"/>
                <w:sz w:val="12"/>
              </w:rPr>
              <w:t>对销售违规食盐或者盐产品行为的处罚</w:t>
            </w:r>
          </w:p>
          <w:p>
            <w:pPr>
              <w:pStyle w:val="7"/>
              <w:spacing w:line="153" w:lineRule="exact"/>
              <w:ind w:left="30"/>
              <w:rPr>
                <w:sz w:val="12"/>
              </w:rPr>
            </w:pPr>
            <w:r>
              <w:rPr>
                <w:rFonts w:hint="eastAsia"/>
                <w:w w:val="105"/>
                <w:sz w:val="12"/>
                <w:lang w:val="en-US" w:eastAsia="zh-CN"/>
              </w:rPr>
              <w:t>86.</w:t>
            </w:r>
            <w:r>
              <w:rPr>
                <w:w w:val="105"/>
                <w:sz w:val="12"/>
              </w:rPr>
              <w:t>企业生产、销售、经营过程中未按规定申请取得</w:t>
            </w:r>
          </w:p>
          <w:p>
            <w:pPr>
              <w:pStyle w:val="7"/>
              <w:spacing w:before="7"/>
              <w:ind w:left="30"/>
              <w:rPr>
                <w:sz w:val="12"/>
              </w:rPr>
            </w:pPr>
            <w:r>
              <w:rPr>
                <w:w w:val="105"/>
                <w:sz w:val="12"/>
              </w:rPr>
              <w:t>、变更、标注生产许可证的处罚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34"/>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26"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31" w:right="3"/>
              <w:rPr>
                <w:sz w:val="13"/>
              </w:rPr>
            </w:pPr>
            <w:r>
              <w:rPr>
                <w:spacing w:val="-5"/>
                <w:w w:val="105"/>
                <w:sz w:val="13"/>
              </w:rPr>
              <w:t>基于政务服务事项</w:t>
            </w:r>
          </w:p>
        </w:tc>
        <w:tc>
          <w:tcPr>
            <w:tcW w:w="2971" w:type="dxa"/>
          </w:tcPr>
          <w:p>
            <w:pPr>
              <w:pStyle w:val="7"/>
              <w:numPr>
                <w:ilvl w:val="0"/>
                <w:numId w:val="35"/>
              </w:numPr>
              <w:spacing w:line="249" w:lineRule="auto"/>
              <w:ind w:left="30" w:right="118"/>
              <w:rPr>
                <w:sz w:val="12"/>
              </w:rPr>
            </w:pPr>
            <w:r>
              <w:rPr>
                <w:w w:val="105"/>
                <w:sz w:val="12"/>
              </w:rPr>
              <w:t xml:space="preserve">对伪造产品产地，伪造或者冒用他人厂名、厂址，伪造或者冒用认证标志等质量标志的处罚 </w:t>
            </w:r>
          </w:p>
          <w:p>
            <w:pPr>
              <w:pStyle w:val="7"/>
              <w:numPr>
                <w:ilvl w:val="0"/>
                <w:numId w:val="35"/>
              </w:numPr>
              <w:spacing w:line="249" w:lineRule="auto"/>
              <w:ind w:left="30" w:right="118"/>
              <w:rPr>
                <w:sz w:val="12"/>
              </w:rPr>
            </w:pPr>
            <w:r>
              <w:rPr>
                <w:w w:val="105"/>
                <w:sz w:val="12"/>
              </w:rPr>
              <w:t>广告使用的语言文字不符合社会主义精神文明要求，含有不良文化内容的处罚</w:t>
            </w:r>
          </w:p>
          <w:p>
            <w:pPr>
              <w:pStyle w:val="7"/>
              <w:numPr>
                <w:ilvl w:val="0"/>
                <w:numId w:val="35"/>
              </w:numPr>
              <w:spacing w:line="249" w:lineRule="auto"/>
              <w:ind w:left="30" w:right="118"/>
              <w:rPr>
                <w:sz w:val="12"/>
              </w:rPr>
            </w:pPr>
            <w:r>
              <w:rPr>
                <w:w w:val="105"/>
                <w:sz w:val="12"/>
              </w:rPr>
              <w:t>对直销企业及其分支机构违反规定招募直销员的行为的处罚</w:t>
            </w:r>
          </w:p>
          <w:p>
            <w:pPr>
              <w:pStyle w:val="7"/>
              <w:numPr>
                <w:ilvl w:val="0"/>
                <w:numId w:val="35"/>
              </w:numPr>
              <w:spacing w:line="249" w:lineRule="auto"/>
              <w:ind w:left="30" w:right="118"/>
              <w:rPr>
                <w:sz w:val="12"/>
              </w:rPr>
            </w:pPr>
            <w:r>
              <w:rPr>
                <w:w w:val="105"/>
                <w:sz w:val="12"/>
              </w:rPr>
              <w:t>对违反产品防伪管理规定的处罚</w:t>
            </w:r>
          </w:p>
          <w:p>
            <w:pPr>
              <w:pStyle w:val="7"/>
              <w:numPr>
                <w:ilvl w:val="0"/>
                <w:numId w:val="35"/>
              </w:numPr>
              <w:spacing w:line="249" w:lineRule="auto"/>
              <w:ind w:left="30" w:right="118"/>
              <w:rPr>
                <w:sz w:val="12"/>
              </w:rPr>
            </w:pPr>
            <w:r>
              <w:rPr>
                <w:w w:val="105"/>
                <w:sz w:val="12"/>
              </w:rPr>
              <w:t>合伙企业未按规定办理变更登记，在限期内仍未办理变更登记的处罚</w:t>
            </w:r>
          </w:p>
          <w:p>
            <w:pPr>
              <w:pStyle w:val="7"/>
              <w:numPr>
                <w:ilvl w:val="0"/>
                <w:numId w:val="35"/>
              </w:numPr>
              <w:spacing w:line="249" w:lineRule="auto"/>
              <w:ind w:left="30" w:right="118"/>
              <w:rPr>
                <w:sz w:val="12"/>
              </w:rPr>
            </w:pPr>
            <w:r>
              <w:rPr>
                <w:w w:val="105"/>
                <w:sz w:val="12"/>
              </w:rPr>
              <w:t>定量包装商品的生产者、销售者未其商品包装的显著位置标注或正确、清晰地标注净含量的处</w:t>
            </w:r>
          </w:p>
          <w:p>
            <w:pPr>
              <w:pStyle w:val="7"/>
              <w:numPr>
                <w:ilvl w:val="0"/>
                <w:numId w:val="35"/>
              </w:numPr>
              <w:spacing w:line="249" w:lineRule="auto"/>
              <w:ind w:left="30" w:right="118"/>
              <w:rPr>
                <w:sz w:val="12"/>
              </w:rPr>
            </w:pPr>
            <w:r>
              <w:rPr>
                <w:w w:val="105"/>
                <w:sz w:val="12"/>
              </w:rPr>
              <w:t>对实施侵害驰名商标持有人利益的行为的处</w:t>
            </w:r>
            <w:r>
              <w:rPr>
                <w:rFonts w:hint="eastAsia"/>
                <w:w w:val="105"/>
                <w:sz w:val="12"/>
                <w:lang w:val="en-US" w:eastAsia="zh-CN"/>
              </w:rPr>
              <w:t>罚</w:t>
            </w:r>
          </w:p>
          <w:p>
            <w:pPr>
              <w:pStyle w:val="7"/>
              <w:numPr>
                <w:ilvl w:val="0"/>
                <w:numId w:val="35"/>
              </w:numPr>
              <w:spacing w:line="249" w:lineRule="auto"/>
              <w:ind w:left="30" w:right="118"/>
              <w:rPr>
                <w:sz w:val="12"/>
              </w:rPr>
            </w:pPr>
            <w:r>
              <w:rPr>
                <w:w w:val="105"/>
                <w:sz w:val="12"/>
              </w:rPr>
              <w:t>对短尺少秤、屡教不改行为的处罚</w:t>
            </w:r>
          </w:p>
          <w:p>
            <w:pPr>
              <w:pStyle w:val="7"/>
              <w:numPr>
                <w:ilvl w:val="0"/>
                <w:numId w:val="35"/>
              </w:numPr>
              <w:spacing w:line="249" w:lineRule="auto"/>
              <w:ind w:left="30" w:right="118"/>
              <w:rPr>
                <w:color w:val="auto"/>
                <w:sz w:val="12"/>
              </w:rPr>
            </w:pPr>
            <w:r>
              <w:rPr>
                <w:w w:val="105"/>
                <w:sz w:val="12"/>
              </w:rPr>
              <w:t>对超出核准登记的经营范围从事经营活动或者不按规定办理变更登记</w:t>
            </w:r>
            <w:r>
              <w:rPr>
                <w:rFonts w:hint="eastAsia"/>
                <w:w w:val="105"/>
                <w:sz w:val="12"/>
                <w:lang w:eastAsia="zh-CN"/>
              </w:rPr>
              <w:t>、</w:t>
            </w:r>
            <w:r>
              <w:rPr>
                <w:w w:val="105"/>
                <w:sz w:val="12"/>
              </w:rPr>
              <w:t>重新登记、注销登记及登记中隐瞒真实情况、弄虚作假或者未经核准登记注册擅自开业的行为的处罚</w:t>
            </w:r>
          </w:p>
          <w:p>
            <w:pPr>
              <w:pStyle w:val="7"/>
              <w:numPr>
                <w:ilvl w:val="0"/>
                <w:numId w:val="35"/>
              </w:numPr>
              <w:spacing w:line="249" w:lineRule="auto"/>
              <w:ind w:left="30" w:right="118"/>
              <w:rPr>
                <w:sz w:val="12"/>
              </w:rPr>
            </w:pPr>
            <w:r>
              <w:rPr>
                <w:color w:val="auto"/>
                <w:w w:val="105"/>
                <w:sz w:val="12"/>
              </w:rPr>
              <w:t>经许可使用奥林匹克标志，未在使用时标明许可备案号的处罚</w:t>
            </w:r>
          </w:p>
          <w:p>
            <w:pPr>
              <w:pStyle w:val="7"/>
              <w:numPr>
                <w:ilvl w:val="0"/>
                <w:numId w:val="35"/>
              </w:numPr>
              <w:spacing w:line="249" w:lineRule="auto"/>
              <w:ind w:left="30" w:right="118"/>
              <w:rPr>
                <w:sz w:val="12"/>
              </w:rPr>
            </w:pPr>
            <w:r>
              <w:rPr>
                <w:w w:val="105"/>
                <w:sz w:val="12"/>
              </w:rPr>
              <w:t>企业和经营单位不按规定申请办理注销登记的处罚</w:t>
            </w:r>
          </w:p>
          <w:p>
            <w:pPr>
              <w:pStyle w:val="7"/>
              <w:numPr>
                <w:ilvl w:val="0"/>
                <w:numId w:val="35"/>
              </w:numPr>
              <w:spacing w:line="249" w:lineRule="auto"/>
              <w:ind w:left="30" w:right="118"/>
              <w:rPr>
                <w:sz w:val="12"/>
              </w:rPr>
            </w:pPr>
            <w:r>
              <w:rPr>
                <w:w w:val="105"/>
                <w:sz w:val="12"/>
              </w:rPr>
              <w:t>在广告中谎称取得专利权的，或者使用未授予专利权的专利申请和已经终止、撤销、无效的专利作广告的处罚</w:t>
            </w:r>
          </w:p>
          <w:p>
            <w:pPr>
              <w:pStyle w:val="7"/>
              <w:numPr>
                <w:ilvl w:val="0"/>
                <w:numId w:val="35"/>
              </w:numPr>
              <w:spacing w:line="249" w:lineRule="auto"/>
              <w:ind w:left="30" w:right="118"/>
              <w:rPr>
                <w:sz w:val="12"/>
              </w:rPr>
            </w:pPr>
            <w:r>
              <w:rPr>
                <w:w w:val="105"/>
                <w:sz w:val="12"/>
              </w:rPr>
              <w:t>对合伙企业未在其名称中标明“普通合伙”、“特殊普通合伙”或者“有限合伙”字样的行为的处罚</w:t>
            </w:r>
          </w:p>
          <w:p>
            <w:pPr>
              <w:pStyle w:val="7"/>
              <w:numPr>
                <w:ilvl w:val="0"/>
                <w:numId w:val="35"/>
              </w:numPr>
              <w:spacing w:line="249" w:lineRule="auto"/>
              <w:ind w:left="30" w:right="118"/>
              <w:rPr>
                <w:sz w:val="12"/>
              </w:rPr>
            </w:pPr>
            <w:r>
              <w:rPr>
                <w:w w:val="105"/>
                <w:sz w:val="12"/>
              </w:rPr>
              <w:t>未领取营业执照，以个人独资企业名义从事经营活动的处罚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spacing w:before="1"/>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2"/>
              </w:rPr>
            </w:pPr>
          </w:p>
          <w:p>
            <w:pPr>
              <w:pStyle w:val="7"/>
              <w:spacing w:before="1"/>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7"/>
              </w:rPr>
            </w:pPr>
          </w:p>
          <w:p>
            <w:pPr>
              <w:pStyle w:val="7"/>
              <w:numPr>
                <w:ilvl w:val="0"/>
                <w:numId w:val="36"/>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2"/>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27"/>
              <w:rPr>
                <w:sz w:val="13"/>
              </w:rPr>
            </w:pPr>
            <w:r>
              <w:rPr>
                <w:spacing w:val="-1"/>
                <w:sz w:val="13"/>
              </w:rPr>
              <w:t>各区县</w:t>
            </w:r>
          </w:p>
          <w:p>
            <w:pPr>
              <w:pStyle w:val="7"/>
              <w:spacing w:before="2"/>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1"/>
              </w:rPr>
            </w:pPr>
          </w:p>
          <w:p>
            <w:pPr>
              <w:pStyle w:val="7"/>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875"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numPr>
                <w:ilvl w:val="0"/>
                <w:numId w:val="35"/>
              </w:numPr>
              <w:tabs>
                <w:tab w:val="left" w:pos="287"/>
                <w:tab w:val="clear" w:pos="312"/>
              </w:tabs>
              <w:spacing w:before="0" w:after="0" w:line="240" w:lineRule="auto"/>
              <w:ind w:left="30" w:leftChars="0" w:right="0" w:rightChars="0" w:firstLine="0" w:firstLineChars="0"/>
              <w:jc w:val="left"/>
              <w:rPr>
                <w:w w:val="105"/>
                <w:sz w:val="12"/>
              </w:rPr>
            </w:pPr>
            <w:r>
              <w:rPr>
                <w:w w:val="105"/>
                <w:sz w:val="12"/>
              </w:rPr>
              <w:t>对违反产品标识管理规定的处</w:t>
            </w:r>
          </w:p>
          <w:p>
            <w:pPr>
              <w:pStyle w:val="7"/>
              <w:numPr>
                <w:ilvl w:val="0"/>
                <w:numId w:val="35"/>
              </w:numPr>
              <w:tabs>
                <w:tab w:val="left" w:pos="287"/>
                <w:tab w:val="clear" w:pos="312"/>
              </w:tabs>
              <w:spacing w:before="0" w:after="0" w:line="240" w:lineRule="auto"/>
              <w:ind w:left="30" w:leftChars="0" w:right="0" w:rightChars="0" w:firstLine="0" w:firstLineChars="0"/>
              <w:jc w:val="left"/>
              <w:rPr>
                <w:sz w:val="12"/>
              </w:rPr>
            </w:pPr>
            <w:r>
              <w:rPr>
                <w:w w:val="105"/>
                <w:sz w:val="12"/>
              </w:rPr>
              <w:t>对生产经营危害人身健康安全的食品，违反食品召回规定的处罚</w:t>
            </w:r>
          </w:p>
          <w:p>
            <w:pPr>
              <w:pStyle w:val="7"/>
              <w:numPr>
                <w:ilvl w:val="0"/>
                <w:numId w:val="35"/>
              </w:numPr>
              <w:tabs>
                <w:tab w:val="left" w:pos="287"/>
                <w:tab w:val="clear" w:pos="312"/>
              </w:tabs>
              <w:spacing w:before="0" w:after="0" w:line="240" w:lineRule="auto"/>
              <w:ind w:left="30" w:leftChars="0" w:right="0" w:rightChars="0" w:firstLine="0" w:firstLineChars="0"/>
              <w:jc w:val="left"/>
              <w:rPr>
                <w:sz w:val="12"/>
              </w:rPr>
            </w:pPr>
            <w:r>
              <w:rPr>
                <w:w w:val="105"/>
                <w:sz w:val="12"/>
              </w:rPr>
              <w:t>被许可人以欺骗、贿赂等不正当手段取得食品经营（生产）许可的处罚</w:t>
            </w:r>
          </w:p>
          <w:p>
            <w:pPr>
              <w:pStyle w:val="7"/>
              <w:spacing w:line="249" w:lineRule="auto"/>
              <w:ind w:left="30" w:right="119"/>
              <w:rPr>
                <w:w w:val="105"/>
                <w:sz w:val="12"/>
              </w:rPr>
            </w:pPr>
            <w:r>
              <w:rPr>
                <w:w w:val="105"/>
                <w:sz w:val="12"/>
              </w:rPr>
              <w:t>生产经营营养成分不符合食品安全标准的专供婴幼儿和其他特定人群的主辅食品的处罚</w:t>
            </w:r>
          </w:p>
          <w:p>
            <w:pPr>
              <w:pStyle w:val="7"/>
              <w:numPr>
                <w:ilvl w:val="0"/>
                <w:numId w:val="35"/>
              </w:numPr>
              <w:spacing w:line="249" w:lineRule="auto"/>
              <w:ind w:left="30" w:leftChars="0" w:right="119" w:firstLine="0" w:firstLineChars="0"/>
              <w:rPr>
                <w:w w:val="105"/>
                <w:sz w:val="12"/>
              </w:rPr>
            </w:pPr>
            <w:r>
              <w:rPr>
                <w:w w:val="105"/>
                <w:sz w:val="12"/>
              </w:rPr>
              <w:t>对经营被污染食品，生产经营无标签的预包装食品、食品添加剂或者标签、说明书不符合本法规定的食品、食品添加剂，食品生产者采购、使用不符合食品安全标准的食品原料、食品添加剂、食品相关产品，在食品中添加药品的处罚</w:t>
            </w:r>
          </w:p>
          <w:p>
            <w:pPr>
              <w:pStyle w:val="7"/>
              <w:numPr>
                <w:ilvl w:val="0"/>
                <w:numId w:val="35"/>
              </w:numPr>
              <w:spacing w:line="249" w:lineRule="auto"/>
              <w:ind w:left="30" w:leftChars="0" w:right="119" w:firstLine="0" w:firstLineChars="0"/>
              <w:rPr>
                <w:sz w:val="12"/>
              </w:rPr>
            </w:pPr>
            <w:r>
              <w:rPr>
                <w:w w:val="105"/>
                <w:sz w:val="12"/>
              </w:rPr>
              <w:t>事故单位在发生食品安全事故隐匿、伪造、毁灭有关证据的处罚</w:t>
            </w:r>
          </w:p>
          <w:p>
            <w:pPr>
              <w:pStyle w:val="7"/>
              <w:numPr>
                <w:ilvl w:val="0"/>
                <w:numId w:val="35"/>
              </w:numPr>
              <w:spacing w:line="249" w:lineRule="auto"/>
              <w:ind w:left="30" w:leftChars="0" w:right="119" w:firstLine="0" w:firstLineChars="0"/>
              <w:rPr>
                <w:sz w:val="12"/>
              </w:rPr>
            </w:pPr>
            <w:r>
              <w:rPr>
                <w:w w:val="105"/>
                <w:sz w:val="12"/>
              </w:rPr>
              <w:t>拒绝、阻挠、干涉有关部门、机构及其工作人员依法开展食品安全监督检查、事故调查处理、风险监测和风险评估的处罚</w:t>
            </w:r>
          </w:p>
          <w:p>
            <w:pPr>
              <w:pStyle w:val="7"/>
              <w:numPr>
                <w:ilvl w:val="0"/>
                <w:numId w:val="35"/>
              </w:numPr>
              <w:spacing w:line="249" w:lineRule="auto"/>
              <w:ind w:left="30" w:leftChars="0" w:right="119" w:firstLine="0" w:firstLineChars="0"/>
              <w:rPr>
                <w:sz w:val="12"/>
              </w:rPr>
            </w:pPr>
            <w:r>
              <w:rPr>
                <w:w w:val="105"/>
                <w:sz w:val="12"/>
              </w:rPr>
              <w:t>对未经许可生产经营食品或者生产食品添加剂的处罚</w:t>
            </w:r>
          </w:p>
          <w:p>
            <w:pPr>
              <w:pStyle w:val="7"/>
              <w:numPr>
                <w:ilvl w:val="0"/>
                <w:numId w:val="35"/>
              </w:numPr>
              <w:spacing w:line="249" w:lineRule="auto"/>
              <w:ind w:left="30" w:leftChars="0" w:right="119" w:firstLine="0" w:firstLineChars="0"/>
              <w:rPr>
                <w:sz w:val="12"/>
              </w:rPr>
            </w:pPr>
            <w:r>
              <w:rPr>
                <w:w w:val="105"/>
                <w:sz w:val="12"/>
              </w:rPr>
              <w:t>拒绝在食品安全监督抽检抽样文书上签字或者盖章的处罚</w:t>
            </w:r>
          </w:p>
          <w:p>
            <w:pPr>
              <w:pStyle w:val="7"/>
              <w:numPr>
                <w:ilvl w:val="0"/>
                <w:numId w:val="35"/>
              </w:numPr>
              <w:spacing w:line="249" w:lineRule="auto"/>
              <w:ind w:left="30" w:leftChars="0" w:right="119" w:firstLine="0" w:firstLineChars="0"/>
              <w:rPr>
                <w:sz w:val="12"/>
              </w:rPr>
            </w:pPr>
            <w:r>
              <w:rPr>
                <w:w w:val="105"/>
                <w:sz w:val="12"/>
              </w:rPr>
              <w:t>对被吊销许可证的食品小作坊直接负责的人员的处罚</w:t>
            </w:r>
          </w:p>
          <w:p>
            <w:pPr>
              <w:pStyle w:val="7"/>
              <w:numPr>
                <w:ilvl w:val="0"/>
                <w:numId w:val="35"/>
              </w:numPr>
              <w:spacing w:line="249" w:lineRule="auto"/>
              <w:ind w:left="30" w:leftChars="0" w:right="119" w:firstLine="0" w:firstLineChars="0"/>
              <w:rPr>
                <w:sz w:val="12"/>
              </w:rPr>
            </w:pPr>
            <w:r>
              <w:rPr>
                <w:w w:val="105"/>
                <w:sz w:val="12"/>
              </w:rPr>
              <w:t>责令食品生产经营者依法处置不安全食品，食品生产经营者拒绝或者拖延履行的处罚</w:t>
            </w:r>
          </w:p>
          <w:p>
            <w:pPr>
              <w:pStyle w:val="7"/>
              <w:numPr>
                <w:ilvl w:val="0"/>
                <w:numId w:val="35"/>
              </w:numPr>
              <w:spacing w:line="249" w:lineRule="auto"/>
              <w:ind w:left="30" w:leftChars="0" w:right="119" w:firstLine="0" w:firstLineChars="0"/>
              <w:rPr>
                <w:sz w:val="12"/>
              </w:rPr>
            </w:pPr>
            <w:r>
              <w:rPr>
                <w:w w:val="105"/>
                <w:sz w:val="12"/>
              </w:rPr>
              <w:t>食品标识与食品或者其包装分离的处罚</w:t>
            </w:r>
          </w:p>
          <w:p>
            <w:pPr>
              <w:pStyle w:val="7"/>
              <w:numPr>
                <w:ilvl w:val="0"/>
                <w:numId w:val="37"/>
              </w:numPr>
              <w:tabs>
                <w:tab w:val="left" w:pos="287"/>
              </w:tabs>
              <w:spacing w:before="3" w:after="0" w:line="252" w:lineRule="auto"/>
              <w:ind w:left="30" w:right="118" w:firstLine="0"/>
              <w:jc w:val="left"/>
              <w:rPr>
                <w:sz w:val="12"/>
              </w:rPr>
            </w:pPr>
            <w:r>
              <w:rPr>
                <w:w w:val="105"/>
                <w:sz w:val="12"/>
              </w:rPr>
              <w:t>对食用农产品销售者未按要求进行包装或者附加标签的处罚</w:t>
            </w:r>
          </w:p>
          <w:p>
            <w:pPr>
              <w:pStyle w:val="7"/>
              <w:numPr>
                <w:ilvl w:val="0"/>
                <w:numId w:val="37"/>
              </w:numPr>
              <w:tabs>
                <w:tab w:val="left" w:pos="287"/>
              </w:tabs>
              <w:spacing w:before="3" w:after="0" w:line="252" w:lineRule="auto"/>
              <w:ind w:left="30" w:right="118" w:firstLine="0"/>
              <w:jc w:val="left"/>
              <w:rPr>
                <w:sz w:val="12"/>
              </w:rPr>
            </w:pPr>
            <w:r>
              <w:rPr>
                <w:w w:val="105"/>
                <w:sz w:val="12"/>
              </w:rPr>
              <w:t>未按要求进行食品贮存、运输和装卸的处罚</w:t>
            </w:r>
          </w:p>
          <w:p>
            <w:pPr>
              <w:pStyle w:val="7"/>
              <w:numPr>
                <w:ilvl w:val="0"/>
                <w:numId w:val="37"/>
              </w:numPr>
              <w:tabs>
                <w:tab w:val="left" w:pos="287"/>
              </w:tabs>
              <w:spacing w:before="3" w:after="0" w:line="252" w:lineRule="auto"/>
              <w:ind w:left="30" w:right="118" w:firstLine="0"/>
              <w:jc w:val="left"/>
              <w:rPr>
                <w:sz w:val="12"/>
              </w:rPr>
            </w:pPr>
            <w:r>
              <w:rPr>
                <w:w w:val="105"/>
                <w:sz w:val="12"/>
              </w:rPr>
              <w:t>对违反食品检验、查验、备案管理规定，违规贮存、销售食品或者清理库存食品，标签、说明书涉及疾病预防、治疗功能等的处罚</w:t>
            </w:r>
          </w:p>
          <w:p>
            <w:pPr>
              <w:pStyle w:val="7"/>
              <w:numPr>
                <w:ilvl w:val="0"/>
                <w:numId w:val="37"/>
              </w:numPr>
              <w:tabs>
                <w:tab w:val="left" w:pos="287"/>
              </w:tabs>
              <w:spacing w:before="0" w:after="0" w:line="153" w:lineRule="exact"/>
              <w:ind w:left="286" w:right="0" w:hanging="257"/>
              <w:jc w:val="left"/>
              <w:rPr>
                <w:sz w:val="12"/>
              </w:rPr>
            </w:pPr>
            <w:r>
              <w:rPr>
                <w:w w:val="105"/>
                <w:sz w:val="12"/>
              </w:rPr>
              <w:t>对事故单位在发生食品安全事故后未进行处置</w:t>
            </w:r>
          </w:p>
          <w:p>
            <w:pPr>
              <w:pStyle w:val="7"/>
              <w:spacing w:before="5"/>
              <w:ind w:left="30"/>
              <w:rPr>
                <w:sz w:val="12"/>
              </w:rPr>
            </w:pPr>
            <w:r>
              <w:rPr>
                <w:w w:val="105"/>
                <w:sz w:val="12"/>
              </w:rPr>
              <w:t>、报告、毁灭有关证据的处罚</w:t>
            </w:r>
          </w:p>
          <w:p>
            <w:pPr>
              <w:pStyle w:val="7"/>
              <w:numPr>
                <w:ilvl w:val="0"/>
                <w:numId w:val="37"/>
              </w:numPr>
              <w:tabs>
                <w:tab w:val="left" w:pos="287"/>
              </w:tabs>
              <w:spacing w:before="6" w:after="0" w:line="252" w:lineRule="auto"/>
              <w:ind w:left="30" w:right="119" w:firstLine="0"/>
              <w:jc w:val="left"/>
              <w:rPr>
                <w:sz w:val="12"/>
              </w:rPr>
            </w:pPr>
            <w:r>
              <w:rPr>
                <w:w w:val="105"/>
                <w:sz w:val="12"/>
              </w:rPr>
              <w:t>事故单位在发生食品安全事故后未进行处置、报告的处罚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38"/>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923"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numPr>
                <w:ilvl w:val="0"/>
                <w:numId w:val="37"/>
              </w:numPr>
              <w:tabs>
                <w:tab w:val="left" w:pos="287"/>
              </w:tabs>
              <w:spacing w:before="100" w:after="0" w:line="249" w:lineRule="auto"/>
              <w:ind w:left="30" w:leftChars="0" w:right="118" w:rightChars="0" w:firstLine="0" w:firstLineChars="0"/>
              <w:jc w:val="left"/>
              <w:rPr>
                <w:w w:val="105"/>
                <w:sz w:val="12"/>
              </w:rPr>
            </w:pPr>
            <w:r>
              <w:rPr>
                <w:w w:val="105"/>
                <w:sz w:val="12"/>
              </w:rPr>
              <w:t>销售不符合乳品质量安全国家标准的乳品尚不构成犯罪的处罚</w:t>
            </w:r>
          </w:p>
          <w:p>
            <w:pPr>
              <w:pStyle w:val="7"/>
              <w:numPr>
                <w:ilvl w:val="0"/>
                <w:numId w:val="37"/>
              </w:numPr>
              <w:tabs>
                <w:tab w:val="left" w:pos="287"/>
              </w:tabs>
              <w:spacing w:before="100" w:after="0" w:line="249" w:lineRule="auto"/>
              <w:ind w:left="30" w:leftChars="0" w:right="118" w:rightChars="0" w:firstLine="0" w:firstLineChars="0"/>
              <w:jc w:val="left"/>
              <w:rPr>
                <w:color w:val="auto"/>
                <w:sz w:val="12"/>
              </w:rPr>
            </w:pPr>
            <w:r>
              <w:rPr>
                <w:w w:val="105"/>
                <w:sz w:val="12"/>
              </w:rPr>
              <w:t>对违反药品、医疗器械流通记录、资料留存规定的处罚</w:t>
            </w:r>
          </w:p>
          <w:p>
            <w:pPr>
              <w:pStyle w:val="7"/>
              <w:numPr>
                <w:ilvl w:val="0"/>
                <w:numId w:val="37"/>
              </w:numPr>
              <w:tabs>
                <w:tab w:val="left" w:pos="287"/>
              </w:tabs>
              <w:spacing w:before="100" w:after="0" w:line="249" w:lineRule="auto"/>
              <w:ind w:left="30" w:leftChars="0" w:right="118" w:rightChars="0" w:firstLine="0" w:firstLineChars="0"/>
              <w:jc w:val="left"/>
              <w:rPr>
                <w:color w:val="auto"/>
                <w:sz w:val="12"/>
              </w:rPr>
            </w:pPr>
            <w:r>
              <w:rPr>
                <w:w w:val="105"/>
                <w:sz w:val="12"/>
              </w:rPr>
              <w:t>用非食品原料生产食品、在食品中添加食品添加剂以外的化学物质和其他可能危害人体健康的物质，或者用回收食品作为原料生产食品，或者经营上述食品等的处罚</w:t>
            </w:r>
          </w:p>
          <w:p>
            <w:pPr>
              <w:pStyle w:val="7"/>
              <w:numPr>
                <w:ilvl w:val="0"/>
                <w:numId w:val="37"/>
              </w:numPr>
              <w:tabs>
                <w:tab w:val="left" w:pos="287"/>
              </w:tabs>
              <w:spacing w:before="100" w:after="0" w:line="249" w:lineRule="auto"/>
              <w:ind w:left="30" w:leftChars="0" w:right="118" w:rightChars="0" w:firstLine="0" w:firstLineChars="0"/>
              <w:jc w:val="left"/>
              <w:rPr>
                <w:color w:val="auto"/>
                <w:sz w:val="12"/>
              </w:rPr>
            </w:pPr>
            <w:r>
              <w:rPr>
                <w:color w:val="auto"/>
                <w:w w:val="105"/>
                <w:sz w:val="12"/>
              </w:rPr>
              <w:t>对未按照要求进行食品运输的处罚</w:t>
            </w:r>
          </w:p>
          <w:p>
            <w:pPr>
              <w:pStyle w:val="7"/>
              <w:numPr>
                <w:ilvl w:val="0"/>
                <w:numId w:val="0"/>
              </w:numPr>
              <w:tabs>
                <w:tab w:val="left" w:pos="287"/>
              </w:tabs>
              <w:spacing w:before="3" w:after="0" w:line="249" w:lineRule="auto"/>
              <w:ind w:left="30" w:leftChars="0" w:right="118" w:rightChars="0"/>
              <w:jc w:val="left"/>
              <w:rPr>
                <w:w w:val="105"/>
                <w:sz w:val="12"/>
              </w:rPr>
            </w:pPr>
            <w:r>
              <w:rPr>
                <w:w w:val="105"/>
                <w:sz w:val="12"/>
              </w:rPr>
              <w:t>对生产、销售不符合法定要求的食品等产品处罚</w:t>
            </w:r>
          </w:p>
          <w:p>
            <w:pPr>
              <w:pStyle w:val="7"/>
              <w:numPr>
                <w:ilvl w:val="0"/>
                <w:numId w:val="37"/>
              </w:numPr>
              <w:tabs>
                <w:tab w:val="left" w:pos="287"/>
              </w:tabs>
              <w:spacing w:before="3" w:after="0" w:line="249" w:lineRule="auto"/>
              <w:ind w:left="30" w:leftChars="0" w:right="118" w:rightChars="0" w:firstLine="0" w:firstLineChars="0"/>
              <w:jc w:val="left"/>
              <w:rPr>
                <w:w w:val="105"/>
                <w:sz w:val="12"/>
              </w:rPr>
            </w:pPr>
            <w:r>
              <w:rPr>
                <w:w w:val="105"/>
                <w:sz w:val="12"/>
              </w:rPr>
              <w:t>对销售失效、变质的产品的处</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食品名称或者说明中标注“营养”、“强化” 字样但未按有关规定标注营养素和热量的处罚</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未取得食品小作坊许可证从事食品生产加工活动的处罚</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未停止生产销售不安全食品的处罚</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酒类经营者不在固定地点销售散装酒的处罚</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酒类生产者向无酒类批发许可证（外省、自治区、直辖市实行批发备案登记制度的，为备案登记表）的经营者批发酒类等情形的处罚</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食用农产品销售者销售使用国家禁止的兽药和剧毒、高毒农药，或者添加食品添加剂以外的化学物质和其他可能危害人体健康的物质等的处罚</w:t>
            </w:r>
          </w:p>
          <w:p>
            <w:pPr>
              <w:pStyle w:val="7"/>
              <w:numPr>
                <w:ilvl w:val="0"/>
                <w:numId w:val="37"/>
              </w:numPr>
              <w:tabs>
                <w:tab w:val="left" w:pos="287"/>
              </w:tabs>
              <w:spacing w:before="3" w:after="0" w:line="249" w:lineRule="auto"/>
              <w:ind w:left="30" w:leftChars="0" w:right="118" w:rightChars="0" w:firstLine="0" w:firstLineChars="0"/>
              <w:jc w:val="left"/>
              <w:rPr>
                <w:sz w:val="12"/>
              </w:rPr>
            </w:pPr>
            <w:r>
              <w:rPr>
                <w:w w:val="105"/>
                <w:sz w:val="12"/>
              </w:rPr>
              <w:t>食品经营（生产）者伪造、涂改、倒卖、出租</w:t>
            </w:r>
          </w:p>
          <w:p>
            <w:pPr>
              <w:pStyle w:val="7"/>
              <w:spacing w:line="249" w:lineRule="auto"/>
              <w:ind w:left="30" w:right="119"/>
              <w:rPr>
                <w:w w:val="105"/>
                <w:sz w:val="12"/>
              </w:rPr>
            </w:pPr>
            <w:r>
              <w:rPr>
                <w:w w:val="105"/>
                <w:sz w:val="12"/>
              </w:rPr>
              <w:t>、出借、转让食品经营（生产）许可证等的处罚</w:t>
            </w:r>
          </w:p>
          <w:p>
            <w:pPr>
              <w:pStyle w:val="7"/>
              <w:spacing w:line="249" w:lineRule="auto"/>
              <w:ind w:left="30" w:right="119"/>
              <w:rPr>
                <w:sz w:val="12"/>
              </w:rPr>
            </w:pPr>
            <w:r>
              <w:rPr>
                <w:rFonts w:hint="eastAsia"/>
                <w:w w:val="105"/>
                <w:sz w:val="12"/>
                <w:lang w:val="en-US" w:eastAsia="zh-CN"/>
              </w:rPr>
              <w:t>134.</w:t>
            </w:r>
            <w:r>
              <w:rPr>
                <w:w w:val="105"/>
                <w:sz w:val="12"/>
              </w:rPr>
              <w:t>乳制品销售者未取得许可证，或者取得许可证后不按照法定条件、法定要求从事销售活动的处罚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numPr>
                <w:ilvl w:val="0"/>
                <w:numId w:val="39"/>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05"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numPr>
                <w:ilvl w:val="0"/>
                <w:numId w:val="37"/>
              </w:numPr>
              <w:tabs>
                <w:tab w:val="left" w:pos="287"/>
              </w:tabs>
              <w:spacing w:before="0" w:after="0" w:line="249" w:lineRule="auto"/>
              <w:ind w:left="30" w:leftChars="0" w:right="118" w:rightChars="0" w:firstLine="0" w:firstLineChars="0"/>
              <w:jc w:val="left"/>
              <w:rPr>
                <w:w w:val="105"/>
                <w:sz w:val="12"/>
              </w:rPr>
            </w:pPr>
            <w:r>
              <w:rPr>
                <w:w w:val="105"/>
                <w:sz w:val="12"/>
              </w:rPr>
              <w:t>生产经营国家为防病等特殊需要明令禁止生产经营的食品的处罚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食品生产加工小作坊生产经营禁止加工食品的处罚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食品生产经营者未按规定履行相关报告义务的处罚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食品标识未直接标注在最小销售单元的食品或者其包装上等违法食品标识标注形式的处罚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对食用农产品销售者未按要求公布食用农产品相关信息的处罚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酒类经营者未在经营场所显著位置明示或明知是未成年人仍向其销售酒类造成严重后果的处罚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伪造或者虚假标注食品生产日期和保质期的处罚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乳制品销售者不符合乳品质量安全国家标准、存在危害人体健康和生命安全或者可能危害婴幼儿身体健康和生长发育的乳制品，不停止销售、不追回的处罚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对隐匿、转移、变卖、损毁被查封、扣押的物品的处罚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生产者使用不符合法律、行政法规的规定和国家强制性标准的原料、辅料、添加剂、农业投入品生产食品等产品的处罚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未按规定记录保存不安全食品停止生产经营、召回和处置情况的处罚</w:t>
            </w:r>
          </w:p>
          <w:p>
            <w:pPr>
              <w:pStyle w:val="7"/>
              <w:numPr>
                <w:ilvl w:val="0"/>
                <w:numId w:val="37"/>
              </w:numPr>
              <w:tabs>
                <w:tab w:val="left" w:pos="287"/>
              </w:tabs>
              <w:spacing w:before="0" w:after="0" w:line="249" w:lineRule="auto"/>
              <w:ind w:left="30" w:leftChars="0" w:right="118" w:rightChars="0" w:firstLine="0" w:firstLineChars="0"/>
              <w:jc w:val="left"/>
              <w:rPr>
                <w:sz w:val="12"/>
              </w:rPr>
            </w:pPr>
            <w:r>
              <w:rPr>
                <w:w w:val="105"/>
                <w:sz w:val="12"/>
              </w:rPr>
              <w:t>生产经营致病性微生物，农药残留、兽药残留</w:t>
            </w:r>
          </w:p>
          <w:p>
            <w:pPr>
              <w:pStyle w:val="7"/>
              <w:spacing w:before="3" w:line="249" w:lineRule="auto"/>
              <w:ind w:left="30" w:right="118"/>
              <w:jc w:val="both"/>
              <w:rPr>
                <w:w w:val="105"/>
                <w:sz w:val="12"/>
              </w:rPr>
            </w:pPr>
            <w:r>
              <w:rPr>
                <w:w w:val="105"/>
                <w:sz w:val="12"/>
              </w:rPr>
              <w:t>、生物毒素、重金属等污染物质以及其他危害人体健康的物质含量超过食品安全标准限量的食品、食品添加剂等的处罚</w:t>
            </w:r>
          </w:p>
          <w:p>
            <w:pPr>
              <w:pStyle w:val="7"/>
              <w:spacing w:before="3" w:line="249" w:lineRule="auto"/>
              <w:ind w:left="30" w:right="118"/>
              <w:jc w:val="both"/>
              <w:rPr>
                <w:w w:val="105"/>
                <w:sz w:val="12"/>
              </w:rPr>
            </w:pPr>
            <w:r>
              <w:rPr>
                <w:rFonts w:hint="eastAsia"/>
                <w:w w:val="105"/>
                <w:sz w:val="12"/>
                <w:lang w:val="en-US" w:eastAsia="zh-CN"/>
              </w:rPr>
              <w:t>146.</w:t>
            </w:r>
            <w:r>
              <w:rPr>
                <w:w w:val="105"/>
                <w:sz w:val="12"/>
              </w:rPr>
              <w:t>对未取得食品生产经营许可从事食品生产经营活动，或者未取得食品添加剂生产许可从事食品添加剂生产活动等处罚</w:t>
            </w:r>
          </w:p>
          <w:p>
            <w:pPr>
              <w:pStyle w:val="7"/>
              <w:numPr>
                <w:ilvl w:val="0"/>
                <w:numId w:val="0"/>
              </w:numPr>
              <w:spacing w:before="3" w:line="249" w:lineRule="auto"/>
              <w:ind w:left="30" w:leftChars="0" w:right="118" w:rightChars="0"/>
              <w:jc w:val="both"/>
              <w:rPr>
                <w:sz w:val="12"/>
              </w:rPr>
            </w:pPr>
            <w:r>
              <w:rPr>
                <w:rFonts w:hint="eastAsia"/>
                <w:w w:val="105"/>
                <w:sz w:val="12"/>
                <w:lang w:val="en-US" w:eastAsia="zh-CN"/>
              </w:rPr>
              <w:t>147.</w:t>
            </w:r>
            <w:r>
              <w:rPr>
                <w:w w:val="105"/>
                <w:sz w:val="12"/>
              </w:rPr>
              <w:t>酒类经营者（供货方）批发酒类没有填制《随附单》或者单货不相符的，或者酒类批发和零售经营者采购酒类没有向供货方索取有关凭据的的处罚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6"/>
              </w:rPr>
            </w:pPr>
          </w:p>
          <w:p>
            <w:pPr>
              <w:pStyle w:val="7"/>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8"/>
              </w:rPr>
            </w:pPr>
          </w:p>
          <w:p>
            <w:pPr>
              <w:pStyle w:val="7"/>
              <w:spacing w:before="1"/>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1"/>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6"/>
              </w:rPr>
            </w:pPr>
          </w:p>
          <w:p>
            <w:pPr>
              <w:pStyle w:val="7"/>
              <w:numPr>
                <w:ilvl w:val="0"/>
                <w:numId w:val="40"/>
              </w:numPr>
              <w:tabs>
                <w:tab w:val="left" w:pos="164"/>
              </w:tabs>
              <w:spacing w:before="1"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3"/>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14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ind w:left="110" w:right="82"/>
              <w:jc w:val="center"/>
              <w:rPr>
                <w:sz w:val="13"/>
              </w:rPr>
            </w:pPr>
            <w:r>
              <w:rPr>
                <w:w w:val="105"/>
                <w:sz w:val="13"/>
              </w:rPr>
              <w:t>12</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5"/>
              </w:rPr>
            </w:pPr>
          </w:p>
          <w:p>
            <w:pPr>
              <w:pStyle w:val="7"/>
              <w:ind w:left="46" w:right="6"/>
              <w:rPr>
                <w:sz w:val="13"/>
              </w:rPr>
            </w:pPr>
            <w:r>
              <w:rPr>
                <w:w w:val="105"/>
                <w:sz w:val="13"/>
              </w:rPr>
              <w:t>食品生产经营行政处罚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5"/>
              </w:rPr>
            </w:pPr>
          </w:p>
          <w:p>
            <w:pPr>
              <w:pStyle w:val="7"/>
              <w:ind w:left="31" w:right="3"/>
              <w:rPr>
                <w:sz w:val="13"/>
              </w:rPr>
            </w:pPr>
            <w:r>
              <w:rPr>
                <w:spacing w:val="-5"/>
                <w:w w:val="105"/>
                <w:sz w:val="13"/>
              </w:rPr>
              <w:t>基于政务服务事项</w:t>
            </w:r>
          </w:p>
        </w:tc>
        <w:tc>
          <w:tcPr>
            <w:tcW w:w="2971" w:type="dxa"/>
          </w:tcPr>
          <w:p>
            <w:pPr>
              <w:pStyle w:val="7"/>
              <w:numPr>
                <w:ilvl w:val="0"/>
                <w:numId w:val="41"/>
              </w:numPr>
              <w:tabs>
                <w:tab w:val="left" w:pos="287"/>
                <w:tab w:val="clear" w:pos="312"/>
              </w:tabs>
              <w:spacing w:before="106" w:after="0" w:line="252" w:lineRule="auto"/>
              <w:ind w:left="30" w:leftChars="0" w:right="119" w:rightChars="0"/>
              <w:jc w:val="left"/>
              <w:rPr>
                <w:color w:val="auto"/>
                <w:w w:val="105"/>
                <w:sz w:val="12"/>
              </w:rPr>
            </w:pPr>
            <w:r>
              <w:rPr>
                <w:color w:val="auto"/>
                <w:w w:val="105"/>
                <w:sz w:val="12"/>
              </w:rPr>
              <w:t>食品标识文字或者图案不尊重民族习俗，带有歧视性描述等标注禁止性内容的处罚</w:t>
            </w:r>
          </w:p>
          <w:p>
            <w:pPr>
              <w:pStyle w:val="7"/>
              <w:numPr>
                <w:ilvl w:val="0"/>
                <w:numId w:val="41"/>
              </w:numPr>
              <w:tabs>
                <w:tab w:val="left" w:pos="287"/>
                <w:tab w:val="clear" w:pos="312"/>
              </w:tabs>
              <w:spacing w:before="106" w:after="0" w:line="252" w:lineRule="auto"/>
              <w:ind w:left="30" w:leftChars="0" w:right="119" w:rightChars="0"/>
              <w:jc w:val="left"/>
              <w:rPr>
                <w:sz w:val="12"/>
              </w:rPr>
            </w:pPr>
            <w:r>
              <w:rPr>
                <w:w w:val="105"/>
                <w:sz w:val="12"/>
              </w:rPr>
              <w:t>食品经营（生产）者未按规定申请变更经营许可等的处罚</w:t>
            </w:r>
          </w:p>
          <w:p>
            <w:pPr>
              <w:pStyle w:val="7"/>
              <w:numPr>
                <w:ilvl w:val="0"/>
                <w:numId w:val="41"/>
              </w:numPr>
              <w:tabs>
                <w:tab w:val="left" w:pos="287"/>
                <w:tab w:val="clear" w:pos="312"/>
              </w:tabs>
              <w:spacing w:before="106" w:after="0" w:line="252" w:lineRule="auto"/>
              <w:ind w:left="30" w:leftChars="0" w:right="119" w:rightChars="0"/>
              <w:jc w:val="left"/>
              <w:rPr>
                <w:sz w:val="12"/>
              </w:rPr>
            </w:pPr>
            <w:r>
              <w:rPr>
                <w:w w:val="105"/>
                <w:sz w:val="12"/>
              </w:rPr>
              <w:t>未按要求标注食品名称、产地、生产者的名称</w:t>
            </w:r>
          </w:p>
          <w:p>
            <w:pPr>
              <w:pStyle w:val="7"/>
              <w:spacing w:before="4" w:line="249" w:lineRule="auto"/>
              <w:ind w:left="30" w:right="118"/>
              <w:jc w:val="both"/>
              <w:rPr>
                <w:w w:val="105"/>
                <w:sz w:val="12"/>
              </w:rPr>
            </w:pPr>
            <w:r>
              <w:rPr>
                <w:w w:val="105"/>
                <w:sz w:val="12"/>
              </w:rPr>
              <w:t>、地址和联系方式、食品的成分或者配料清单、产品标准代号、质量等级等未按规定标注应当标注内容的处罚</w:t>
            </w:r>
          </w:p>
          <w:p>
            <w:pPr>
              <w:pStyle w:val="7"/>
              <w:numPr>
                <w:ilvl w:val="0"/>
                <w:numId w:val="41"/>
              </w:numPr>
              <w:spacing w:before="4" w:line="249" w:lineRule="auto"/>
              <w:ind w:left="30" w:leftChars="0" w:right="118" w:firstLine="0" w:firstLineChars="0"/>
              <w:jc w:val="both"/>
              <w:rPr>
                <w:w w:val="105"/>
                <w:sz w:val="12"/>
              </w:rPr>
            </w:pPr>
            <w:r>
              <w:rPr>
                <w:w w:val="105"/>
                <w:sz w:val="12"/>
              </w:rPr>
              <w:t>食品小作坊、小餐饮未遵守生产经营规范的处罚</w:t>
            </w:r>
          </w:p>
          <w:p>
            <w:pPr>
              <w:pStyle w:val="7"/>
              <w:numPr>
                <w:ilvl w:val="0"/>
                <w:numId w:val="41"/>
              </w:numPr>
              <w:spacing w:before="4" w:line="249" w:lineRule="auto"/>
              <w:ind w:left="30" w:leftChars="0" w:right="118" w:firstLine="0" w:firstLineChars="0"/>
              <w:jc w:val="both"/>
              <w:rPr>
                <w:sz w:val="12"/>
              </w:rPr>
            </w:pPr>
            <w:r>
              <w:rPr>
                <w:w w:val="105"/>
                <w:sz w:val="12"/>
              </w:rPr>
              <w:t>违反规定，不立即停止生产经营、不主动召回</w:t>
            </w:r>
          </w:p>
          <w:p>
            <w:pPr>
              <w:pStyle w:val="7"/>
              <w:spacing w:before="5" w:line="249" w:lineRule="auto"/>
              <w:ind w:left="30" w:right="118"/>
              <w:jc w:val="both"/>
              <w:rPr>
                <w:rFonts w:hint="eastAsia" w:eastAsia="宋体"/>
                <w:w w:val="105"/>
                <w:sz w:val="12"/>
                <w:lang w:val="en-US" w:eastAsia="zh-CN"/>
              </w:rPr>
            </w:pPr>
            <w:r>
              <w:rPr>
                <w:w w:val="105"/>
                <w:sz w:val="12"/>
              </w:rPr>
              <w:t>、不按规定时限启动召回、不按照召回计划召回不安全食品或者不按照规定处置不安全食品等的处</w:t>
            </w:r>
            <w:r>
              <w:rPr>
                <w:rFonts w:hint="eastAsia"/>
                <w:w w:val="105"/>
                <w:sz w:val="12"/>
                <w:lang w:val="en-US" w:eastAsia="zh-CN"/>
              </w:rPr>
              <w:t>罚</w:t>
            </w:r>
          </w:p>
          <w:p>
            <w:pPr>
              <w:pStyle w:val="7"/>
              <w:numPr>
                <w:ilvl w:val="0"/>
                <w:numId w:val="41"/>
              </w:numPr>
              <w:spacing w:before="5" w:line="249" w:lineRule="auto"/>
              <w:ind w:left="30" w:leftChars="0" w:right="118" w:firstLine="0" w:firstLineChars="0"/>
              <w:jc w:val="both"/>
              <w:rPr>
                <w:w w:val="105"/>
                <w:sz w:val="12"/>
              </w:rPr>
            </w:pPr>
            <w:r>
              <w:rPr>
                <w:w w:val="105"/>
                <w:sz w:val="12"/>
              </w:rPr>
              <w:t>对食品生产经营者的生产经营条件发生变化未依法处理的处罚</w:t>
            </w:r>
          </w:p>
          <w:p>
            <w:pPr>
              <w:pStyle w:val="7"/>
              <w:numPr>
                <w:ilvl w:val="0"/>
                <w:numId w:val="41"/>
              </w:numPr>
              <w:spacing w:before="5" w:line="249" w:lineRule="auto"/>
              <w:ind w:left="30" w:leftChars="0" w:right="118" w:firstLine="0" w:firstLineChars="0"/>
              <w:jc w:val="both"/>
              <w:rPr>
                <w:sz w:val="12"/>
              </w:rPr>
            </w:pPr>
            <w:r>
              <w:rPr>
                <w:w w:val="105"/>
                <w:sz w:val="12"/>
              </w:rPr>
              <w:t>伪造商品的产地，伪造或者冒用他人的厂名、厂址，篡改生产日期，伪造或者冒用认证标志等质量标志的处罚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spacing w:before="1"/>
              <w:ind w:left="30" w:right="75"/>
              <w:jc w:val="both"/>
              <w:rPr>
                <w:sz w:val="13"/>
              </w:rPr>
            </w:pPr>
            <w:r>
              <w:rPr>
                <w:spacing w:val="-3"/>
                <w:w w:val="105"/>
                <w:sz w:val="13"/>
              </w:rPr>
              <w:t>处罚对象、案件名称、违法主要事实、处罚种类和内容、处罚依据、作出处罚决定部门、处罚时间、处罚决定书文号、处罚履行方式和期</w:t>
            </w:r>
            <w:r>
              <w:rPr>
                <w:w w:val="105"/>
                <w:sz w:val="13"/>
              </w:rPr>
              <w:t>限等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5"/>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2"/>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ind w:left="28"/>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ind w:left="28"/>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ind w:left="27"/>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numPr>
                <w:ilvl w:val="0"/>
                <w:numId w:val="42"/>
              </w:numPr>
              <w:tabs>
                <w:tab w:val="left" w:pos="164"/>
              </w:tabs>
              <w:spacing w:before="0"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footerReference r:id="rId7" w:type="default"/>
          <w:pgSz w:w="23820" w:h="16840" w:orient="landscape"/>
          <w:pgMar w:top="1740" w:right="600" w:bottom="920" w:left="600" w:header="1212" w:footer="728" w:gutter="0"/>
          <w:pgNumType w:start="12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583"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13</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81" w:right="6" w:hanging="135"/>
              <w:rPr>
                <w:sz w:val="13"/>
              </w:rPr>
            </w:pPr>
            <w:r>
              <w:rPr>
                <w:w w:val="105"/>
                <w:sz w:val="13"/>
              </w:rPr>
              <w:t>药品监管行政处罚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spacing w:before="1" w:line="152" w:lineRule="exact"/>
              <w:rPr>
                <w:sz w:val="12"/>
              </w:rPr>
            </w:pPr>
            <w:r>
              <w:rPr>
                <w:sz w:val="12"/>
              </w:rPr>
              <w:t xml:space="preserve">1.对经营者的不正当价格行为的处罚                               </w:t>
            </w:r>
            <w:r>
              <w:rPr>
                <w:rFonts w:hint="eastAsia"/>
                <w:sz w:val="12"/>
                <w:lang w:val="en-US" w:eastAsia="zh-CN"/>
              </w:rPr>
              <w:t>2.</w:t>
            </w:r>
            <w:r>
              <w:rPr>
                <w:spacing w:val="-1"/>
                <w:sz w:val="12"/>
              </w:rPr>
              <w:t>对经营者被责令暂停相关营业而不停止的，或者转移</w:t>
            </w:r>
          </w:p>
          <w:p>
            <w:pPr>
              <w:pStyle w:val="7"/>
              <w:spacing w:line="235" w:lineRule="auto"/>
              <w:ind w:left="30" w:right="763"/>
              <w:rPr>
                <w:rFonts w:hint="eastAsia" w:eastAsia="宋体"/>
                <w:sz w:val="12"/>
                <w:lang w:val="en-US" w:eastAsia="zh-CN"/>
              </w:rPr>
            </w:pPr>
            <w:r>
              <w:rPr>
                <w:sz w:val="12"/>
              </w:rPr>
              <w:t>、隐匿、销毁依法登记保存的财物的处</w:t>
            </w:r>
            <w:r>
              <w:rPr>
                <w:rFonts w:hint="eastAsia"/>
                <w:sz w:val="12"/>
                <w:lang w:val="en-US" w:eastAsia="zh-CN"/>
              </w:rPr>
              <w:t>罚</w:t>
            </w:r>
          </w:p>
          <w:p>
            <w:pPr>
              <w:pStyle w:val="7"/>
              <w:spacing w:before="1" w:line="152" w:lineRule="exact"/>
              <w:rPr>
                <w:spacing w:val="-1"/>
                <w:sz w:val="12"/>
              </w:rPr>
            </w:pPr>
            <w:r>
              <w:rPr>
                <w:rFonts w:hint="eastAsia"/>
                <w:sz w:val="12"/>
                <w:lang w:val="en-US" w:eastAsia="zh-CN"/>
              </w:rPr>
              <w:t>3.</w:t>
            </w:r>
            <w:r>
              <w:rPr>
                <w:rFonts w:hint="eastAsia"/>
                <w:spacing w:val="-1"/>
                <w:sz w:val="12"/>
                <w:lang w:eastAsia="zh-CN"/>
              </w:rPr>
              <w:t>价格明码标价收费</w:t>
            </w:r>
            <w:r>
              <w:rPr>
                <w:spacing w:val="-1"/>
                <w:sz w:val="12"/>
              </w:rPr>
              <w:t>、垄断违法行为的处罚</w:t>
            </w:r>
          </w:p>
          <w:p>
            <w:pPr>
              <w:pStyle w:val="7"/>
              <w:spacing w:before="1" w:line="152" w:lineRule="exact"/>
              <w:rPr>
                <w:spacing w:val="-1"/>
                <w:sz w:val="12"/>
              </w:rPr>
            </w:pPr>
            <w:r>
              <w:rPr>
                <w:rFonts w:hint="eastAsia"/>
                <w:spacing w:val="-1"/>
                <w:sz w:val="12"/>
                <w:lang w:val="en-US" w:eastAsia="zh-CN"/>
              </w:rPr>
              <w:t>4.</w:t>
            </w:r>
            <w:r>
              <w:rPr>
                <w:spacing w:val="-1"/>
                <w:sz w:val="12"/>
              </w:rPr>
              <w:t>不标明价格、不按照规定的内容和方式明码标价、在标价之外加价出售商品或者收取未标明的费用、不能提供降价记录或者有关核定价格资料、擅自印刷标价签或者价目表、使用未经监制的标价内容和方式的处罚。</w:t>
            </w:r>
          </w:p>
          <w:p>
            <w:pPr>
              <w:pStyle w:val="7"/>
              <w:numPr>
                <w:ilvl w:val="0"/>
                <w:numId w:val="0"/>
              </w:numPr>
              <w:spacing w:line="235" w:lineRule="auto"/>
              <w:ind w:left="30" w:leftChars="0" w:right="763" w:rightChars="0"/>
              <w:rPr>
                <w:sz w:val="12"/>
              </w:rPr>
            </w:pPr>
            <w:r>
              <w:rPr>
                <w:rFonts w:hint="eastAsia"/>
                <w:sz w:val="12"/>
                <w:lang w:val="en-US" w:eastAsia="zh-CN"/>
              </w:rPr>
              <w:t>5.</w:t>
            </w:r>
            <w:r>
              <w:rPr>
                <w:sz w:val="12"/>
              </w:rPr>
              <w:t>对假冒他人专利的处罚</w:t>
            </w:r>
          </w:p>
          <w:p>
            <w:pPr>
              <w:pStyle w:val="7"/>
              <w:spacing w:line="150" w:lineRule="exact"/>
              <w:ind w:left="30"/>
              <w:rPr>
                <w:sz w:val="12"/>
              </w:rPr>
            </w:pPr>
            <w:r>
              <w:rPr>
                <w:rFonts w:hint="eastAsia"/>
                <w:sz w:val="12"/>
                <w:lang w:val="en-US" w:eastAsia="zh-CN"/>
              </w:rPr>
              <w:t>6.</w:t>
            </w:r>
            <w:r>
              <w:rPr>
                <w:sz w:val="12"/>
              </w:rPr>
              <w:t>假冒专利及为假冒专利行为提供便利条件的处罚</w:t>
            </w:r>
          </w:p>
          <w:p>
            <w:pPr>
              <w:pStyle w:val="7"/>
              <w:spacing w:before="1" w:line="235" w:lineRule="auto"/>
              <w:ind w:left="30" w:right="43"/>
              <w:rPr>
                <w:sz w:val="12"/>
              </w:rPr>
            </w:pPr>
            <w:r>
              <w:rPr>
                <w:rFonts w:hint="eastAsia"/>
                <w:sz w:val="12"/>
                <w:lang w:val="en-US" w:eastAsia="zh-CN"/>
              </w:rPr>
              <w:t>7</w:t>
            </w:r>
            <w:r>
              <w:rPr>
                <w:sz w:val="12"/>
              </w:rPr>
              <w:t>.</w:t>
            </w:r>
            <w:r>
              <w:rPr>
                <w:spacing w:val="-1"/>
                <w:sz w:val="12"/>
              </w:rPr>
              <w:t>对未在经许可使用他人注册商标的商品上标明被许可</w:t>
            </w:r>
            <w:r>
              <w:rPr>
                <w:sz w:val="12"/>
              </w:rPr>
              <w:t xml:space="preserve">人的名称和商品产地的行为的处罚                 </w:t>
            </w:r>
            <w:r>
              <w:rPr>
                <w:rFonts w:hint="eastAsia"/>
                <w:sz w:val="12"/>
                <w:lang w:val="en-US" w:eastAsia="zh-CN"/>
              </w:rPr>
              <w:t>8</w:t>
            </w:r>
            <w:r>
              <w:rPr>
                <w:sz w:val="12"/>
              </w:rPr>
              <w:t>.对未依法办理工商登记的行为的处罚</w:t>
            </w:r>
          </w:p>
          <w:p>
            <w:pPr>
              <w:pStyle w:val="7"/>
              <w:spacing w:line="150" w:lineRule="exact"/>
              <w:ind w:left="30"/>
              <w:rPr>
                <w:sz w:val="12"/>
              </w:rPr>
            </w:pPr>
            <w:r>
              <w:rPr>
                <w:rFonts w:hint="eastAsia"/>
                <w:sz w:val="12"/>
                <w:lang w:val="en-US" w:eastAsia="zh-CN"/>
              </w:rPr>
              <w:t>9</w:t>
            </w:r>
            <w:r>
              <w:rPr>
                <w:sz w:val="12"/>
              </w:rPr>
              <w:t>.对未及时变更登记行为的处罚</w:t>
            </w:r>
          </w:p>
          <w:p>
            <w:pPr>
              <w:pStyle w:val="7"/>
              <w:spacing w:line="151" w:lineRule="exact"/>
              <w:ind w:left="30"/>
              <w:rPr>
                <w:sz w:val="12"/>
              </w:rPr>
            </w:pPr>
            <w:r>
              <w:rPr>
                <w:sz w:val="12"/>
              </w:rPr>
              <w:t>1</w:t>
            </w:r>
            <w:r>
              <w:rPr>
                <w:rFonts w:hint="eastAsia"/>
                <w:sz w:val="12"/>
                <w:lang w:val="en-US" w:eastAsia="zh-CN"/>
              </w:rPr>
              <w:t>0</w:t>
            </w:r>
            <w:r>
              <w:rPr>
                <w:sz w:val="12"/>
              </w:rPr>
              <w:t>.违反规定发布医疗、药品、医疗器械广告的处罚</w:t>
            </w:r>
          </w:p>
          <w:p>
            <w:pPr>
              <w:pStyle w:val="7"/>
              <w:spacing w:before="1" w:line="235" w:lineRule="auto"/>
              <w:ind w:left="30" w:right="103"/>
              <w:rPr>
                <w:sz w:val="12"/>
              </w:rPr>
            </w:pPr>
            <w:r>
              <w:rPr>
                <w:sz w:val="12"/>
              </w:rPr>
              <w:t>1</w:t>
            </w:r>
            <w:r>
              <w:rPr>
                <w:rFonts w:hint="eastAsia"/>
                <w:sz w:val="12"/>
                <w:lang w:val="en-US" w:eastAsia="zh-CN"/>
              </w:rPr>
              <w:t>1</w:t>
            </w:r>
            <w:r>
              <w:rPr>
                <w:sz w:val="12"/>
              </w:rPr>
              <w:t>.</w:t>
            </w:r>
            <w:r>
              <w:rPr>
                <w:spacing w:val="-1"/>
                <w:sz w:val="12"/>
              </w:rPr>
              <w:t>对生产者专门用于生产假冒伪劣产品的原辅材料、</w:t>
            </w:r>
            <w:r>
              <w:rPr>
                <w:sz w:val="12"/>
              </w:rPr>
              <w:t>包装物、生产工具的处罚                       1</w:t>
            </w:r>
            <w:r>
              <w:rPr>
                <w:rFonts w:hint="eastAsia"/>
                <w:sz w:val="12"/>
                <w:lang w:val="en-US" w:eastAsia="zh-CN"/>
              </w:rPr>
              <w:t>2</w:t>
            </w:r>
            <w:r>
              <w:rPr>
                <w:sz w:val="12"/>
              </w:rPr>
              <w:t>.</w:t>
            </w:r>
            <w:r>
              <w:rPr>
                <w:spacing w:val="-1"/>
                <w:sz w:val="12"/>
              </w:rPr>
              <w:t>对仿冒知名商品特有的名称、包装、装潢的不正当</w:t>
            </w:r>
            <w:r>
              <w:rPr>
                <w:sz w:val="12"/>
              </w:rPr>
              <w:t>竞争的行为的处罚                             1</w:t>
            </w:r>
            <w:r>
              <w:rPr>
                <w:rFonts w:hint="eastAsia"/>
                <w:sz w:val="12"/>
                <w:lang w:val="en-US" w:eastAsia="zh-CN"/>
              </w:rPr>
              <w:t>3</w:t>
            </w:r>
            <w:r>
              <w:rPr>
                <w:sz w:val="12"/>
              </w:rPr>
              <w:t>.</w:t>
            </w:r>
            <w:r>
              <w:rPr>
                <w:spacing w:val="-1"/>
                <w:sz w:val="12"/>
              </w:rPr>
              <w:t>对生产和在生产中使用国家明令淘汰产品的，销售</w:t>
            </w:r>
            <w:r>
              <w:rPr>
                <w:sz w:val="12"/>
              </w:rPr>
              <w:t>国家明令淘汰并停止销售产品的处罚</w:t>
            </w:r>
          </w:p>
          <w:p>
            <w:pPr>
              <w:pStyle w:val="7"/>
              <w:spacing w:before="1" w:line="235" w:lineRule="auto"/>
              <w:ind w:left="30" w:right="103"/>
              <w:rPr>
                <w:sz w:val="12"/>
              </w:rPr>
            </w:pPr>
            <w:r>
              <w:rPr>
                <w:rFonts w:hint="eastAsia"/>
                <w:sz w:val="12"/>
                <w:lang w:val="en-US" w:eastAsia="zh-CN"/>
              </w:rPr>
              <w:t>14.</w:t>
            </w:r>
            <w:r>
              <w:rPr>
                <w:sz w:val="12"/>
              </w:rPr>
              <w:t>对销售标识不合格产品行为的处罚</w:t>
            </w:r>
          </w:p>
          <w:p>
            <w:pPr>
              <w:pStyle w:val="7"/>
              <w:spacing w:before="1" w:line="235" w:lineRule="auto"/>
              <w:ind w:left="30" w:right="103"/>
              <w:rPr>
                <w:sz w:val="12"/>
              </w:rPr>
            </w:pPr>
            <w:r>
              <w:rPr>
                <w:rFonts w:hint="eastAsia"/>
                <w:sz w:val="12"/>
                <w:lang w:val="en-US" w:eastAsia="zh-CN"/>
              </w:rPr>
              <w:t>15.</w:t>
            </w:r>
            <w:r>
              <w:rPr>
                <w:sz w:val="12"/>
              </w:rPr>
              <w:t>对侵犯他人名称专用权行为的处罚</w:t>
            </w:r>
          </w:p>
          <w:p>
            <w:pPr>
              <w:pStyle w:val="7"/>
              <w:spacing w:before="1" w:line="235" w:lineRule="auto"/>
              <w:ind w:left="30" w:right="103"/>
              <w:rPr>
                <w:rFonts w:hint="eastAsia"/>
                <w:sz w:val="12"/>
                <w:lang w:val="en-US" w:eastAsia="zh-CN"/>
              </w:rPr>
            </w:pPr>
            <w:r>
              <w:rPr>
                <w:rFonts w:hint="eastAsia"/>
                <w:sz w:val="12"/>
                <w:lang w:val="en-US" w:eastAsia="zh-CN"/>
              </w:rPr>
              <w:t>16.</w:t>
            </w:r>
            <w:r>
              <w:rPr>
                <w:sz w:val="12"/>
              </w:rPr>
              <w:t>对个体工商户提交虚假材料骗取注册登记，或者伪造、涂改、出租、出借、转让营业执照的行为的处</w:t>
            </w:r>
            <w:r>
              <w:rPr>
                <w:rFonts w:hint="eastAsia"/>
                <w:sz w:val="12"/>
                <w:lang w:val="en-US" w:eastAsia="zh-CN"/>
              </w:rPr>
              <w:t>罚</w:t>
            </w:r>
          </w:p>
          <w:p>
            <w:pPr>
              <w:pStyle w:val="7"/>
              <w:spacing w:before="1" w:line="235" w:lineRule="auto"/>
              <w:ind w:left="30" w:right="103"/>
              <w:rPr>
                <w:sz w:val="12"/>
              </w:rPr>
            </w:pPr>
            <w:r>
              <w:rPr>
                <w:rFonts w:hint="eastAsia"/>
                <w:sz w:val="12"/>
                <w:lang w:val="en-US" w:eastAsia="zh-CN"/>
              </w:rPr>
              <w:t>17.</w:t>
            </w:r>
            <w:r>
              <w:rPr>
                <w:sz w:val="12"/>
              </w:rPr>
              <w:t>对将“驰名商标”字样用于商品、商标包装或者容</w:t>
            </w:r>
            <w:r>
              <w:rPr>
                <w:spacing w:val="-1"/>
                <w:sz w:val="12"/>
              </w:rPr>
              <w:t>器上，或者用于广告宣传、展览以及其他商业活动中的</w:t>
            </w:r>
            <w:r>
              <w:rPr>
                <w:sz w:val="12"/>
              </w:rPr>
              <w:t>行为的处罚</w:t>
            </w:r>
          </w:p>
          <w:p>
            <w:pPr>
              <w:pStyle w:val="7"/>
              <w:spacing w:before="1" w:line="235" w:lineRule="auto"/>
              <w:ind w:left="30" w:right="103"/>
              <w:rPr>
                <w:sz w:val="12"/>
              </w:rPr>
            </w:pPr>
            <w:r>
              <w:rPr>
                <w:rFonts w:hint="eastAsia"/>
                <w:sz w:val="12"/>
                <w:lang w:val="en-US" w:eastAsia="zh-CN"/>
              </w:rPr>
              <w:t>18.</w:t>
            </w:r>
            <w:r>
              <w:rPr>
                <w:sz w:val="12"/>
              </w:rPr>
              <w:t>对经营者对商品或者服务作虚假或者引人误解的宣传的行为的处罚</w:t>
            </w:r>
          </w:p>
          <w:p>
            <w:pPr>
              <w:pStyle w:val="7"/>
              <w:spacing w:before="1" w:line="235" w:lineRule="auto"/>
              <w:ind w:left="30" w:right="103"/>
              <w:rPr>
                <w:sz w:val="12"/>
              </w:rPr>
            </w:pPr>
            <w:r>
              <w:rPr>
                <w:rFonts w:hint="eastAsia"/>
                <w:sz w:val="12"/>
                <w:lang w:val="en-US" w:eastAsia="zh-CN"/>
              </w:rPr>
              <w:t>19.</w:t>
            </w:r>
            <w:r>
              <w:rPr>
                <w:sz w:val="12"/>
              </w:rPr>
              <w:t>对不按规定悬挂营业执照行为的处罚</w:t>
            </w:r>
          </w:p>
          <w:p>
            <w:pPr>
              <w:pStyle w:val="7"/>
              <w:spacing w:line="151" w:lineRule="exact"/>
              <w:ind w:left="30"/>
              <w:rPr>
                <w:sz w:val="12"/>
              </w:rPr>
            </w:pPr>
            <w:r>
              <w:rPr>
                <w:sz w:val="12"/>
              </w:rPr>
              <w:t>2</w:t>
            </w:r>
            <w:r>
              <w:rPr>
                <w:rFonts w:hint="eastAsia"/>
                <w:sz w:val="12"/>
                <w:lang w:val="en-US" w:eastAsia="zh-CN"/>
              </w:rPr>
              <w:t>0</w:t>
            </w:r>
            <w:r>
              <w:rPr>
                <w:sz w:val="12"/>
              </w:rPr>
              <w:t>.对药品经营活动中的商业贿赂行为的处罚</w:t>
            </w:r>
          </w:p>
          <w:p>
            <w:pPr>
              <w:pStyle w:val="7"/>
              <w:spacing w:line="151" w:lineRule="exact"/>
              <w:ind w:left="30"/>
              <w:rPr>
                <w:sz w:val="12"/>
              </w:rPr>
            </w:pPr>
            <w:r>
              <w:rPr>
                <w:sz w:val="12"/>
              </w:rPr>
              <w:t>2</w:t>
            </w:r>
            <w:r>
              <w:rPr>
                <w:rFonts w:hint="eastAsia"/>
                <w:sz w:val="12"/>
                <w:lang w:val="en-US" w:eastAsia="zh-CN"/>
              </w:rPr>
              <w:t>1</w:t>
            </w:r>
            <w:r>
              <w:rPr>
                <w:sz w:val="12"/>
              </w:rPr>
              <w:t>.对拒绝接受依法进行的产品质量监督检查的处罚</w:t>
            </w:r>
          </w:p>
          <w:p>
            <w:pPr>
              <w:pStyle w:val="7"/>
              <w:spacing w:line="151" w:lineRule="exact"/>
              <w:ind w:left="30"/>
              <w:rPr>
                <w:sz w:val="12"/>
              </w:rPr>
            </w:pPr>
            <w:r>
              <w:rPr>
                <w:sz w:val="12"/>
              </w:rPr>
              <w:t>2</w:t>
            </w:r>
            <w:r>
              <w:rPr>
                <w:rFonts w:hint="eastAsia"/>
                <w:sz w:val="12"/>
                <w:lang w:val="en-US" w:eastAsia="zh-CN"/>
              </w:rPr>
              <w:t>2</w:t>
            </w:r>
            <w:r>
              <w:rPr>
                <w:sz w:val="12"/>
              </w:rPr>
              <w:t>.对生产销售假冒伪劣产品行为的处罚</w:t>
            </w:r>
          </w:p>
          <w:p>
            <w:pPr>
              <w:pStyle w:val="7"/>
              <w:spacing w:before="1" w:line="235" w:lineRule="auto"/>
              <w:ind w:left="30" w:right="103"/>
              <w:rPr>
                <w:sz w:val="12"/>
              </w:rPr>
            </w:pPr>
            <w:r>
              <w:rPr>
                <w:sz w:val="12"/>
              </w:rPr>
              <w:t>2</w:t>
            </w:r>
            <w:r>
              <w:rPr>
                <w:rFonts w:hint="eastAsia"/>
                <w:sz w:val="12"/>
                <w:lang w:val="en-US" w:eastAsia="zh-CN"/>
              </w:rPr>
              <w:t>3</w:t>
            </w:r>
            <w:r>
              <w:rPr>
                <w:sz w:val="12"/>
              </w:rPr>
              <w:t>.利用不正当手段牟取药品招标代理或非法利益的行为的处罚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43"/>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531" w:hRule="atLeast"/>
        </w:trPr>
        <w:tc>
          <w:tcPr>
            <w:tcW w:w="384" w:type="dxa"/>
            <w:tcBorders>
              <w:bottom w:val="nil"/>
            </w:tcBorders>
          </w:tcPr>
          <w:p>
            <w:pPr>
              <w:pStyle w:val="7"/>
              <w:rPr>
                <w:rFonts w:ascii="Times New Roman"/>
                <w:sz w:val="12"/>
              </w:rPr>
            </w:pPr>
          </w:p>
        </w:tc>
        <w:tc>
          <w:tcPr>
            <w:tcW w:w="673" w:type="dxa"/>
            <w:tcBorders>
              <w:bottom w:val="nil"/>
            </w:tcBorders>
          </w:tcPr>
          <w:p>
            <w:pPr>
              <w:pStyle w:val="7"/>
              <w:rPr>
                <w:rFonts w:ascii="Times New Roman"/>
                <w:sz w:val="12"/>
              </w:rPr>
            </w:pPr>
          </w:p>
        </w:tc>
        <w:tc>
          <w:tcPr>
            <w:tcW w:w="756" w:type="dxa"/>
            <w:tcBorders>
              <w:bottom w:val="nil"/>
            </w:tcBorders>
          </w:tcPr>
          <w:p>
            <w:pPr>
              <w:pStyle w:val="7"/>
              <w:rPr>
                <w:rFonts w:ascii="Times New Roman"/>
                <w:sz w:val="12"/>
              </w:rPr>
            </w:pPr>
          </w:p>
        </w:tc>
        <w:tc>
          <w:tcPr>
            <w:tcW w:w="590" w:type="dxa"/>
            <w:tcBorders>
              <w:bottom w:val="nil"/>
            </w:tcBorders>
          </w:tcPr>
          <w:p>
            <w:pPr>
              <w:pStyle w:val="7"/>
              <w:rPr>
                <w:rFonts w:ascii="Times New Roman"/>
                <w:sz w:val="12"/>
              </w:rPr>
            </w:pPr>
          </w:p>
        </w:tc>
        <w:tc>
          <w:tcPr>
            <w:tcW w:w="2971" w:type="dxa"/>
            <w:tcBorders>
              <w:bottom w:val="nil"/>
            </w:tcBorders>
          </w:tcPr>
          <w:p>
            <w:pPr>
              <w:pStyle w:val="7"/>
              <w:spacing w:before="7"/>
              <w:rPr>
                <w:rFonts w:ascii="Times New Roman"/>
                <w:sz w:val="9"/>
              </w:rPr>
            </w:pPr>
          </w:p>
          <w:p>
            <w:pPr>
              <w:pStyle w:val="7"/>
              <w:spacing w:before="1" w:line="152" w:lineRule="exact"/>
              <w:ind w:left="30"/>
              <w:rPr>
                <w:sz w:val="12"/>
              </w:rPr>
            </w:pPr>
            <w:r>
              <w:rPr>
                <w:sz w:val="12"/>
              </w:rPr>
              <w:t>2</w:t>
            </w:r>
            <w:r>
              <w:rPr>
                <w:rFonts w:hint="eastAsia"/>
                <w:sz w:val="12"/>
                <w:lang w:val="en-US" w:eastAsia="zh-CN"/>
              </w:rPr>
              <w:t>4</w:t>
            </w:r>
            <w:r>
              <w:rPr>
                <w:sz w:val="12"/>
              </w:rPr>
              <w:t>.对未依法发布药品、医疗器械、食品、酒类</w:t>
            </w:r>
          </w:p>
          <w:p>
            <w:pPr>
              <w:pStyle w:val="7"/>
              <w:spacing w:before="1" w:line="235" w:lineRule="auto"/>
              <w:ind w:left="30" w:right="1483"/>
              <w:rPr>
                <w:sz w:val="12"/>
              </w:rPr>
            </w:pPr>
            <w:r>
              <w:rPr>
                <w:sz w:val="12"/>
              </w:rPr>
              <w:t>、化妆品广告的行为的处罚2</w:t>
            </w:r>
            <w:r>
              <w:rPr>
                <w:rFonts w:hint="eastAsia"/>
                <w:sz w:val="12"/>
                <w:lang w:val="en-US" w:eastAsia="zh-CN"/>
              </w:rPr>
              <w:t>5</w:t>
            </w:r>
            <w:r>
              <w:rPr>
                <w:sz w:val="12"/>
              </w:rPr>
              <w:t>.对商业贿赂行为的处罚</w:t>
            </w:r>
          </w:p>
          <w:p>
            <w:pPr>
              <w:pStyle w:val="7"/>
              <w:spacing w:line="150" w:lineRule="exact"/>
              <w:ind w:left="30"/>
              <w:rPr>
                <w:sz w:val="12"/>
              </w:rPr>
            </w:pPr>
            <w:r>
              <w:rPr>
                <w:sz w:val="12"/>
              </w:rPr>
              <w:t>2</w:t>
            </w:r>
            <w:r>
              <w:rPr>
                <w:rFonts w:hint="eastAsia"/>
                <w:sz w:val="12"/>
                <w:lang w:val="en-US" w:eastAsia="zh-CN"/>
              </w:rPr>
              <w:t>6</w:t>
            </w:r>
            <w:r>
              <w:rPr>
                <w:sz w:val="12"/>
              </w:rPr>
              <w:t>.经营者逾期不改正销售不合格的商品的处罚</w:t>
            </w:r>
          </w:p>
          <w:p>
            <w:pPr>
              <w:pStyle w:val="7"/>
              <w:spacing w:before="1" w:line="235" w:lineRule="auto"/>
              <w:ind w:left="30" w:right="103"/>
              <w:rPr>
                <w:sz w:val="12"/>
              </w:rPr>
            </w:pPr>
            <w:r>
              <w:rPr>
                <w:sz w:val="12"/>
              </w:rPr>
              <w:t>2</w:t>
            </w:r>
            <w:r>
              <w:rPr>
                <w:rFonts w:hint="eastAsia"/>
                <w:sz w:val="12"/>
                <w:lang w:val="en-US" w:eastAsia="zh-CN"/>
              </w:rPr>
              <w:t>7</w:t>
            </w:r>
            <w:r>
              <w:rPr>
                <w:sz w:val="12"/>
              </w:rPr>
              <w:t>.</w:t>
            </w:r>
            <w:r>
              <w:rPr>
                <w:spacing w:val="-1"/>
                <w:sz w:val="12"/>
              </w:rPr>
              <w:t>对虚报注册资本、提交虚假材料或者采取其他欺诈</w:t>
            </w:r>
            <w:r>
              <w:rPr>
                <w:sz w:val="12"/>
              </w:rPr>
              <w:t xml:space="preserve">手段隐瞒重要事实取得公司登记的行为的处罚     </w:t>
            </w:r>
          </w:p>
          <w:p>
            <w:pPr>
              <w:pStyle w:val="7"/>
              <w:spacing w:line="235" w:lineRule="auto"/>
              <w:ind w:left="30" w:right="103"/>
              <w:rPr>
                <w:sz w:val="12"/>
              </w:rPr>
            </w:pPr>
            <w:r>
              <w:rPr>
                <w:rFonts w:hint="eastAsia"/>
                <w:sz w:val="12"/>
                <w:lang w:val="en-US" w:eastAsia="zh-CN"/>
              </w:rPr>
              <w:t>28</w:t>
            </w:r>
            <w:r>
              <w:rPr>
                <w:sz w:val="12"/>
              </w:rPr>
              <w:t>.对隐匿、转移、变卖、损毁被查封、扣押的物品的行为的处罚</w:t>
            </w:r>
          </w:p>
          <w:p>
            <w:pPr>
              <w:pStyle w:val="7"/>
              <w:spacing w:line="151" w:lineRule="exact"/>
              <w:ind w:left="30"/>
              <w:rPr>
                <w:sz w:val="12"/>
              </w:rPr>
            </w:pPr>
            <w:r>
              <w:rPr>
                <w:rFonts w:hint="eastAsia"/>
                <w:sz w:val="12"/>
                <w:lang w:val="en-US" w:eastAsia="zh-CN"/>
              </w:rPr>
              <w:t>29</w:t>
            </w:r>
            <w:r>
              <w:rPr>
                <w:sz w:val="12"/>
              </w:rPr>
              <w:t>.对侵害消费者权益行为的处罚</w:t>
            </w:r>
          </w:p>
        </w:tc>
        <w:tc>
          <w:tcPr>
            <w:tcW w:w="798" w:type="dxa"/>
            <w:tcBorders>
              <w:bottom w:val="nil"/>
            </w:tcBorders>
          </w:tcPr>
          <w:p>
            <w:pPr>
              <w:pStyle w:val="7"/>
              <w:rPr>
                <w:rFonts w:ascii="Times New Roman"/>
                <w:sz w:val="12"/>
              </w:rPr>
            </w:pPr>
          </w:p>
        </w:tc>
        <w:tc>
          <w:tcPr>
            <w:tcW w:w="3664" w:type="dxa"/>
            <w:tcBorders>
              <w:bottom w:val="nil"/>
            </w:tcBorders>
          </w:tcPr>
          <w:p>
            <w:pPr>
              <w:pStyle w:val="7"/>
              <w:rPr>
                <w:rFonts w:ascii="Times New Roman"/>
                <w:sz w:val="12"/>
              </w:rPr>
            </w:pPr>
          </w:p>
        </w:tc>
        <w:tc>
          <w:tcPr>
            <w:tcW w:w="1170" w:type="dxa"/>
            <w:tcBorders>
              <w:bottom w:val="nil"/>
            </w:tcBorders>
          </w:tcPr>
          <w:p>
            <w:pPr>
              <w:pStyle w:val="7"/>
              <w:rPr>
                <w:rFonts w:ascii="Times New Roman"/>
                <w:sz w:val="12"/>
              </w:rPr>
            </w:pPr>
          </w:p>
        </w:tc>
        <w:tc>
          <w:tcPr>
            <w:tcW w:w="550" w:type="dxa"/>
            <w:tcBorders>
              <w:bottom w:val="nil"/>
            </w:tcBorders>
          </w:tcPr>
          <w:p>
            <w:pPr>
              <w:pStyle w:val="7"/>
              <w:rPr>
                <w:rFonts w:ascii="Times New Roman"/>
                <w:sz w:val="12"/>
              </w:rPr>
            </w:pPr>
          </w:p>
        </w:tc>
        <w:tc>
          <w:tcPr>
            <w:tcW w:w="322" w:type="dxa"/>
            <w:tcBorders>
              <w:bottom w:val="nil"/>
            </w:tcBorders>
          </w:tcPr>
          <w:p>
            <w:pPr>
              <w:pStyle w:val="7"/>
              <w:rPr>
                <w:rFonts w:ascii="Times New Roman"/>
                <w:sz w:val="12"/>
              </w:rPr>
            </w:pPr>
          </w:p>
        </w:tc>
        <w:tc>
          <w:tcPr>
            <w:tcW w:w="456" w:type="dxa"/>
            <w:tcBorders>
              <w:bottom w:val="nil"/>
            </w:tcBorders>
          </w:tcPr>
          <w:p>
            <w:pPr>
              <w:pStyle w:val="7"/>
              <w:rPr>
                <w:rFonts w:ascii="Times New Roman"/>
                <w:sz w:val="12"/>
              </w:rPr>
            </w:pPr>
          </w:p>
        </w:tc>
        <w:tc>
          <w:tcPr>
            <w:tcW w:w="456" w:type="dxa"/>
            <w:vMerge w:val="restart"/>
          </w:tcPr>
          <w:p>
            <w:pPr>
              <w:pStyle w:val="7"/>
              <w:rPr>
                <w:rFonts w:ascii="Times New Roman"/>
                <w:sz w:val="12"/>
              </w:rPr>
            </w:pPr>
          </w:p>
        </w:tc>
        <w:tc>
          <w:tcPr>
            <w:tcW w:w="322" w:type="dxa"/>
            <w:tcBorders>
              <w:bottom w:val="nil"/>
            </w:tcBorders>
          </w:tcPr>
          <w:p>
            <w:pPr>
              <w:pStyle w:val="7"/>
              <w:rPr>
                <w:rFonts w:ascii="Times New Roman"/>
                <w:sz w:val="12"/>
              </w:rPr>
            </w:pPr>
          </w:p>
        </w:tc>
        <w:tc>
          <w:tcPr>
            <w:tcW w:w="591" w:type="dxa"/>
            <w:vMerge w:val="restart"/>
          </w:tcPr>
          <w:p>
            <w:pPr>
              <w:pStyle w:val="7"/>
              <w:rPr>
                <w:rFonts w:ascii="Times New Roman"/>
                <w:sz w:val="12"/>
              </w:rPr>
            </w:pPr>
          </w:p>
        </w:tc>
        <w:tc>
          <w:tcPr>
            <w:tcW w:w="653" w:type="dxa"/>
            <w:tcBorders>
              <w:bottom w:val="nil"/>
            </w:tcBorders>
          </w:tcPr>
          <w:p>
            <w:pPr>
              <w:pStyle w:val="7"/>
              <w:rPr>
                <w:rFonts w:ascii="Times New Roman"/>
                <w:sz w:val="12"/>
              </w:rPr>
            </w:pPr>
          </w:p>
        </w:tc>
        <w:tc>
          <w:tcPr>
            <w:tcW w:w="1481" w:type="dxa"/>
            <w:tcBorders>
              <w:bottom w:val="nil"/>
            </w:tcBorders>
          </w:tcPr>
          <w:p>
            <w:pPr>
              <w:pStyle w:val="7"/>
              <w:rPr>
                <w:rFonts w:ascii="Times New Roman"/>
                <w:sz w:val="12"/>
              </w:rPr>
            </w:pPr>
          </w:p>
        </w:tc>
        <w:tc>
          <w:tcPr>
            <w:tcW w:w="663" w:type="dxa"/>
            <w:tcBorders>
              <w:bottom w:val="nil"/>
            </w:tcBorders>
          </w:tcPr>
          <w:p>
            <w:pPr>
              <w:pStyle w:val="7"/>
              <w:rPr>
                <w:rFonts w:ascii="Times New Roman"/>
                <w:sz w:val="12"/>
              </w:rPr>
            </w:pPr>
          </w:p>
        </w:tc>
        <w:tc>
          <w:tcPr>
            <w:tcW w:w="1792" w:type="dxa"/>
            <w:tcBorders>
              <w:bottom w:val="nil"/>
            </w:tcBorders>
          </w:tcPr>
          <w:p>
            <w:pPr>
              <w:pStyle w:val="7"/>
              <w:rPr>
                <w:rFonts w:ascii="Times New Roman"/>
                <w:sz w:val="12"/>
              </w:rPr>
            </w:pPr>
          </w:p>
        </w:tc>
        <w:tc>
          <w:tcPr>
            <w:tcW w:w="1408"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68" w:hRule="atLeast"/>
        </w:trPr>
        <w:tc>
          <w:tcPr>
            <w:tcW w:w="384"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spacing w:before="1"/>
              <w:ind w:left="110" w:right="82"/>
              <w:jc w:val="center"/>
              <w:rPr>
                <w:sz w:val="13"/>
              </w:rPr>
            </w:pPr>
            <w:r>
              <w:rPr>
                <w:w w:val="105"/>
                <w:sz w:val="13"/>
              </w:rPr>
              <w:t>13</w:t>
            </w:r>
          </w:p>
        </w:tc>
        <w:tc>
          <w:tcPr>
            <w:tcW w:w="673"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spacing w:before="1"/>
              <w:ind w:left="7" w:right="64"/>
              <w:jc w:val="center"/>
              <w:rPr>
                <w:sz w:val="13"/>
              </w:rPr>
            </w:pPr>
            <w:r>
              <w:rPr>
                <w:w w:val="105"/>
                <w:sz w:val="13"/>
              </w:rPr>
              <w:t>行政处罚</w:t>
            </w:r>
          </w:p>
        </w:tc>
        <w:tc>
          <w:tcPr>
            <w:tcW w:w="756"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ind w:left="181" w:right="6" w:hanging="135"/>
              <w:rPr>
                <w:sz w:val="13"/>
              </w:rPr>
            </w:pPr>
            <w:r>
              <w:rPr>
                <w:w w:val="105"/>
                <w:sz w:val="13"/>
              </w:rPr>
              <w:t>药品监管行政处罚</w:t>
            </w:r>
          </w:p>
        </w:tc>
        <w:tc>
          <w:tcPr>
            <w:tcW w:w="590"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ind w:left="31" w:right="3"/>
              <w:rPr>
                <w:sz w:val="13"/>
              </w:rPr>
            </w:pPr>
            <w:r>
              <w:rPr>
                <w:spacing w:val="-5"/>
                <w:w w:val="105"/>
                <w:sz w:val="13"/>
              </w:rPr>
              <w:t>基于政务服务事项</w:t>
            </w:r>
          </w:p>
        </w:tc>
        <w:tc>
          <w:tcPr>
            <w:tcW w:w="2971" w:type="dxa"/>
            <w:tcBorders>
              <w:top w:val="nil"/>
            </w:tcBorders>
          </w:tcPr>
          <w:p>
            <w:pPr>
              <w:pStyle w:val="7"/>
              <w:spacing w:before="59" w:line="152" w:lineRule="exact"/>
              <w:rPr>
                <w:sz w:val="12"/>
              </w:rPr>
            </w:pPr>
            <w:r>
              <w:rPr>
                <w:rFonts w:hint="eastAsia"/>
                <w:sz w:val="12"/>
                <w:lang w:val="en-US" w:eastAsia="zh-CN"/>
              </w:rPr>
              <w:t>30</w:t>
            </w:r>
            <w:r>
              <w:rPr>
                <w:sz w:val="12"/>
              </w:rPr>
              <w:t>个人独资企业伪造营业执照的处罚</w:t>
            </w:r>
          </w:p>
          <w:p>
            <w:pPr>
              <w:pStyle w:val="7"/>
              <w:spacing w:before="1" w:line="235" w:lineRule="auto"/>
              <w:ind w:left="30" w:right="103"/>
              <w:rPr>
                <w:sz w:val="12"/>
              </w:rPr>
            </w:pPr>
            <w:r>
              <w:rPr>
                <w:sz w:val="12"/>
              </w:rPr>
              <w:t>3</w:t>
            </w:r>
            <w:r>
              <w:rPr>
                <w:rFonts w:hint="eastAsia"/>
                <w:sz w:val="12"/>
                <w:lang w:val="en-US" w:eastAsia="zh-CN"/>
              </w:rPr>
              <w:t>1</w:t>
            </w:r>
            <w:r>
              <w:rPr>
                <w:sz w:val="12"/>
              </w:rPr>
              <w:t>.</w:t>
            </w:r>
            <w:r>
              <w:rPr>
                <w:spacing w:val="-1"/>
                <w:sz w:val="12"/>
              </w:rPr>
              <w:t>生产定量包装商品的实际量与标注量不相符，计量</w:t>
            </w:r>
            <w:r>
              <w:rPr>
                <w:sz w:val="12"/>
              </w:rPr>
              <w:t>偏差超过规定的处罚                           3</w:t>
            </w:r>
            <w:r>
              <w:rPr>
                <w:rFonts w:hint="eastAsia"/>
                <w:sz w:val="12"/>
                <w:lang w:val="en-US" w:eastAsia="zh-CN"/>
              </w:rPr>
              <w:t>2</w:t>
            </w:r>
            <w:r>
              <w:rPr>
                <w:sz w:val="12"/>
              </w:rPr>
              <w:t>.</w:t>
            </w:r>
            <w:r>
              <w:rPr>
                <w:spacing w:val="-1"/>
                <w:sz w:val="12"/>
              </w:rPr>
              <w:t>对企业向登记机关弄虚作假、隐瞒真实情况的行为</w:t>
            </w:r>
            <w:r>
              <w:rPr>
                <w:sz w:val="12"/>
              </w:rPr>
              <w:t>的处罚</w:t>
            </w:r>
          </w:p>
          <w:p>
            <w:pPr>
              <w:pStyle w:val="7"/>
              <w:spacing w:line="150" w:lineRule="exact"/>
              <w:ind w:left="30"/>
              <w:rPr>
                <w:sz w:val="12"/>
              </w:rPr>
            </w:pPr>
            <w:r>
              <w:rPr>
                <w:sz w:val="12"/>
              </w:rPr>
              <w:t>3</w:t>
            </w:r>
            <w:r>
              <w:rPr>
                <w:rFonts w:hint="eastAsia"/>
                <w:sz w:val="12"/>
                <w:lang w:val="en-US" w:eastAsia="zh-CN"/>
              </w:rPr>
              <w:t>3</w:t>
            </w:r>
            <w:r>
              <w:rPr>
                <w:sz w:val="12"/>
              </w:rPr>
              <w:t xml:space="preserve">.对网络交易不正当竞争行为的处罚                  </w:t>
            </w:r>
          </w:p>
          <w:p>
            <w:pPr>
              <w:pStyle w:val="7"/>
              <w:spacing w:before="1" w:line="235" w:lineRule="auto"/>
              <w:ind w:left="30" w:right="43"/>
              <w:rPr>
                <w:sz w:val="12"/>
              </w:rPr>
            </w:pPr>
            <w:r>
              <w:rPr>
                <w:sz w:val="12"/>
              </w:rPr>
              <w:t>3</w:t>
            </w:r>
            <w:r>
              <w:rPr>
                <w:rFonts w:hint="eastAsia"/>
                <w:sz w:val="12"/>
                <w:lang w:val="en-US" w:eastAsia="zh-CN"/>
              </w:rPr>
              <w:t>4</w:t>
            </w:r>
            <w:r>
              <w:rPr>
                <w:sz w:val="12"/>
              </w:rPr>
              <w:t>.对未按规定将营业执照正本置于个体工商户经营场所的醒目位置的行为的处罚                      3</w:t>
            </w:r>
            <w:r>
              <w:rPr>
                <w:rFonts w:hint="eastAsia"/>
                <w:sz w:val="12"/>
                <w:lang w:val="en-US" w:eastAsia="zh-CN"/>
              </w:rPr>
              <w:t>5</w:t>
            </w:r>
            <w:r>
              <w:rPr>
                <w:sz w:val="12"/>
              </w:rPr>
              <w:t>.对从事非法经营活动的行为的处罚</w:t>
            </w:r>
          </w:p>
          <w:p>
            <w:pPr>
              <w:pStyle w:val="7"/>
              <w:spacing w:before="1" w:line="235" w:lineRule="auto"/>
              <w:ind w:left="30" w:right="43"/>
              <w:rPr>
                <w:sz w:val="12"/>
              </w:rPr>
            </w:pPr>
            <w:r>
              <w:rPr>
                <w:rFonts w:hint="eastAsia"/>
                <w:sz w:val="12"/>
                <w:lang w:val="en-US" w:eastAsia="zh-CN"/>
              </w:rPr>
              <w:t>36</w:t>
            </w:r>
            <w:r>
              <w:rPr>
                <w:sz w:val="12"/>
              </w:rPr>
              <w:t>.对经营者以诱骗方式销售商品的处罚</w:t>
            </w:r>
          </w:p>
          <w:p>
            <w:pPr>
              <w:pStyle w:val="7"/>
              <w:spacing w:line="235" w:lineRule="auto"/>
              <w:ind w:left="30" w:right="103"/>
              <w:rPr>
                <w:sz w:val="12"/>
              </w:rPr>
            </w:pPr>
            <w:r>
              <w:rPr>
                <w:rFonts w:hint="eastAsia"/>
                <w:sz w:val="12"/>
                <w:lang w:val="en-US" w:eastAsia="zh-CN"/>
              </w:rPr>
              <w:t>37</w:t>
            </w:r>
            <w:r>
              <w:rPr>
                <w:sz w:val="12"/>
              </w:rPr>
              <w:t>.</w:t>
            </w:r>
            <w:r>
              <w:rPr>
                <w:spacing w:val="-1"/>
                <w:sz w:val="12"/>
              </w:rPr>
              <w:t>对申请人通过欺骗、贿赂等手段取得许可的行为的</w:t>
            </w:r>
            <w:r>
              <w:rPr>
                <w:sz w:val="12"/>
              </w:rPr>
              <w:t xml:space="preserve">处罚                                      </w:t>
            </w:r>
          </w:p>
          <w:p>
            <w:pPr>
              <w:pStyle w:val="7"/>
              <w:spacing w:line="235" w:lineRule="auto"/>
              <w:ind w:left="30" w:right="103"/>
              <w:rPr>
                <w:sz w:val="12"/>
              </w:rPr>
            </w:pPr>
            <w:r>
              <w:rPr>
                <w:rFonts w:hint="eastAsia"/>
                <w:spacing w:val="-1"/>
                <w:sz w:val="12"/>
                <w:lang w:val="en-US" w:eastAsia="zh-CN"/>
              </w:rPr>
              <w:t>38</w:t>
            </w:r>
            <w:r>
              <w:rPr>
                <w:spacing w:val="-1"/>
                <w:sz w:val="12"/>
              </w:rPr>
              <w:t>对制造、销售、使用以欺骗消费者为目的的计量器</w:t>
            </w:r>
            <w:r>
              <w:rPr>
                <w:sz w:val="12"/>
              </w:rPr>
              <w:t xml:space="preserve">具 的 处 罚                                  </w:t>
            </w:r>
          </w:p>
          <w:p>
            <w:pPr>
              <w:pStyle w:val="7"/>
              <w:spacing w:line="235" w:lineRule="auto"/>
              <w:ind w:left="30" w:right="103"/>
              <w:rPr>
                <w:sz w:val="12"/>
              </w:rPr>
            </w:pPr>
            <w:r>
              <w:rPr>
                <w:rFonts w:hint="eastAsia"/>
                <w:sz w:val="12"/>
                <w:lang w:val="en-US" w:eastAsia="zh-CN"/>
              </w:rPr>
              <w:t>39</w:t>
            </w:r>
            <w:r>
              <w:rPr>
                <w:sz w:val="12"/>
              </w:rPr>
              <w:t>.</w:t>
            </w:r>
            <w:r>
              <w:rPr>
                <w:spacing w:val="-1"/>
                <w:sz w:val="12"/>
              </w:rPr>
              <w:t>伪造、变造许可证证书、生产许可证标志和编号的</w:t>
            </w:r>
            <w:r>
              <w:rPr>
                <w:sz w:val="12"/>
              </w:rPr>
              <w:t xml:space="preserve">处罚                                       </w:t>
            </w:r>
            <w:r>
              <w:rPr>
                <w:rFonts w:hint="eastAsia"/>
                <w:sz w:val="12"/>
                <w:lang w:val="en-US" w:eastAsia="zh-CN"/>
              </w:rPr>
              <w:t xml:space="preserve"> </w:t>
            </w:r>
            <w:r>
              <w:rPr>
                <w:sz w:val="12"/>
              </w:rPr>
              <w:t xml:space="preserve"> 4</w:t>
            </w:r>
            <w:r>
              <w:rPr>
                <w:rFonts w:hint="eastAsia"/>
                <w:sz w:val="12"/>
                <w:lang w:val="en-US" w:eastAsia="zh-CN"/>
              </w:rPr>
              <w:t>0</w:t>
            </w:r>
            <w:r>
              <w:rPr>
                <w:sz w:val="12"/>
              </w:rPr>
              <w:t>.</w:t>
            </w:r>
            <w:r>
              <w:rPr>
                <w:spacing w:val="-1"/>
                <w:sz w:val="12"/>
              </w:rPr>
              <w:t>对登记中隐瞒真实情况、弄虚作假或者未经核准登</w:t>
            </w:r>
            <w:r>
              <w:rPr>
                <w:sz w:val="12"/>
              </w:rPr>
              <w:t>记注册擅自开业的行为的处罚                   4</w:t>
            </w:r>
            <w:r>
              <w:rPr>
                <w:rFonts w:hint="eastAsia"/>
                <w:sz w:val="12"/>
                <w:lang w:val="en-US" w:eastAsia="zh-CN"/>
              </w:rPr>
              <w:t>1</w:t>
            </w:r>
            <w:r>
              <w:rPr>
                <w:sz w:val="12"/>
              </w:rPr>
              <w:t>.对不按照规定办理注销登记的行为的处罚</w:t>
            </w:r>
          </w:p>
          <w:p>
            <w:pPr>
              <w:pStyle w:val="7"/>
              <w:spacing w:line="151" w:lineRule="exact"/>
              <w:ind w:left="30"/>
              <w:rPr>
                <w:sz w:val="12"/>
              </w:rPr>
            </w:pPr>
            <w:r>
              <w:rPr>
                <w:sz w:val="12"/>
              </w:rPr>
              <w:t>4</w:t>
            </w:r>
            <w:r>
              <w:rPr>
                <w:rFonts w:hint="eastAsia"/>
                <w:sz w:val="12"/>
                <w:lang w:val="en-US" w:eastAsia="zh-CN"/>
              </w:rPr>
              <w:t>2</w:t>
            </w:r>
            <w:r>
              <w:rPr>
                <w:sz w:val="12"/>
              </w:rPr>
              <w:t>.对逾期不改正抽检不合格产品经营行为的处罚</w:t>
            </w:r>
          </w:p>
          <w:p>
            <w:pPr>
              <w:pStyle w:val="7"/>
              <w:spacing w:line="235" w:lineRule="auto"/>
              <w:ind w:left="30" w:right="103"/>
              <w:rPr>
                <w:sz w:val="12"/>
              </w:rPr>
            </w:pPr>
            <w:r>
              <w:rPr>
                <w:sz w:val="12"/>
              </w:rPr>
              <w:t>4</w:t>
            </w:r>
            <w:r>
              <w:rPr>
                <w:rFonts w:hint="eastAsia"/>
                <w:sz w:val="12"/>
                <w:lang w:val="en-US" w:eastAsia="zh-CN"/>
              </w:rPr>
              <w:t>3</w:t>
            </w:r>
            <w:r>
              <w:rPr>
                <w:sz w:val="12"/>
              </w:rPr>
              <w:t>.</w:t>
            </w:r>
            <w:r>
              <w:rPr>
                <w:spacing w:val="-1"/>
                <w:sz w:val="12"/>
              </w:rPr>
              <w:t>将他人注册商标、未注册的驰名商标作为企业名称</w:t>
            </w:r>
            <w:r>
              <w:rPr>
                <w:sz w:val="12"/>
              </w:rPr>
              <w:t>中的字号使用，误导公众的不正当竞争行为的处罚</w:t>
            </w:r>
          </w:p>
        </w:tc>
        <w:tc>
          <w:tcPr>
            <w:tcW w:w="798"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1"/>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7"/>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1"/>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5"/>
              <w:jc w:val="center"/>
              <w:rPr>
                <w:sz w:val="13"/>
              </w:rPr>
            </w:pPr>
            <w:r>
              <w:rPr>
                <w:w w:val="103"/>
                <w:sz w:val="13"/>
              </w:rPr>
              <w:t>√</w:t>
            </w:r>
          </w:p>
        </w:tc>
        <w:tc>
          <w:tcPr>
            <w:tcW w:w="456" w:type="dxa"/>
            <w:vMerge w:val="continue"/>
            <w:tcBorders>
              <w:top w:val="nil"/>
            </w:tcBorders>
          </w:tcPr>
          <w:p>
            <w:pPr>
              <w:rPr>
                <w:sz w:val="2"/>
                <w:szCs w:val="2"/>
              </w:rPr>
            </w:pPr>
          </w:p>
        </w:tc>
        <w:tc>
          <w:tcPr>
            <w:tcW w:w="322"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right="71"/>
              <w:jc w:val="right"/>
              <w:rPr>
                <w:sz w:val="13"/>
              </w:rPr>
            </w:pPr>
            <w:r>
              <w:rPr>
                <w:w w:val="103"/>
                <w:sz w:val="13"/>
              </w:rPr>
              <w:t>√</w:t>
            </w:r>
          </w:p>
        </w:tc>
        <w:tc>
          <w:tcPr>
            <w:tcW w:w="591" w:type="dxa"/>
            <w:vMerge w:val="continue"/>
            <w:tcBorders>
              <w:top w:val="nil"/>
            </w:tcBorders>
          </w:tcPr>
          <w:p>
            <w:pPr>
              <w:rPr>
                <w:sz w:val="2"/>
                <w:szCs w:val="2"/>
              </w:rPr>
            </w:pPr>
          </w:p>
        </w:tc>
        <w:tc>
          <w:tcPr>
            <w:tcW w:w="653"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3"/>
              <w:jc w:val="center"/>
              <w:rPr>
                <w:sz w:val="13"/>
              </w:rPr>
            </w:pPr>
            <w:r>
              <w:rPr>
                <w:w w:val="103"/>
                <w:sz w:val="13"/>
              </w:rPr>
              <w:t>√</w:t>
            </w:r>
          </w:p>
        </w:tc>
        <w:tc>
          <w:tcPr>
            <w:tcW w:w="1481" w:type="dxa"/>
            <w:tcBorders>
              <w:top w:val="nil"/>
            </w:tcBorders>
          </w:tcPr>
          <w:p>
            <w:pPr>
              <w:pStyle w:val="7"/>
              <w:spacing w:before="9"/>
              <w:rPr>
                <w:rFonts w:ascii="Times New Roman"/>
                <w:sz w:val="14"/>
              </w:rPr>
            </w:pPr>
          </w:p>
          <w:p>
            <w:pPr>
              <w:pStyle w:val="7"/>
              <w:numPr>
                <w:ilvl w:val="0"/>
                <w:numId w:val="44"/>
              </w:numPr>
              <w:tabs>
                <w:tab w:val="left" w:pos="164"/>
              </w:tabs>
              <w:spacing w:before="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Borders>
              <w:top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4"/>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Borders>
              <w:top w:val="nil"/>
            </w:tcBorders>
          </w:tcPr>
          <w:p>
            <w:pPr>
              <w:pStyle w:val="7"/>
              <w:rPr>
                <w:rFonts w:ascii="Times New Roman"/>
                <w:sz w:val="14"/>
              </w:rPr>
            </w:pPr>
          </w:p>
          <w:p>
            <w:pPr>
              <w:pStyle w:val="7"/>
              <w:rPr>
                <w:rFonts w:ascii="Times New Roman"/>
                <w:sz w:val="14"/>
              </w:rPr>
            </w:pPr>
          </w:p>
          <w:p>
            <w:pPr>
              <w:pStyle w:val="7"/>
              <w:spacing w:before="11"/>
              <w:rPr>
                <w:rFonts w:ascii="Times New Roman"/>
                <w:sz w:val="15"/>
              </w:rPr>
            </w:pPr>
          </w:p>
          <w:p>
            <w:pPr>
              <w:pStyle w:val="7"/>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Borders>
              <w:top w:val="nil"/>
            </w:tcBorders>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05"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13</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81" w:right="6" w:hanging="135"/>
              <w:rPr>
                <w:sz w:val="13"/>
              </w:rPr>
            </w:pPr>
            <w:r>
              <w:rPr>
                <w:w w:val="105"/>
                <w:sz w:val="13"/>
              </w:rPr>
              <w:t>药品监管行政处罚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spacing w:before="5"/>
              <w:rPr>
                <w:rFonts w:ascii="Times New Roman"/>
                <w:sz w:val="9"/>
              </w:rPr>
            </w:pPr>
          </w:p>
          <w:p>
            <w:pPr>
              <w:pStyle w:val="7"/>
              <w:numPr>
                <w:ilvl w:val="0"/>
                <w:numId w:val="28"/>
              </w:numPr>
              <w:tabs>
                <w:tab w:val="left" w:pos="181"/>
              </w:tabs>
              <w:spacing w:before="0" w:after="0" w:line="240" w:lineRule="auto"/>
              <w:ind w:left="30" w:leftChars="0" w:right="0" w:rightChars="0" w:firstLine="0" w:firstLineChars="0"/>
              <w:jc w:val="left"/>
              <w:rPr>
                <w:w w:val="105"/>
                <w:sz w:val="10"/>
              </w:rPr>
            </w:pPr>
            <w:r>
              <w:rPr>
                <w:w w:val="105"/>
                <w:sz w:val="10"/>
              </w:rPr>
              <w:t>对违反商品条码管理规定的处罚</w:t>
            </w:r>
          </w:p>
          <w:p>
            <w:pPr>
              <w:pStyle w:val="7"/>
              <w:numPr>
                <w:ilvl w:val="0"/>
                <w:numId w:val="28"/>
              </w:numPr>
              <w:tabs>
                <w:tab w:val="left" w:pos="181"/>
              </w:tabs>
              <w:spacing w:before="0" w:after="0" w:line="240" w:lineRule="auto"/>
              <w:ind w:left="30" w:leftChars="0" w:right="0" w:rightChars="0" w:firstLine="0" w:firstLineChars="0"/>
              <w:jc w:val="left"/>
              <w:rPr>
                <w:sz w:val="10"/>
              </w:rPr>
            </w:pPr>
            <w:r>
              <w:rPr>
                <w:spacing w:val="-1"/>
                <w:w w:val="105"/>
                <w:sz w:val="10"/>
              </w:rPr>
              <w:t>经营者实施足以引人误认为是他人商品或者与他人存在特定联系的混淆行为的处罚</w:t>
            </w:r>
          </w:p>
          <w:p>
            <w:pPr>
              <w:pStyle w:val="7"/>
              <w:numPr>
                <w:ilvl w:val="0"/>
                <w:numId w:val="28"/>
              </w:numPr>
              <w:tabs>
                <w:tab w:val="left" w:pos="181"/>
              </w:tabs>
              <w:spacing w:before="0" w:after="0" w:line="240" w:lineRule="auto"/>
              <w:ind w:left="30" w:leftChars="0" w:right="0" w:rightChars="0" w:firstLine="0" w:firstLineChars="0"/>
              <w:jc w:val="left"/>
              <w:rPr>
                <w:sz w:val="10"/>
              </w:rPr>
            </w:pPr>
            <w:r>
              <w:rPr>
                <w:spacing w:val="-1"/>
                <w:w w:val="105"/>
                <w:sz w:val="10"/>
              </w:rPr>
              <w:t>使用店内条码替换或者覆盖商品条码、未按标准使用店内条码的处罚</w:t>
            </w:r>
          </w:p>
          <w:p>
            <w:pPr>
              <w:pStyle w:val="7"/>
              <w:numPr>
                <w:ilvl w:val="0"/>
                <w:numId w:val="28"/>
              </w:numPr>
              <w:tabs>
                <w:tab w:val="left" w:pos="181"/>
              </w:tabs>
              <w:spacing w:before="0" w:after="0" w:line="240" w:lineRule="auto"/>
              <w:ind w:left="30" w:leftChars="0" w:right="0" w:rightChars="0" w:firstLine="0" w:firstLineChars="0"/>
              <w:jc w:val="left"/>
              <w:rPr>
                <w:sz w:val="10"/>
              </w:rPr>
            </w:pPr>
            <w:r>
              <w:rPr>
                <w:spacing w:val="-1"/>
                <w:w w:val="105"/>
                <w:sz w:val="10"/>
              </w:rPr>
              <w:t>擅自使用他人已经登记注册的企业名称或者有其他侵犯他人企业名称专用权行为的处罚</w:t>
            </w:r>
          </w:p>
          <w:p>
            <w:pPr>
              <w:pStyle w:val="7"/>
              <w:numPr>
                <w:ilvl w:val="0"/>
                <w:numId w:val="28"/>
              </w:numPr>
              <w:tabs>
                <w:tab w:val="left" w:pos="181"/>
              </w:tabs>
              <w:spacing w:before="0" w:after="0" w:line="240" w:lineRule="auto"/>
              <w:ind w:left="30" w:leftChars="0" w:right="0" w:rightChars="0" w:firstLine="0" w:firstLineChars="0"/>
              <w:jc w:val="left"/>
              <w:rPr>
                <w:sz w:val="10"/>
              </w:rPr>
            </w:pPr>
            <w:r>
              <w:rPr>
                <w:spacing w:val="-1"/>
                <w:w w:val="105"/>
                <w:sz w:val="10"/>
              </w:rPr>
              <w:t>销售者进货时，未查验与商品条码对应的《系统成员证书》或者合法使用商品条码的证明文件的处罚</w:t>
            </w:r>
          </w:p>
          <w:p>
            <w:pPr>
              <w:pStyle w:val="7"/>
              <w:numPr>
                <w:ilvl w:val="0"/>
                <w:numId w:val="45"/>
              </w:numPr>
              <w:tabs>
                <w:tab w:val="left" w:pos="181"/>
              </w:tabs>
              <w:spacing w:before="0" w:after="0" w:line="249" w:lineRule="auto"/>
              <w:ind w:left="19" w:right="45" w:firstLine="0"/>
              <w:jc w:val="left"/>
              <w:rPr>
                <w:sz w:val="10"/>
              </w:rPr>
            </w:pPr>
            <w:r>
              <w:rPr>
                <w:spacing w:val="-1"/>
                <w:w w:val="105"/>
                <w:sz w:val="10"/>
              </w:rPr>
              <w:t>对产品标识或有包装的产品标识不符合《产品质量法》第二十七条规定的处罚</w:t>
            </w:r>
          </w:p>
          <w:p>
            <w:pPr>
              <w:pStyle w:val="7"/>
              <w:numPr>
                <w:ilvl w:val="0"/>
                <w:numId w:val="45"/>
              </w:numPr>
              <w:tabs>
                <w:tab w:val="left" w:pos="181"/>
              </w:tabs>
              <w:spacing w:before="1" w:after="0" w:line="249" w:lineRule="auto"/>
              <w:ind w:left="19" w:right="45" w:firstLine="0"/>
              <w:jc w:val="left"/>
              <w:rPr>
                <w:sz w:val="10"/>
              </w:rPr>
            </w:pPr>
            <w:r>
              <w:rPr>
                <w:spacing w:val="-1"/>
                <w:w w:val="105"/>
                <w:sz w:val="10"/>
              </w:rPr>
              <w:t>对公司成立后无正当理由超过六个月未开业的，或者开业后自行停业连续六个月以上的行为的处罚</w:t>
            </w:r>
          </w:p>
          <w:p>
            <w:pPr>
              <w:pStyle w:val="7"/>
              <w:numPr>
                <w:ilvl w:val="0"/>
                <w:numId w:val="45"/>
              </w:numPr>
              <w:tabs>
                <w:tab w:val="left" w:pos="181"/>
              </w:tabs>
              <w:spacing w:before="0" w:after="0" w:line="249" w:lineRule="auto"/>
              <w:ind w:left="19" w:right="-15" w:firstLine="0"/>
              <w:jc w:val="left"/>
              <w:rPr>
                <w:sz w:val="10"/>
              </w:rPr>
            </w:pPr>
            <w:r>
              <w:rPr>
                <w:w w:val="105"/>
                <w:sz w:val="10"/>
              </w:rPr>
              <w:t>非医疗、药品、医疗器械广告中涉及疾病治疗功能，使用医疗用语或者易使推销的商品与药品、医疗器械相混淆的用语的处罚</w:t>
            </w:r>
          </w:p>
          <w:p>
            <w:pPr>
              <w:pStyle w:val="7"/>
              <w:numPr>
                <w:ilvl w:val="0"/>
                <w:numId w:val="45"/>
              </w:numPr>
              <w:tabs>
                <w:tab w:val="left" w:pos="181"/>
              </w:tabs>
              <w:spacing w:before="6" w:after="0" w:line="249" w:lineRule="auto"/>
              <w:ind w:left="19" w:right="45" w:firstLine="0"/>
              <w:jc w:val="left"/>
              <w:rPr>
                <w:sz w:val="10"/>
              </w:rPr>
            </w:pPr>
            <w:r>
              <w:rPr>
                <w:spacing w:val="-1"/>
                <w:w w:val="105"/>
                <w:sz w:val="10"/>
              </w:rPr>
              <w:t>生产者未在规定时间内申请注册商品条码并在产品标识上标注商品条码的处罚</w:t>
            </w:r>
          </w:p>
          <w:p>
            <w:pPr>
              <w:pStyle w:val="7"/>
              <w:numPr>
                <w:ilvl w:val="0"/>
                <w:numId w:val="45"/>
              </w:numPr>
              <w:tabs>
                <w:tab w:val="left" w:pos="181"/>
              </w:tabs>
              <w:spacing w:before="1" w:after="0" w:line="249" w:lineRule="auto"/>
              <w:ind w:left="19" w:right="45" w:firstLine="0"/>
              <w:jc w:val="left"/>
              <w:rPr>
                <w:sz w:val="10"/>
              </w:rPr>
            </w:pPr>
            <w:r>
              <w:rPr>
                <w:spacing w:val="-1"/>
                <w:w w:val="105"/>
                <w:sz w:val="10"/>
              </w:rPr>
              <w:t>企业使用的名称与登记注册的名称不同，简化后未报登记主管机关备案的处罚</w:t>
            </w:r>
          </w:p>
          <w:p>
            <w:pPr>
              <w:pStyle w:val="7"/>
              <w:numPr>
                <w:ilvl w:val="0"/>
                <w:numId w:val="45"/>
              </w:numPr>
              <w:tabs>
                <w:tab w:val="left" w:pos="181"/>
              </w:tabs>
              <w:spacing w:before="0" w:after="0" w:line="249" w:lineRule="auto"/>
              <w:ind w:left="19" w:right="45" w:firstLine="0"/>
              <w:jc w:val="left"/>
              <w:rPr>
                <w:sz w:val="10"/>
              </w:rPr>
            </w:pPr>
            <w:r>
              <w:rPr>
                <w:spacing w:val="-1"/>
                <w:w w:val="105"/>
                <w:sz w:val="10"/>
              </w:rPr>
              <w:t>使用保留期内的企业名称从事生产经营活动或者保留期届满不按期将《企业名称登记证书》交回登记主管机关的处罚   60.对列入目录的产品未经认证，擅自出厂、销售、进口或者在其他经营活动中使用的处罚</w:t>
            </w:r>
          </w:p>
          <w:p>
            <w:pPr>
              <w:pStyle w:val="7"/>
              <w:numPr>
                <w:ilvl w:val="0"/>
                <w:numId w:val="46"/>
              </w:numPr>
              <w:tabs>
                <w:tab w:val="left" w:pos="181"/>
              </w:tabs>
              <w:spacing w:before="1" w:after="0" w:line="240" w:lineRule="auto"/>
              <w:ind w:left="180" w:right="0" w:hanging="162"/>
              <w:jc w:val="left"/>
              <w:rPr>
                <w:sz w:val="10"/>
              </w:rPr>
            </w:pPr>
            <w:r>
              <w:rPr>
                <w:w w:val="105"/>
                <w:sz w:val="10"/>
              </w:rPr>
              <w:t>对应经审查而未经审查发布广告行为的处罚</w:t>
            </w:r>
          </w:p>
          <w:p>
            <w:pPr>
              <w:pStyle w:val="7"/>
              <w:numPr>
                <w:ilvl w:val="0"/>
                <w:numId w:val="46"/>
              </w:numPr>
              <w:tabs>
                <w:tab w:val="left" w:pos="181"/>
              </w:tabs>
              <w:spacing w:before="5" w:after="0" w:line="252" w:lineRule="auto"/>
              <w:ind w:left="19" w:right="45" w:firstLine="0"/>
              <w:jc w:val="left"/>
              <w:rPr>
                <w:sz w:val="10"/>
              </w:rPr>
            </w:pPr>
            <w:r>
              <w:rPr>
                <w:spacing w:val="-1"/>
                <w:w w:val="105"/>
                <w:sz w:val="10"/>
              </w:rPr>
              <w:t>对广告主提供虚假证明文件、伪造、变造或者转让广告审查决定文件等行为的处罚</w:t>
            </w:r>
          </w:p>
          <w:p>
            <w:pPr>
              <w:pStyle w:val="7"/>
              <w:numPr>
                <w:ilvl w:val="0"/>
                <w:numId w:val="46"/>
              </w:numPr>
              <w:tabs>
                <w:tab w:val="left" w:pos="181"/>
              </w:tabs>
              <w:spacing w:before="0" w:after="0" w:line="249" w:lineRule="auto"/>
              <w:ind w:left="19" w:right="45" w:firstLine="0"/>
              <w:jc w:val="left"/>
              <w:rPr>
                <w:sz w:val="10"/>
              </w:rPr>
            </w:pPr>
            <w:r>
              <w:rPr>
                <w:spacing w:val="-1"/>
                <w:w w:val="105"/>
                <w:sz w:val="10"/>
              </w:rPr>
              <w:t>对申请刊播、设置、张贴、发布广告，未提交有关证明材料或提交不完整行为的处罚</w:t>
            </w:r>
          </w:p>
          <w:p>
            <w:pPr>
              <w:pStyle w:val="7"/>
              <w:numPr>
                <w:ilvl w:val="0"/>
                <w:numId w:val="46"/>
              </w:numPr>
              <w:tabs>
                <w:tab w:val="left" w:pos="181"/>
              </w:tabs>
              <w:spacing w:before="0" w:after="0" w:line="240" w:lineRule="auto"/>
              <w:ind w:left="180" w:right="0" w:hanging="162"/>
              <w:jc w:val="left"/>
              <w:rPr>
                <w:sz w:val="10"/>
              </w:rPr>
            </w:pPr>
            <w:r>
              <w:rPr>
                <w:w w:val="105"/>
                <w:sz w:val="10"/>
              </w:rPr>
              <w:t>对在禁止的场所设置、张贴广告行为的处罚</w:t>
            </w:r>
          </w:p>
          <w:p>
            <w:pPr>
              <w:pStyle w:val="7"/>
              <w:numPr>
                <w:ilvl w:val="0"/>
                <w:numId w:val="46"/>
              </w:numPr>
              <w:tabs>
                <w:tab w:val="left" w:pos="181"/>
              </w:tabs>
              <w:spacing w:before="4" w:after="0" w:line="249" w:lineRule="auto"/>
              <w:ind w:left="19" w:right="45" w:firstLine="0"/>
              <w:jc w:val="left"/>
              <w:rPr>
                <w:sz w:val="10"/>
              </w:rPr>
            </w:pPr>
            <w:r>
              <w:rPr>
                <w:spacing w:val="-1"/>
                <w:w w:val="105"/>
                <w:sz w:val="10"/>
              </w:rPr>
              <w:t>对进口者违反规定，未以明示的方式标注电子信息产品包装物材料成分的行为的处罚</w:t>
            </w:r>
          </w:p>
          <w:p>
            <w:pPr>
              <w:pStyle w:val="7"/>
              <w:numPr>
                <w:ilvl w:val="0"/>
                <w:numId w:val="46"/>
              </w:numPr>
              <w:tabs>
                <w:tab w:val="left" w:pos="181"/>
              </w:tabs>
              <w:spacing w:before="0" w:after="0" w:line="240" w:lineRule="auto"/>
              <w:ind w:left="180" w:right="0" w:hanging="162"/>
              <w:jc w:val="left"/>
              <w:rPr>
                <w:sz w:val="10"/>
              </w:rPr>
            </w:pPr>
            <w:r>
              <w:rPr>
                <w:w w:val="105"/>
                <w:sz w:val="10"/>
              </w:rPr>
              <w:t>对销售假冒伪劣产品行为的处罚</w:t>
            </w:r>
          </w:p>
          <w:p>
            <w:pPr>
              <w:pStyle w:val="7"/>
              <w:numPr>
                <w:ilvl w:val="0"/>
                <w:numId w:val="46"/>
              </w:numPr>
              <w:tabs>
                <w:tab w:val="left" w:pos="181"/>
              </w:tabs>
              <w:spacing w:before="5" w:after="0" w:line="252" w:lineRule="auto"/>
              <w:ind w:left="19" w:right="45" w:firstLine="0"/>
              <w:jc w:val="left"/>
              <w:rPr>
                <w:sz w:val="10"/>
              </w:rPr>
            </w:pPr>
            <w:r>
              <w:rPr>
                <w:spacing w:val="-1"/>
                <w:w w:val="105"/>
                <w:sz w:val="10"/>
              </w:rPr>
              <w:t>伪造或者冒用防伪技术评审、防伪技术产品生产许可及防伪注册登记等证书的处罚</w:t>
            </w:r>
          </w:p>
          <w:p>
            <w:pPr>
              <w:pStyle w:val="7"/>
              <w:numPr>
                <w:ilvl w:val="0"/>
                <w:numId w:val="46"/>
              </w:numPr>
              <w:tabs>
                <w:tab w:val="left" w:pos="181"/>
              </w:tabs>
              <w:spacing w:before="0" w:after="0" w:line="249" w:lineRule="auto"/>
              <w:ind w:left="19" w:right="45" w:firstLine="0"/>
              <w:jc w:val="left"/>
              <w:rPr>
                <w:sz w:val="10"/>
              </w:rPr>
            </w:pPr>
            <w:r>
              <w:rPr>
                <w:spacing w:val="-1"/>
                <w:w w:val="105"/>
                <w:sz w:val="10"/>
              </w:rPr>
              <w:t>广告中使用的引证内容不真实、不准确，未表明出处，或者未明确表示适用范围和有效期限的处罚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47"/>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46"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110" w:right="82"/>
              <w:jc w:val="center"/>
              <w:rPr>
                <w:sz w:val="13"/>
              </w:rPr>
            </w:pPr>
            <w:r>
              <w:rPr>
                <w:w w:val="105"/>
                <w:sz w:val="13"/>
              </w:rPr>
              <w:t>13</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181" w:right="6" w:hanging="135"/>
              <w:rPr>
                <w:sz w:val="13"/>
              </w:rPr>
            </w:pPr>
            <w:r>
              <w:rPr>
                <w:w w:val="105"/>
                <w:sz w:val="13"/>
              </w:rPr>
              <w:t>药品监管行政处罚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spacing w:before="9"/>
              <w:rPr>
                <w:rFonts w:ascii="Times New Roman"/>
                <w:sz w:val="7"/>
              </w:rPr>
            </w:pPr>
          </w:p>
          <w:p>
            <w:pPr>
              <w:pStyle w:val="7"/>
              <w:numPr>
                <w:ilvl w:val="0"/>
                <w:numId w:val="48"/>
              </w:numPr>
              <w:tabs>
                <w:tab w:val="left" w:pos="181"/>
              </w:tabs>
              <w:spacing w:before="5" w:after="0" w:line="240" w:lineRule="auto"/>
              <w:ind w:left="180" w:right="0" w:hanging="162"/>
              <w:jc w:val="left"/>
              <w:rPr>
                <w:sz w:val="10"/>
              </w:rPr>
            </w:pPr>
            <w:r>
              <w:rPr>
                <w:w w:val="105"/>
                <w:sz w:val="10"/>
              </w:rPr>
              <w:t>公司未按照规定备案的处罚</w:t>
            </w:r>
          </w:p>
          <w:p>
            <w:pPr>
              <w:pStyle w:val="7"/>
              <w:numPr>
                <w:ilvl w:val="0"/>
                <w:numId w:val="48"/>
              </w:numPr>
              <w:tabs>
                <w:tab w:val="left" w:pos="181"/>
              </w:tabs>
              <w:spacing w:before="6" w:after="0" w:line="249" w:lineRule="auto"/>
              <w:ind w:left="19" w:right="-15" w:firstLine="0"/>
              <w:jc w:val="left"/>
              <w:rPr>
                <w:sz w:val="10"/>
              </w:rPr>
            </w:pPr>
            <w:r>
              <w:rPr>
                <w:w w:val="105"/>
                <w:sz w:val="10"/>
              </w:rPr>
              <w:t>未依法登记为有限责任公司或者股份有限公司，而冒用有限责任公司或者股份有限公司名义，或者未依法登记为有限责任公司或者股份有限公司的分公司，而冒用有限责任公司或者股份有限公司的分公司名义的处罚</w:t>
            </w:r>
          </w:p>
          <w:p>
            <w:pPr>
              <w:pStyle w:val="7"/>
              <w:numPr>
                <w:ilvl w:val="0"/>
                <w:numId w:val="48"/>
              </w:numPr>
              <w:tabs>
                <w:tab w:val="left" w:pos="181"/>
              </w:tabs>
              <w:spacing w:before="1" w:after="0" w:line="249" w:lineRule="auto"/>
              <w:ind w:left="19" w:right="45" w:firstLine="0"/>
              <w:jc w:val="left"/>
              <w:rPr>
                <w:sz w:val="10"/>
              </w:rPr>
            </w:pPr>
            <w:r>
              <w:rPr>
                <w:spacing w:val="-1"/>
                <w:w w:val="105"/>
                <w:sz w:val="10"/>
              </w:rPr>
              <w:t>伪造产品产地，伪造或者冒用他人厂名、厂址，伪造或者冒用认证标志、名优标志等质量标志的处罚</w:t>
            </w:r>
          </w:p>
          <w:p>
            <w:pPr>
              <w:pStyle w:val="7"/>
              <w:numPr>
                <w:ilvl w:val="0"/>
                <w:numId w:val="48"/>
              </w:numPr>
              <w:tabs>
                <w:tab w:val="left" w:pos="181"/>
              </w:tabs>
              <w:spacing w:before="0" w:after="0" w:line="240" w:lineRule="auto"/>
              <w:ind w:left="180" w:right="0" w:hanging="162"/>
              <w:jc w:val="left"/>
              <w:rPr>
                <w:sz w:val="10"/>
              </w:rPr>
            </w:pPr>
            <w:r>
              <w:rPr>
                <w:w w:val="105"/>
                <w:sz w:val="10"/>
              </w:rPr>
              <w:t>处以吊销营业执照的处罚</w:t>
            </w:r>
          </w:p>
          <w:p>
            <w:pPr>
              <w:pStyle w:val="7"/>
              <w:numPr>
                <w:ilvl w:val="0"/>
                <w:numId w:val="48"/>
              </w:numPr>
              <w:tabs>
                <w:tab w:val="left" w:pos="181"/>
              </w:tabs>
              <w:spacing w:before="5" w:after="0" w:line="240" w:lineRule="auto"/>
              <w:ind w:left="180" w:right="0" w:hanging="162"/>
              <w:jc w:val="left"/>
              <w:rPr>
                <w:sz w:val="10"/>
              </w:rPr>
            </w:pPr>
            <w:r>
              <w:rPr>
                <w:w w:val="105"/>
                <w:sz w:val="10"/>
              </w:rPr>
              <w:t>集体商标、证明商标注册人未按规定管理该注册商标的处罚</w:t>
            </w:r>
          </w:p>
          <w:p>
            <w:pPr>
              <w:pStyle w:val="7"/>
              <w:numPr>
                <w:ilvl w:val="0"/>
                <w:numId w:val="48"/>
              </w:numPr>
              <w:tabs>
                <w:tab w:val="left" w:pos="181"/>
              </w:tabs>
              <w:spacing w:before="6" w:after="0" w:line="240" w:lineRule="auto"/>
              <w:ind w:left="180" w:right="0" w:hanging="162"/>
              <w:jc w:val="left"/>
              <w:rPr>
                <w:sz w:val="10"/>
              </w:rPr>
            </w:pPr>
            <w:r>
              <w:rPr>
                <w:w w:val="105"/>
                <w:sz w:val="10"/>
              </w:rPr>
              <w:t>侵犯奥林匹克专用权的处罚</w:t>
            </w:r>
          </w:p>
          <w:p>
            <w:pPr>
              <w:pStyle w:val="7"/>
              <w:numPr>
                <w:ilvl w:val="0"/>
                <w:numId w:val="48"/>
              </w:numPr>
              <w:tabs>
                <w:tab w:val="left" w:pos="181"/>
              </w:tabs>
              <w:spacing w:before="5" w:after="0" w:line="249" w:lineRule="auto"/>
              <w:ind w:left="19" w:right="45" w:firstLine="0"/>
              <w:jc w:val="left"/>
              <w:rPr>
                <w:sz w:val="10"/>
              </w:rPr>
            </w:pPr>
            <w:r>
              <w:rPr>
                <w:spacing w:val="-1"/>
                <w:w w:val="105"/>
                <w:sz w:val="10"/>
              </w:rPr>
              <w:t>合伙企业的清算人未向企业登记机关报送清算报告，或者报送的清算报告隐瞒重要事实，或者有重大遗漏的处罚</w:t>
            </w:r>
          </w:p>
          <w:p>
            <w:pPr>
              <w:pStyle w:val="7"/>
              <w:numPr>
                <w:ilvl w:val="0"/>
                <w:numId w:val="48"/>
              </w:numPr>
              <w:tabs>
                <w:tab w:val="left" w:pos="181"/>
              </w:tabs>
              <w:spacing w:before="0" w:after="0" w:line="249" w:lineRule="auto"/>
              <w:ind w:left="19" w:right="-15" w:firstLine="0"/>
              <w:jc w:val="left"/>
              <w:rPr>
                <w:sz w:val="10"/>
              </w:rPr>
            </w:pPr>
            <w:r>
              <w:rPr>
                <w:w w:val="105"/>
                <w:sz w:val="10"/>
              </w:rPr>
              <w:t>经营者侵害消费者人格尊严、侵犯消费者人身自由或者侵害消费者个人信息依法得到保护的权利的或者其他损害消费者权益的处罚</w:t>
            </w:r>
          </w:p>
          <w:p>
            <w:pPr>
              <w:pStyle w:val="7"/>
              <w:numPr>
                <w:ilvl w:val="0"/>
                <w:numId w:val="48"/>
              </w:numPr>
              <w:tabs>
                <w:tab w:val="left" w:pos="181"/>
              </w:tabs>
              <w:spacing w:before="1" w:after="0" w:line="249" w:lineRule="auto"/>
              <w:ind w:left="19" w:right="45" w:firstLine="0"/>
              <w:jc w:val="left"/>
              <w:rPr>
                <w:sz w:val="10"/>
              </w:rPr>
            </w:pPr>
            <w:r>
              <w:rPr>
                <w:spacing w:val="-1"/>
                <w:w w:val="105"/>
                <w:sz w:val="10"/>
              </w:rPr>
              <w:t>转让、未经核准使用、冒充伪造和使用已注销的厂商识别代码和相应条码的处罚</w:t>
            </w:r>
          </w:p>
          <w:p>
            <w:pPr>
              <w:pStyle w:val="7"/>
              <w:numPr>
                <w:ilvl w:val="0"/>
                <w:numId w:val="48"/>
              </w:numPr>
              <w:tabs>
                <w:tab w:val="left" w:pos="181"/>
              </w:tabs>
              <w:spacing w:before="1" w:after="0" w:line="240" w:lineRule="auto"/>
              <w:ind w:left="180" w:right="0" w:hanging="162"/>
              <w:jc w:val="left"/>
              <w:rPr>
                <w:sz w:val="10"/>
              </w:rPr>
            </w:pPr>
            <w:r>
              <w:rPr>
                <w:w w:val="105"/>
                <w:sz w:val="10"/>
              </w:rPr>
              <w:t>对违法的有奖销售行为的处罚</w:t>
            </w:r>
          </w:p>
          <w:p>
            <w:pPr>
              <w:pStyle w:val="7"/>
              <w:numPr>
                <w:ilvl w:val="0"/>
                <w:numId w:val="48"/>
              </w:numPr>
              <w:tabs>
                <w:tab w:val="left" w:pos="181"/>
              </w:tabs>
              <w:spacing w:before="5" w:after="0" w:line="249" w:lineRule="auto"/>
              <w:ind w:left="19" w:right="-15" w:firstLine="0"/>
              <w:jc w:val="left"/>
              <w:rPr>
                <w:sz w:val="10"/>
              </w:rPr>
            </w:pPr>
            <w:r>
              <w:rPr>
                <w:w w:val="105"/>
                <w:sz w:val="10"/>
              </w:rPr>
              <w:t>拒绝或者拖延有关行政部门责令对缺陷商品或者服务采取停止销售、警示、召回、无害化处理、销毁、停止生产或者服务等措施的的处罚</w:t>
            </w:r>
          </w:p>
          <w:p>
            <w:pPr>
              <w:pStyle w:val="7"/>
              <w:numPr>
                <w:ilvl w:val="0"/>
                <w:numId w:val="48"/>
              </w:numPr>
              <w:tabs>
                <w:tab w:val="left" w:pos="181"/>
              </w:tabs>
              <w:spacing w:before="0" w:after="0" w:line="240" w:lineRule="auto"/>
              <w:ind w:left="180" w:right="0" w:hanging="162"/>
              <w:jc w:val="left"/>
              <w:rPr>
                <w:sz w:val="10"/>
              </w:rPr>
            </w:pPr>
            <w:r>
              <w:rPr>
                <w:w w:val="105"/>
                <w:sz w:val="10"/>
              </w:rPr>
              <w:t>对未履行三包义务行为的处罚</w:t>
            </w:r>
          </w:p>
          <w:p>
            <w:pPr>
              <w:pStyle w:val="7"/>
              <w:numPr>
                <w:ilvl w:val="0"/>
                <w:numId w:val="48"/>
              </w:numPr>
              <w:tabs>
                <w:tab w:val="left" w:pos="181"/>
              </w:tabs>
              <w:spacing w:before="5" w:after="0" w:line="252" w:lineRule="auto"/>
              <w:ind w:left="19" w:right="45" w:firstLine="0"/>
              <w:jc w:val="left"/>
              <w:rPr>
                <w:sz w:val="10"/>
              </w:rPr>
            </w:pPr>
            <w:r>
              <w:rPr>
                <w:spacing w:val="-1"/>
                <w:w w:val="105"/>
                <w:sz w:val="10"/>
              </w:rPr>
              <w:t>企业使用未经核准登记的企业名称、擅自改变企业名称以及擅自转让或者出租企业名称等行为的处罚</w:t>
            </w:r>
          </w:p>
          <w:p>
            <w:pPr>
              <w:pStyle w:val="7"/>
              <w:numPr>
                <w:ilvl w:val="0"/>
                <w:numId w:val="48"/>
              </w:numPr>
              <w:tabs>
                <w:tab w:val="left" w:pos="181"/>
              </w:tabs>
              <w:spacing w:before="0" w:after="0" w:line="127" w:lineRule="exact"/>
              <w:ind w:left="180" w:right="0" w:hanging="162"/>
              <w:jc w:val="left"/>
              <w:rPr>
                <w:sz w:val="10"/>
              </w:rPr>
            </w:pPr>
            <w:r>
              <w:rPr>
                <w:w w:val="105"/>
                <w:sz w:val="10"/>
              </w:rPr>
              <w:t>企业试生产的产品未经出厂检验合格或者未在产品或者包装</w:t>
            </w:r>
          </w:p>
          <w:p>
            <w:pPr>
              <w:pStyle w:val="7"/>
              <w:spacing w:before="6"/>
              <w:ind w:left="19"/>
              <w:rPr>
                <w:sz w:val="10"/>
              </w:rPr>
            </w:pPr>
            <w:r>
              <w:rPr>
                <w:w w:val="105"/>
                <w:sz w:val="10"/>
              </w:rPr>
              <w:t>、说明书标明“试制品”即销售的处罚</w:t>
            </w:r>
          </w:p>
          <w:p>
            <w:pPr>
              <w:pStyle w:val="7"/>
              <w:numPr>
                <w:ilvl w:val="0"/>
                <w:numId w:val="48"/>
              </w:numPr>
              <w:tabs>
                <w:tab w:val="left" w:pos="181"/>
              </w:tabs>
              <w:spacing w:before="5" w:after="0" w:line="252" w:lineRule="auto"/>
              <w:ind w:left="19" w:right="45" w:firstLine="0"/>
              <w:jc w:val="left"/>
              <w:rPr>
                <w:sz w:val="10"/>
              </w:rPr>
            </w:pPr>
            <w:r>
              <w:rPr>
                <w:spacing w:val="-1"/>
                <w:w w:val="105"/>
                <w:sz w:val="10"/>
              </w:rPr>
              <w:t>企业生产、销售、经营过程中未按规定申请取得、变更、标注生产许可证的处罚</w:t>
            </w:r>
          </w:p>
          <w:p>
            <w:pPr>
              <w:pStyle w:val="7"/>
              <w:numPr>
                <w:ilvl w:val="0"/>
                <w:numId w:val="48"/>
              </w:numPr>
              <w:tabs>
                <w:tab w:val="left" w:pos="181"/>
              </w:tabs>
              <w:spacing w:before="0" w:after="0" w:line="249" w:lineRule="auto"/>
              <w:ind w:left="19" w:right="45" w:firstLine="0"/>
              <w:jc w:val="left"/>
              <w:rPr>
                <w:sz w:val="10"/>
              </w:rPr>
            </w:pPr>
            <w:r>
              <w:rPr>
                <w:spacing w:val="-1"/>
                <w:w w:val="105"/>
                <w:sz w:val="10"/>
              </w:rPr>
              <w:t>对伪造产品产地，伪造或者冒用他人厂名、厂址，伪造或者冒用认证标志等质量标志的处罚</w:t>
            </w:r>
          </w:p>
          <w:p>
            <w:pPr>
              <w:pStyle w:val="7"/>
              <w:numPr>
                <w:ilvl w:val="0"/>
                <w:numId w:val="48"/>
              </w:numPr>
              <w:tabs>
                <w:tab w:val="left" w:pos="181"/>
              </w:tabs>
              <w:spacing w:before="0" w:after="0" w:line="252" w:lineRule="auto"/>
              <w:ind w:left="19" w:right="45" w:firstLine="0"/>
              <w:jc w:val="left"/>
              <w:rPr>
                <w:sz w:val="10"/>
              </w:rPr>
            </w:pPr>
            <w:r>
              <w:rPr>
                <w:spacing w:val="-1"/>
                <w:w w:val="105"/>
                <w:sz w:val="10"/>
              </w:rPr>
              <w:t>广告使用的语言文字不符合社会主义精神文明要求，含有不良文化内容的处罚</w:t>
            </w:r>
          </w:p>
          <w:p>
            <w:pPr>
              <w:pStyle w:val="7"/>
              <w:numPr>
                <w:ilvl w:val="0"/>
                <w:numId w:val="48"/>
              </w:numPr>
              <w:tabs>
                <w:tab w:val="left" w:pos="181"/>
              </w:tabs>
              <w:spacing w:before="0" w:after="0" w:line="127" w:lineRule="exact"/>
              <w:ind w:left="180" w:right="0" w:hanging="162"/>
              <w:jc w:val="left"/>
              <w:rPr>
                <w:sz w:val="10"/>
              </w:rPr>
            </w:pPr>
            <w:r>
              <w:rPr>
                <w:w w:val="105"/>
                <w:sz w:val="10"/>
              </w:rPr>
              <w:t>对直销企业及其分支机构违反规定招募直销员的行为的处罚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spacing w:before="1"/>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49"/>
              </w:numPr>
              <w:tabs>
                <w:tab w:val="left" w:pos="164"/>
              </w:tabs>
              <w:spacing w:before="120"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56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13</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81" w:right="6" w:hanging="135"/>
              <w:rPr>
                <w:sz w:val="13"/>
              </w:rPr>
            </w:pPr>
            <w:r>
              <w:rPr>
                <w:w w:val="105"/>
                <w:sz w:val="13"/>
              </w:rPr>
              <w:t>药品监管行政处罚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spacing w:before="2"/>
              <w:rPr>
                <w:rFonts w:ascii="Times New Roman"/>
                <w:sz w:val="16"/>
              </w:rPr>
            </w:pPr>
          </w:p>
          <w:p>
            <w:pPr>
              <w:pStyle w:val="7"/>
              <w:spacing w:before="1" w:line="152" w:lineRule="exact"/>
              <w:ind w:left="30"/>
              <w:rPr>
                <w:sz w:val="12"/>
              </w:rPr>
            </w:pPr>
            <w:r>
              <w:rPr>
                <w:sz w:val="12"/>
              </w:rPr>
              <w:t>8</w:t>
            </w:r>
            <w:r>
              <w:rPr>
                <w:rFonts w:hint="eastAsia"/>
                <w:sz w:val="12"/>
                <w:lang w:val="en-US" w:eastAsia="zh-CN"/>
              </w:rPr>
              <w:t>7</w:t>
            </w:r>
            <w:r>
              <w:rPr>
                <w:sz w:val="12"/>
              </w:rPr>
              <w:t>.对违反产品防伪管理规定的处罚</w:t>
            </w:r>
          </w:p>
          <w:p>
            <w:pPr>
              <w:pStyle w:val="7"/>
              <w:spacing w:before="1" w:line="152" w:lineRule="exact"/>
              <w:ind w:left="30"/>
              <w:rPr>
                <w:sz w:val="12"/>
              </w:rPr>
            </w:pPr>
            <w:r>
              <w:rPr>
                <w:rFonts w:hint="eastAsia"/>
                <w:sz w:val="12"/>
                <w:lang w:val="en-US" w:eastAsia="zh-CN"/>
              </w:rPr>
              <w:t>88.</w:t>
            </w:r>
            <w:r>
              <w:rPr>
                <w:sz w:val="12"/>
              </w:rPr>
              <w:t xml:space="preserve">合伙企业未按规定办理变更登记，在限期内仍未办理变更登记的处罚                                                      </w:t>
            </w:r>
            <w:r>
              <w:rPr>
                <w:rFonts w:hint="eastAsia"/>
                <w:sz w:val="12"/>
                <w:lang w:val="en-US" w:eastAsia="zh-CN"/>
              </w:rPr>
              <w:t>89.</w:t>
            </w:r>
            <w:r>
              <w:rPr>
                <w:spacing w:val="-1"/>
                <w:sz w:val="12"/>
              </w:rPr>
              <w:t>定量包装商品的生产者、销售者未其商品包装的显</w:t>
            </w:r>
            <w:r>
              <w:rPr>
                <w:sz w:val="12"/>
              </w:rPr>
              <w:t xml:space="preserve">著位置标注或正确、清晰地标注净含量的处罚    </w:t>
            </w:r>
          </w:p>
          <w:p>
            <w:pPr>
              <w:pStyle w:val="7"/>
              <w:spacing w:before="1" w:line="152" w:lineRule="exact"/>
              <w:ind w:left="30"/>
              <w:rPr>
                <w:sz w:val="12"/>
              </w:rPr>
            </w:pPr>
            <w:r>
              <w:rPr>
                <w:rFonts w:hint="eastAsia"/>
                <w:sz w:val="12"/>
                <w:lang w:val="en-US" w:eastAsia="zh-CN"/>
              </w:rPr>
              <w:t>90.</w:t>
            </w:r>
            <w:r>
              <w:rPr>
                <w:sz w:val="12"/>
              </w:rPr>
              <w:t>对实施侵害驰名商标持有人利益的行为的处罚</w:t>
            </w:r>
          </w:p>
          <w:p>
            <w:pPr>
              <w:pStyle w:val="7"/>
              <w:spacing w:line="151" w:lineRule="exact"/>
              <w:ind w:left="30"/>
              <w:rPr>
                <w:sz w:val="12"/>
              </w:rPr>
            </w:pPr>
            <w:r>
              <w:rPr>
                <w:sz w:val="12"/>
              </w:rPr>
              <w:t>9</w:t>
            </w:r>
            <w:r>
              <w:rPr>
                <w:rFonts w:hint="eastAsia"/>
                <w:sz w:val="12"/>
                <w:lang w:val="en-US" w:eastAsia="zh-CN"/>
              </w:rPr>
              <w:t>1.</w:t>
            </w:r>
            <w:r>
              <w:rPr>
                <w:sz w:val="12"/>
              </w:rPr>
              <w:t>对发布违规药品广告行为的处罚</w:t>
            </w:r>
          </w:p>
          <w:p>
            <w:pPr>
              <w:pStyle w:val="7"/>
              <w:spacing w:line="151" w:lineRule="exact"/>
              <w:ind w:left="30"/>
              <w:rPr>
                <w:sz w:val="12"/>
              </w:rPr>
            </w:pPr>
            <w:r>
              <w:rPr>
                <w:rFonts w:hint="eastAsia"/>
                <w:sz w:val="12"/>
                <w:lang w:val="en-US" w:eastAsia="zh-CN"/>
              </w:rPr>
              <w:t>92</w:t>
            </w:r>
            <w:r>
              <w:rPr>
                <w:sz w:val="12"/>
              </w:rPr>
              <w:t xml:space="preserve">生产、销售必须申请商标注册，未经核准注册商标的商品的处罚                                  </w:t>
            </w:r>
          </w:p>
          <w:p>
            <w:pPr>
              <w:pStyle w:val="7"/>
              <w:spacing w:line="151" w:lineRule="exact"/>
              <w:ind w:left="30"/>
              <w:rPr>
                <w:sz w:val="12"/>
              </w:rPr>
            </w:pPr>
            <w:r>
              <w:rPr>
                <w:rFonts w:hint="eastAsia"/>
                <w:sz w:val="12"/>
                <w:lang w:val="en-US" w:eastAsia="zh-CN"/>
              </w:rPr>
              <w:t>93.</w:t>
            </w:r>
            <w:r>
              <w:rPr>
                <w:sz w:val="12"/>
              </w:rPr>
              <w:t>对超出核准登记的经营范围从事经营活动或者不按</w:t>
            </w:r>
            <w:r>
              <w:rPr>
                <w:spacing w:val="-1"/>
                <w:sz w:val="12"/>
              </w:rPr>
              <w:t>规定办理变更登记、重新登记、注销登记及登记中隐瞒真实情况、弄虚作假或者未经核准登记注册擅自开业的</w:t>
            </w:r>
            <w:r>
              <w:rPr>
                <w:sz w:val="12"/>
              </w:rPr>
              <w:t>行为的处罚</w:t>
            </w:r>
          </w:p>
          <w:p>
            <w:pPr>
              <w:pStyle w:val="7"/>
              <w:spacing w:line="150" w:lineRule="exact"/>
              <w:ind w:left="30"/>
              <w:rPr>
                <w:sz w:val="12"/>
              </w:rPr>
            </w:pPr>
            <w:r>
              <w:rPr>
                <w:sz w:val="12"/>
              </w:rPr>
              <w:t>9</w:t>
            </w:r>
            <w:r>
              <w:rPr>
                <w:rFonts w:hint="eastAsia"/>
                <w:sz w:val="12"/>
                <w:lang w:val="en-US" w:eastAsia="zh-CN"/>
              </w:rPr>
              <w:t>4.</w:t>
            </w:r>
            <w:r>
              <w:rPr>
                <w:sz w:val="12"/>
              </w:rPr>
              <w:t>未通报商品条码相关信息和材料的处罚</w:t>
            </w:r>
          </w:p>
          <w:p>
            <w:pPr>
              <w:pStyle w:val="7"/>
              <w:spacing w:before="1" w:line="235" w:lineRule="auto"/>
              <w:ind w:left="30" w:right="103"/>
              <w:rPr>
                <w:sz w:val="12"/>
              </w:rPr>
            </w:pPr>
            <w:r>
              <w:rPr>
                <w:sz w:val="12"/>
              </w:rPr>
              <w:t>9</w:t>
            </w:r>
            <w:r>
              <w:rPr>
                <w:rFonts w:hint="eastAsia"/>
                <w:sz w:val="12"/>
                <w:lang w:val="en-US" w:eastAsia="zh-CN"/>
              </w:rPr>
              <w:t>5.</w:t>
            </w:r>
            <w:r>
              <w:rPr>
                <w:spacing w:val="-1"/>
                <w:sz w:val="12"/>
              </w:rPr>
              <w:t>经许可使用奥林匹克标志，未在使用时标明许可备</w:t>
            </w:r>
            <w:r>
              <w:rPr>
                <w:sz w:val="12"/>
              </w:rPr>
              <w:t xml:space="preserve">案号的处罚                                   </w:t>
            </w:r>
          </w:p>
          <w:p>
            <w:pPr>
              <w:pStyle w:val="7"/>
              <w:spacing w:before="1" w:line="235" w:lineRule="auto"/>
              <w:ind w:left="30" w:right="103"/>
              <w:rPr>
                <w:sz w:val="12"/>
              </w:rPr>
            </w:pPr>
            <w:r>
              <w:rPr>
                <w:rFonts w:hint="eastAsia"/>
                <w:sz w:val="12"/>
                <w:lang w:val="en-US" w:eastAsia="zh-CN"/>
              </w:rPr>
              <w:t>96.</w:t>
            </w:r>
            <w:r>
              <w:rPr>
                <w:spacing w:val="-1"/>
                <w:sz w:val="12"/>
              </w:rPr>
              <w:t>企业和经营单位不按规定申请办理注销登记的处罚</w:t>
            </w:r>
          </w:p>
          <w:p>
            <w:pPr>
              <w:pStyle w:val="7"/>
              <w:spacing w:line="235" w:lineRule="auto"/>
              <w:ind w:left="30" w:right="43"/>
              <w:rPr>
                <w:sz w:val="12"/>
              </w:rPr>
            </w:pPr>
            <w:r>
              <w:rPr>
                <w:rFonts w:hint="eastAsia"/>
                <w:spacing w:val="-1"/>
                <w:sz w:val="12"/>
                <w:lang w:val="en-US" w:eastAsia="zh-CN"/>
              </w:rPr>
              <w:t>97</w:t>
            </w:r>
            <w:r>
              <w:rPr>
                <w:spacing w:val="-1"/>
                <w:sz w:val="12"/>
              </w:rPr>
              <w:t>在广告中谎称取得专利权的，或者使用未授予专利权的专利申请和已经终止、撤销、无效的专利作广告的</w:t>
            </w:r>
            <w:r>
              <w:rPr>
                <w:sz w:val="12"/>
              </w:rPr>
              <w:t xml:space="preserve">处 罚                                       </w:t>
            </w:r>
          </w:p>
          <w:p>
            <w:pPr>
              <w:pStyle w:val="7"/>
              <w:numPr>
                <w:ilvl w:val="0"/>
                <w:numId w:val="50"/>
              </w:numPr>
              <w:spacing w:line="235" w:lineRule="auto"/>
              <w:ind w:left="30" w:right="43"/>
              <w:rPr>
                <w:sz w:val="12"/>
              </w:rPr>
            </w:pPr>
            <w:r>
              <w:rPr>
                <w:spacing w:val="-1"/>
                <w:sz w:val="12"/>
              </w:rPr>
              <w:t>对合伙企业未在其名称中标明“普通合伙”、“特</w:t>
            </w:r>
            <w:r>
              <w:rPr>
                <w:sz w:val="12"/>
              </w:rPr>
              <w:t>殊普通合伙”或者“有限合伙”字样的行为的处罚</w:t>
            </w:r>
          </w:p>
          <w:p>
            <w:pPr>
              <w:pStyle w:val="7"/>
              <w:numPr>
                <w:ilvl w:val="0"/>
                <w:numId w:val="50"/>
              </w:numPr>
              <w:spacing w:line="235" w:lineRule="auto"/>
              <w:ind w:left="30" w:right="43"/>
              <w:rPr>
                <w:sz w:val="12"/>
              </w:rPr>
            </w:pPr>
            <w:r>
              <w:rPr>
                <w:spacing w:val="-1"/>
                <w:sz w:val="12"/>
              </w:rPr>
              <w:t>未领取营业执照，以个人独资企业名义从事经营活</w:t>
            </w:r>
            <w:r>
              <w:rPr>
                <w:sz w:val="12"/>
              </w:rPr>
              <w:t>动的处罚</w:t>
            </w:r>
          </w:p>
          <w:p>
            <w:pPr>
              <w:pStyle w:val="7"/>
              <w:numPr>
                <w:ilvl w:val="0"/>
                <w:numId w:val="50"/>
              </w:numPr>
              <w:spacing w:line="235" w:lineRule="auto"/>
              <w:ind w:left="30" w:right="43"/>
              <w:rPr>
                <w:sz w:val="12"/>
              </w:rPr>
            </w:pPr>
            <w:r>
              <w:rPr>
                <w:sz w:val="12"/>
              </w:rPr>
              <w:t>对违反产品标识管理规定的处罚</w:t>
            </w:r>
          </w:p>
          <w:p>
            <w:pPr>
              <w:pStyle w:val="7"/>
              <w:spacing w:before="1" w:line="235" w:lineRule="auto"/>
              <w:ind w:left="30" w:right="43"/>
              <w:rPr>
                <w:sz w:val="12"/>
              </w:rPr>
            </w:pPr>
            <w:r>
              <w:rPr>
                <w:sz w:val="12"/>
              </w:rPr>
              <w:t>10</w:t>
            </w:r>
            <w:r>
              <w:rPr>
                <w:rFonts w:hint="eastAsia"/>
                <w:sz w:val="12"/>
                <w:lang w:val="en-US" w:eastAsia="zh-CN"/>
              </w:rPr>
              <w:t>1.</w:t>
            </w:r>
            <w:r>
              <w:rPr>
                <w:spacing w:val="-1"/>
                <w:sz w:val="12"/>
              </w:rPr>
              <w:t>对伪造《中药品种保护证书》及有关证明文件进行</w:t>
            </w:r>
            <w:r>
              <w:rPr>
                <w:sz w:val="12"/>
              </w:rPr>
              <w:t>生产、销售的处罚                             10</w:t>
            </w:r>
            <w:r>
              <w:rPr>
                <w:rFonts w:hint="eastAsia"/>
                <w:sz w:val="12"/>
                <w:lang w:val="en-US" w:eastAsia="zh-CN"/>
              </w:rPr>
              <w:t>2</w:t>
            </w:r>
            <w:r>
              <w:rPr>
                <w:sz w:val="12"/>
              </w:rPr>
              <w:t>.</w:t>
            </w:r>
            <w:r>
              <w:rPr>
                <w:spacing w:val="-1"/>
                <w:sz w:val="12"/>
              </w:rPr>
              <w:t>对药品生产、经营企业向公众赠送处方药或者甲类</w:t>
            </w:r>
            <w:r>
              <w:rPr>
                <w:sz w:val="12"/>
              </w:rPr>
              <w:t>非处方药的处罚                               10</w:t>
            </w:r>
            <w:r>
              <w:rPr>
                <w:rFonts w:hint="eastAsia"/>
                <w:sz w:val="12"/>
                <w:lang w:val="en-US" w:eastAsia="zh-CN"/>
              </w:rPr>
              <w:t>3.</w:t>
            </w:r>
            <w:r>
              <w:rPr>
                <w:sz w:val="12"/>
              </w:rPr>
              <w:t>.</w:t>
            </w:r>
            <w:r>
              <w:rPr>
                <w:spacing w:val="-1"/>
                <w:sz w:val="12"/>
              </w:rPr>
              <w:t>对违反非药品名称标注、说明书、标签和包装标识</w:t>
            </w:r>
            <w:r>
              <w:rPr>
                <w:sz w:val="12"/>
              </w:rPr>
              <w:t>管理规定的处罚                               10</w:t>
            </w:r>
            <w:r>
              <w:rPr>
                <w:rFonts w:hint="eastAsia"/>
                <w:sz w:val="12"/>
                <w:lang w:val="en-US" w:eastAsia="zh-CN"/>
              </w:rPr>
              <w:t>4</w:t>
            </w:r>
            <w:r>
              <w:rPr>
                <w:sz w:val="12"/>
              </w:rPr>
              <w:t>.</w:t>
            </w:r>
            <w:r>
              <w:rPr>
                <w:spacing w:val="-1"/>
                <w:sz w:val="12"/>
              </w:rPr>
              <w:t>对违反规定生产、购销药品类易制毒化学品的处罚</w:t>
            </w:r>
          </w:p>
          <w:p>
            <w:pPr>
              <w:pStyle w:val="7"/>
              <w:spacing w:line="150" w:lineRule="exact"/>
              <w:rPr>
                <w:sz w:val="12"/>
              </w:rPr>
            </w:pPr>
          </w:p>
          <w:p>
            <w:pPr>
              <w:pStyle w:val="7"/>
              <w:spacing w:line="152" w:lineRule="exact"/>
              <w:ind w:left="30"/>
              <w:rPr>
                <w:sz w:val="12"/>
              </w:rPr>
            </w:pPr>
            <w:r>
              <w:rPr>
                <w:sz w:val="12"/>
              </w:rPr>
              <w:t>10</w:t>
            </w:r>
            <w:r>
              <w:rPr>
                <w:rFonts w:hint="eastAsia"/>
                <w:sz w:val="12"/>
                <w:lang w:val="en-US" w:eastAsia="zh-CN"/>
              </w:rPr>
              <w:t>5</w:t>
            </w:r>
            <w:r>
              <w:rPr>
                <w:sz w:val="12"/>
              </w:rPr>
              <w:t>.对药品经营企业违规购销药品的处罚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51"/>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0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13</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81" w:right="6" w:hanging="135"/>
              <w:rPr>
                <w:sz w:val="13"/>
              </w:rPr>
            </w:pPr>
            <w:r>
              <w:rPr>
                <w:w w:val="105"/>
                <w:sz w:val="13"/>
              </w:rPr>
              <w:t>药品监管行政处罚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numPr>
                <w:ilvl w:val="0"/>
                <w:numId w:val="52"/>
              </w:numPr>
              <w:spacing w:line="235" w:lineRule="auto"/>
              <w:ind w:right="43"/>
              <w:rPr>
                <w:sz w:val="12"/>
              </w:rPr>
            </w:pPr>
            <w:r>
              <w:rPr>
                <w:sz w:val="12"/>
              </w:rPr>
              <w:t>.</w:t>
            </w:r>
            <w:r>
              <w:rPr>
                <w:spacing w:val="-1"/>
                <w:sz w:val="12"/>
              </w:rPr>
              <w:t>药品的生产企业、经营企业、药物非临床安全性评价研究机构、药物临床试验机构未按照规定实施管理规</w:t>
            </w:r>
            <w:r>
              <w:rPr>
                <w:sz w:val="12"/>
              </w:rPr>
              <w:t xml:space="preserve">范 的 处 罚                                </w:t>
            </w:r>
          </w:p>
          <w:p>
            <w:pPr>
              <w:pStyle w:val="7"/>
              <w:numPr>
                <w:ilvl w:val="0"/>
                <w:numId w:val="52"/>
              </w:numPr>
              <w:spacing w:line="235" w:lineRule="auto"/>
              <w:ind w:right="43"/>
              <w:rPr>
                <w:sz w:val="12"/>
              </w:rPr>
            </w:pPr>
            <w:r>
              <w:rPr>
                <w:spacing w:val="-1"/>
                <w:sz w:val="12"/>
              </w:rPr>
              <w:t>对承担药物临床试验的机构擅自进行临床试验的处</w:t>
            </w:r>
            <w:r>
              <w:rPr>
                <w:sz w:val="12"/>
              </w:rPr>
              <w:t xml:space="preserve">罚                                          </w:t>
            </w:r>
          </w:p>
          <w:p>
            <w:pPr>
              <w:pStyle w:val="7"/>
              <w:numPr>
                <w:ilvl w:val="0"/>
                <w:numId w:val="52"/>
              </w:numPr>
              <w:spacing w:line="235" w:lineRule="auto"/>
              <w:ind w:right="43"/>
              <w:rPr>
                <w:sz w:val="12"/>
              </w:rPr>
            </w:pPr>
            <w:r>
              <w:rPr>
                <w:spacing w:val="-1"/>
                <w:sz w:val="12"/>
              </w:rPr>
              <w:t>药品生产、经营企业邮售、互联网交易等方式直接</w:t>
            </w:r>
            <w:r>
              <w:rPr>
                <w:sz w:val="12"/>
              </w:rPr>
              <w:t xml:space="preserve">向公众销售处方药等的处罚                     </w:t>
            </w:r>
          </w:p>
          <w:p>
            <w:pPr>
              <w:pStyle w:val="7"/>
              <w:numPr>
                <w:ilvl w:val="0"/>
                <w:numId w:val="52"/>
              </w:numPr>
              <w:spacing w:line="235" w:lineRule="auto"/>
              <w:ind w:right="43"/>
              <w:rPr>
                <w:sz w:val="12"/>
              </w:rPr>
            </w:pPr>
            <w:r>
              <w:rPr>
                <w:spacing w:val="-1"/>
                <w:sz w:val="12"/>
              </w:rPr>
              <w:t>药品生产经营企业以搭售、买药品赠药品、买商品</w:t>
            </w:r>
            <w:r>
              <w:rPr>
                <w:sz w:val="12"/>
              </w:rPr>
              <w:t xml:space="preserve">赠药品等方式销售处方药和甲类非处方药的处罚  </w:t>
            </w:r>
          </w:p>
          <w:p>
            <w:pPr>
              <w:pStyle w:val="7"/>
              <w:numPr>
                <w:ilvl w:val="0"/>
                <w:numId w:val="52"/>
              </w:numPr>
              <w:spacing w:line="235" w:lineRule="auto"/>
              <w:ind w:right="43"/>
              <w:rPr>
                <w:sz w:val="12"/>
              </w:rPr>
            </w:pPr>
            <w:r>
              <w:rPr>
                <w:spacing w:val="-1"/>
                <w:sz w:val="12"/>
              </w:rPr>
              <w:t>对不按要求运输、储存药品，安排患传染病及有污</w:t>
            </w:r>
            <w:r>
              <w:rPr>
                <w:sz w:val="12"/>
              </w:rPr>
              <w:t>染可能的人员直接接触药品、无菌医疗器械的处罚 11</w:t>
            </w:r>
            <w:r>
              <w:rPr>
                <w:rFonts w:hint="eastAsia"/>
                <w:sz w:val="12"/>
                <w:lang w:val="en-US" w:eastAsia="zh-CN"/>
              </w:rPr>
              <w:t>1</w:t>
            </w:r>
            <w:r>
              <w:rPr>
                <w:sz w:val="12"/>
              </w:rPr>
              <w:t>.</w:t>
            </w:r>
            <w:r>
              <w:rPr>
                <w:spacing w:val="-1"/>
                <w:sz w:val="12"/>
              </w:rPr>
              <w:t>对出租、出借、买卖或者转让药品、医疗器械许可</w:t>
            </w:r>
            <w:r>
              <w:rPr>
                <w:sz w:val="12"/>
              </w:rPr>
              <w:t>证等资质证明文件的处罚                       11</w:t>
            </w:r>
            <w:r>
              <w:rPr>
                <w:rFonts w:hint="eastAsia"/>
                <w:sz w:val="12"/>
                <w:lang w:val="en-US" w:eastAsia="zh-CN"/>
              </w:rPr>
              <w:t>2</w:t>
            </w:r>
            <w:r>
              <w:rPr>
                <w:sz w:val="12"/>
              </w:rPr>
              <w:t>.</w:t>
            </w:r>
            <w:r>
              <w:rPr>
                <w:spacing w:val="-1"/>
                <w:sz w:val="12"/>
              </w:rPr>
              <w:t>对伪造、变造、买卖、出租、出借、提供虚假材料或者采取其他欺骗手段取得许可证、药品批准证明文件</w:t>
            </w:r>
            <w:r>
              <w:rPr>
                <w:sz w:val="12"/>
              </w:rPr>
              <w:t>的处罚</w:t>
            </w:r>
          </w:p>
          <w:p>
            <w:pPr>
              <w:pStyle w:val="7"/>
              <w:spacing w:line="151" w:lineRule="exact"/>
              <w:ind w:left="30"/>
              <w:rPr>
                <w:sz w:val="12"/>
              </w:rPr>
            </w:pPr>
            <w:r>
              <w:rPr>
                <w:sz w:val="12"/>
              </w:rPr>
              <w:t>11</w:t>
            </w:r>
            <w:r>
              <w:rPr>
                <w:rFonts w:hint="eastAsia"/>
                <w:sz w:val="12"/>
                <w:lang w:val="en-US" w:eastAsia="zh-CN"/>
              </w:rPr>
              <w:t>3</w:t>
            </w:r>
            <w:r>
              <w:rPr>
                <w:sz w:val="12"/>
              </w:rPr>
              <w:t>.对违反药品生产、经营许可证制度的处罚</w:t>
            </w:r>
          </w:p>
          <w:p>
            <w:pPr>
              <w:pStyle w:val="7"/>
              <w:spacing w:line="151" w:lineRule="exact"/>
              <w:ind w:left="30"/>
              <w:rPr>
                <w:sz w:val="12"/>
              </w:rPr>
            </w:pPr>
            <w:r>
              <w:rPr>
                <w:sz w:val="12"/>
              </w:rPr>
              <w:t>11</w:t>
            </w:r>
            <w:r>
              <w:rPr>
                <w:rFonts w:hint="eastAsia"/>
                <w:sz w:val="12"/>
                <w:lang w:val="en-US" w:eastAsia="zh-CN"/>
              </w:rPr>
              <w:t>4</w:t>
            </w:r>
            <w:r>
              <w:rPr>
                <w:sz w:val="12"/>
              </w:rPr>
              <w:t>.违反药品广告管理规定的处罚</w:t>
            </w:r>
          </w:p>
          <w:p>
            <w:pPr>
              <w:pStyle w:val="7"/>
              <w:spacing w:line="151" w:lineRule="exact"/>
              <w:ind w:left="30"/>
              <w:rPr>
                <w:sz w:val="12"/>
              </w:rPr>
            </w:pPr>
            <w:r>
              <w:rPr>
                <w:sz w:val="12"/>
              </w:rPr>
              <w:t>11</w:t>
            </w:r>
            <w:r>
              <w:rPr>
                <w:rFonts w:hint="eastAsia"/>
                <w:sz w:val="12"/>
                <w:lang w:val="en-US" w:eastAsia="zh-CN"/>
              </w:rPr>
              <w:t>5</w:t>
            </w:r>
            <w:r>
              <w:rPr>
                <w:sz w:val="12"/>
              </w:rPr>
              <w:t>.对擅自生产、收购、经营毒性药品的处罚</w:t>
            </w:r>
          </w:p>
          <w:p>
            <w:pPr>
              <w:pStyle w:val="7"/>
              <w:spacing w:before="1" w:line="235" w:lineRule="auto"/>
              <w:ind w:left="30" w:right="43"/>
              <w:rPr>
                <w:sz w:val="12"/>
              </w:rPr>
            </w:pPr>
            <w:r>
              <w:rPr>
                <w:sz w:val="12"/>
              </w:rPr>
              <w:t>1</w:t>
            </w:r>
            <w:r>
              <w:rPr>
                <w:rFonts w:hint="eastAsia"/>
                <w:sz w:val="12"/>
                <w:lang w:val="en-US" w:eastAsia="zh-CN"/>
              </w:rPr>
              <w:t>16</w:t>
            </w:r>
            <w:r>
              <w:rPr>
                <w:sz w:val="12"/>
              </w:rPr>
              <w:t>.</w:t>
            </w:r>
            <w:r>
              <w:rPr>
                <w:spacing w:val="-1"/>
                <w:sz w:val="12"/>
              </w:rPr>
              <w:t>对药品生产、经营企业故意为无证生产、经营药品者提供药品，为他人以本企业名义经营药品提供便利条</w:t>
            </w:r>
            <w:r>
              <w:rPr>
                <w:sz w:val="12"/>
              </w:rPr>
              <w:t>件 的 处 罚                                  1</w:t>
            </w:r>
            <w:r>
              <w:rPr>
                <w:rFonts w:hint="eastAsia"/>
                <w:sz w:val="12"/>
                <w:lang w:val="en-US" w:eastAsia="zh-CN"/>
              </w:rPr>
              <w:t>17</w:t>
            </w:r>
            <w:r>
              <w:rPr>
                <w:sz w:val="12"/>
              </w:rPr>
              <w:t>.</w:t>
            </w:r>
            <w:r>
              <w:rPr>
                <w:spacing w:val="-1"/>
                <w:sz w:val="12"/>
              </w:rPr>
              <w:t>对药品经营企业、使用单位违反药品召回管理规定</w:t>
            </w:r>
            <w:r>
              <w:rPr>
                <w:sz w:val="12"/>
              </w:rPr>
              <w:t>的 处 罚                                     1</w:t>
            </w:r>
            <w:r>
              <w:rPr>
                <w:rFonts w:hint="eastAsia"/>
                <w:sz w:val="12"/>
                <w:lang w:val="en-US" w:eastAsia="zh-CN"/>
              </w:rPr>
              <w:t>18</w:t>
            </w:r>
            <w:r>
              <w:rPr>
                <w:sz w:val="12"/>
              </w:rPr>
              <w:t>.</w:t>
            </w:r>
            <w:r>
              <w:rPr>
                <w:spacing w:val="-1"/>
                <w:sz w:val="12"/>
              </w:rPr>
              <w:t>对违反药品、医疗器械流通记录、资料留存规定的</w:t>
            </w:r>
            <w:r>
              <w:rPr>
                <w:sz w:val="12"/>
              </w:rPr>
              <w:t>处罚</w:t>
            </w:r>
          </w:p>
          <w:p>
            <w:pPr>
              <w:pStyle w:val="7"/>
              <w:spacing w:line="235" w:lineRule="auto"/>
              <w:ind w:left="30" w:right="43"/>
              <w:rPr>
                <w:spacing w:val="-1"/>
                <w:sz w:val="12"/>
              </w:rPr>
            </w:pPr>
            <w:r>
              <w:rPr>
                <w:rFonts w:hint="eastAsia"/>
                <w:spacing w:val="-1"/>
                <w:sz w:val="12"/>
                <w:lang w:val="en-US" w:eastAsia="zh-CN"/>
              </w:rPr>
              <w:t>119.</w:t>
            </w:r>
            <w:r>
              <w:rPr>
                <w:spacing w:val="-1"/>
                <w:sz w:val="12"/>
              </w:rPr>
              <w:t>用非食品原料生产食品、在食品中添加食品添加剂以外的化学物质和其他可能危害人体健康的物质，或者用回收食品作为原料生产食品，或者经营上述食品等的处罚</w:t>
            </w:r>
          </w:p>
          <w:p>
            <w:pPr>
              <w:pStyle w:val="7"/>
              <w:spacing w:line="235" w:lineRule="auto"/>
              <w:ind w:left="30" w:right="43"/>
              <w:rPr>
                <w:sz w:val="12"/>
              </w:rPr>
            </w:pPr>
            <w:r>
              <w:rPr>
                <w:rFonts w:hint="eastAsia"/>
                <w:sz w:val="12"/>
                <w:lang w:val="en-US" w:eastAsia="zh-CN"/>
              </w:rPr>
              <w:t>120</w:t>
            </w:r>
            <w:r>
              <w:rPr>
                <w:sz w:val="12"/>
              </w:rPr>
              <w:t>.</w:t>
            </w:r>
            <w:r>
              <w:rPr>
                <w:spacing w:val="-1"/>
                <w:sz w:val="12"/>
              </w:rPr>
              <w:t>对生产经营的药品标识、包装、标签、说明书违反</w:t>
            </w:r>
            <w:r>
              <w:rPr>
                <w:sz w:val="12"/>
              </w:rPr>
              <w:t>规 定 的 处 罚                               124.</w:t>
            </w:r>
            <w:r>
              <w:rPr>
                <w:spacing w:val="-1"/>
                <w:sz w:val="12"/>
              </w:rPr>
              <w:t>未在药品说明书规定的低温、冷藏条件下储存药品</w:t>
            </w:r>
            <w:r>
              <w:rPr>
                <w:sz w:val="12"/>
              </w:rPr>
              <w:t>的 处 罚                                     12</w:t>
            </w:r>
            <w:r>
              <w:rPr>
                <w:rFonts w:hint="eastAsia"/>
                <w:sz w:val="12"/>
                <w:lang w:val="en-US" w:eastAsia="zh-CN"/>
              </w:rPr>
              <w:t>1</w:t>
            </w:r>
            <w:r>
              <w:rPr>
                <w:sz w:val="12"/>
              </w:rPr>
              <w:t>.医疗机构将其配制的制剂在市场销售的处罚</w:t>
            </w:r>
          </w:p>
          <w:p>
            <w:pPr>
              <w:pStyle w:val="7"/>
              <w:spacing w:line="151" w:lineRule="exact"/>
              <w:ind w:left="30"/>
              <w:rPr>
                <w:sz w:val="12"/>
              </w:rPr>
            </w:pPr>
            <w:r>
              <w:rPr>
                <w:sz w:val="12"/>
              </w:rPr>
              <w:t>12</w:t>
            </w:r>
            <w:r>
              <w:rPr>
                <w:rFonts w:hint="eastAsia"/>
                <w:sz w:val="12"/>
                <w:lang w:val="en-US" w:eastAsia="zh-CN"/>
              </w:rPr>
              <w:t>2</w:t>
            </w:r>
            <w:r>
              <w:rPr>
                <w:sz w:val="12"/>
              </w:rPr>
              <w:t>.对医疗机构违规购销药品、制剂的处罚</w:t>
            </w:r>
          </w:p>
          <w:p>
            <w:pPr>
              <w:pStyle w:val="7"/>
              <w:spacing w:before="1" w:line="235" w:lineRule="auto"/>
              <w:ind w:left="30" w:right="43"/>
              <w:rPr>
                <w:sz w:val="12"/>
              </w:rPr>
            </w:pPr>
            <w:r>
              <w:rPr>
                <w:sz w:val="12"/>
              </w:rPr>
              <w:t>12</w:t>
            </w:r>
            <w:r>
              <w:rPr>
                <w:rFonts w:hint="eastAsia"/>
                <w:sz w:val="12"/>
                <w:lang w:val="en-US" w:eastAsia="zh-CN"/>
              </w:rPr>
              <w:t>3</w:t>
            </w:r>
            <w:r>
              <w:rPr>
                <w:sz w:val="12"/>
              </w:rPr>
              <w:t>.未在药品说明书规定的低温、冷藏条件下运输药品的处罚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53"/>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7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131"/>
              <w:rPr>
                <w:sz w:val="13"/>
              </w:rPr>
            </w:pPr>
            <w:r>
              <w:rPr>
                <w:w w:val="105"/>
                <w:sz w:val="13"/>
              </w:rPr>
              <w:t>13</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7" w:right="64"/>
              <w:jc w:val="center"/>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181" w:right="6" w:hanging="135"/>
              <w:rPr>
                <w:sz w:val="13"/>
              </w:rPr>
            </w:pPr>
            <w:r>
              <w:rPr>
                <w:w w:val="105"/>
                <w:sz w:val="13"/>
              </w:rPr>
              <w:t>药品监管行政处罚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31" w:right="3"/>
              <w:rPr>
                <w:sz w:val="13"/>
              </w:rPr>
            </w:pPr>
            <w:r>
              <w:rPr>
                <w:spacing w:val="-5"/>
                <w:w w:val="105"/>
                <w:sz w:val="13"/>
              </w:rPr>
              <w:t>基于政务服务事项</w:t>
            </w:r>
          </w:p>
        </w:tc>
        <w:tc>
          <w:tcPr>
            <w:tcW w:w="2971" w:type="dxa"/>
          </w:tcPr>
          <w:p>
            <w:pPr>
              <w:pStyle w:val="7"/>
              <w:spacing w:before="2"/>
              <w:rPr>
                <w:rFonts w:ascii="Times New Roman"/>
                <w:sz w:val="10"/>
              </w:rPr>
            </w:pPr>
          </w:p>
          <w:p>
            <w:pPr>
              <w:pStyle w:val="7"/>
              <w:numPr>
                <w:ilvl w:val="0"/>
                <w:numId w:val="0"/>
              </w:numPr>
              <w:tabs>
                <w:tab w:val="left" w:pos="287"/>
              </w:tabs>
              <w:spacing w:before="0" w:after="0" w:line="249" w:lineRule="auto"/>
              <w:ind w:left="30" w:leftChars="0" w:right="118" w:rightChars="0"/>
              <w:jc w:val="left"/>
              <w:rPr>
                <w:sz w:val="12"/>
              </w:rPr>
            </w:pPr>
            <w:r>
              <w:rPr>
                <w:rFonts w:hint="eastAsia"/>
                <w:w w:val="105"/>
                <w:sz w:val="12"/>
                <w:lang w:val="en-US" w:eastAsia="zh-CN"/>
              </w:rPr>
              <w:t>124.</w:t>
            </w:r>
            <w:r>
              <w:rPr>
                <w:w w:val="105"/>
                <w:sz w:val="12"/>
              </w:rPr>
              <w:t>无专职或者兼职人员负责本单位药品不良反应监测工作等情形的处罚</w:t>
            </w:r>
          </w:p>
          <w:p>
            <w:pPr>
              <w:pStyle w:val="7"/>
              <w:numPr>
                <w:ilvl w:val="0"/>
                <w:numId w:val="0"/>
              </w:numPr>
              <w:tabs>
                <w:tab w:val="left" w:pos="287"/>
              </w:tabs>
              <w:spacing w:before="0" w:after="0" w:line="249" w:lineRule="auto"/>
              <w:ind w:left="30" w:leftChars="0" w:right="119" w:rightChars="0"/>
              <w:jc w:val="both"/>
              <w:rPr>
                <w:sz w:val="12"/>
              </w:rPr>
            </w:pPr>
            <w:r>
              <w:rPr>
                <w:rFonts w:hint="eastAsia"/>
                <w:w w:val="105"/>
                <w:sz w:val="12"/>
                <w:lang w:val="en-US" w:eastAsia="zh-CN"/>
              </w:rPr>
              <w:t>125.</w:t>
            </w:r>
            <w:r>
              <w:rPr>
                <w:w w:val="105"/>
                <w:sz w:val="12"/>
              </w:rPr>
              <w:t>药品类易制毒化学品生产、经营、使用等单位未按规定执行安全管理制度或药品类易制毒化学品生产企业未按规定在专用账册中载明或者留存出口许可相应证明材料备查等的处罚</w:t>
            </w:r>
          </w:p>
          <w:p>
            <w:pPr>
              <w:pStyle w:val="7"/>
              <w:numPr>
                <w:ilvl w:val="0"/>
                <w:numId w:val="0"/>
              </w:numPr>
              <w:tabs>
                <w:tab w:val="left" w:pos="287"/>
              </w:tabs>
              <w:spacing w:before="0" w:after="0" w:line="249" w:lineRule="auto"/>
              <w:ind w:left="30" w:leftChars="0" w:right="118" w:rightChars="0"/>
              <w:jc w:val="both"/>
              <w:rPr>
                <w:sz w:val="12"/>
              </w:rPr>
            </w:pPr>
            <w:r>
              <w:rPr>
                <w:rFonts w:hint="eastAsia"/>
                <w:w w:val="105"/>
                <w:sz w:val="12"/>
                <w:lang w:val="en-US" w:eastAsia="zh-CN"/>
              </w:rPr>
              <w:t>126.</w:t>
            </w:r>
            <w:r>
              <w:rPr>
                <w:w w:val="105"/>
                <w:sz w:val="12"/>
              </w:rPr>
              <w:t>食品药品监督管理部门责令采取的封存库存问题食品，暂停生产、销售和使用问题食品，召回问题食品等措施，食品生产经营者拒绝履行或者拖延履行的处罚</w:t>
            </w:r>
          </w:p>
          <w:p>
            <w:pPr>
              <w:pStyle w:val="7"/>
              <w:numPr>
                <w:ilvl w:val="0"/>
                <w:numId w:val="0"/>
              </w:numPr>
              <w:tabs>
                <w:tab w:val="left" w:pos="287"/>
              </w:tabs>
              <w:spacing w:before="0" w:after="0" w:line="240" w:lineRule="auto"/>
              <w:ind w:left="29" w:leftChars="0" w:right="0" w:rightChars="0"/>
              <w:jc w:val="left"/>
              <w:rPr>
                <w:sz w:val="12"/>
              </w:rPr>
            </w:pPr>
            <w:r>
              <w:rPr>
                <w:rFonts w:hint="eastAsia"/>
                <w:w w:val="105"/>
                <w:sz w:val="12"/>
                <w:lang w:val="en-US" w:eastAsia="zh-CN"/>
              </w:rPr>
              <w:t>127.</w:t>
            </w:r>
            <w:r>
              <w:rPr>
                <w:w w:val="105"/>
                <w:sz w:val="12"/>
              </w:rPr>
              <w:t>对违规经营、储存、运输疫苗的处罚</w:t>
            </w:r>
          </w:p>
          <w:p>
            <w:pPr>
              <w:pStyle w:val="7"/>
              <w:numPr>
                <w:ilvl w:val="0"/>
                <w:numId w:val="54"/>
              </w:numPr>
              <w:tabs>
                <w:tab w:val="left" w:pos="287"/>
              </w:tabs>
              <w:spacing w:before="4" w:after="0" w:line="240" w:lineRule="auto"/>
              <w:ind w:left="286" w:right="0" w:hanging="257"/>
              <w:jc w:val="left"/>
              <w:rPr>
                <w:sz w:val="12"/>
              </w:rPr>
            </w:pPr>
            <w:r>
              <w:rPr>
                <w:w w:val="105"/>
                <w:sz w:val="12"/>
              </w:rPr>
              <w:t>对生产、销售劣药等的处罚</w:t>
            </w:r>
          </w:p>
          <w:p>
            <w:pPr>
              <w:pStyle w:val="7"/>
              <w:numPr>
                <w:ilvl w:val="0"/>
                <w:numId w:val="54"/>
              </w:numPr>
              <w:tabs>
                <w:tab w:val="left" w:pos="287"/>
              </w:tabs>
              <w:spacing w:before="6" w:after="0" w:line="249" w:lineRule="auto"/>
              <w:ind w:left="30" w:right="118" w:firstLine="0"/>
              <w:jc w:val="both"/>
              <w:rPr>
                <w:sz w:val="12"/>
              </w:rPr>
            </w:pPr>
            <w:r>
              <w:rPr>
                <w:w w:val="105"/>
                <w:sz w:val="12"/>
              </w:rPr>
              <w:t>药品经营企业未按规定建立真实完整的药品购销记录、未凭处方销售药品或者销售的中药材未标明产地的处罚</w:t>
            </w:r>
          </w:p>
          <w:p>
            <w:pPr>
              <w:pStyle w:val="7"/>
              <w:numPr>
                <w:ilvl w:val="0"/>
                <w:numId w:val="54"/>
              </w:numPr>
              <w:tabs>
                <w:tab w:val="left" w:pos="287"/>
              </w:tabs>
              <w:spacing w:before="0" w:after="0" w:line="252" w:lineRule="auto"/>
              <w:ind w:left="30" w:right="118" w:firstLine="0"/>
              <w:jc w:val="left"/>
              <w:rPr>
                <w:sz w:val="12"/>
              </w:rPr>
            </w:pPr>
            <w:r>
              <w:rPr>
                <w:w w:val="105"/>
                <w:sz w:val="12"/>
              </w:rPr>
              <w:t>对未按规定执行药品类易制毒化学品安全管理制度的处罚</w:t>
            </w:r>
          </w:p>
          <w:p>
            <w:pPr>
              <w:pStyle w:val="7"/>
              <w:numPr>
                <w:ilvl w:val="0"/>
                <w:numId w:val="54"/>
              </w:numPr>
              <w:tabs>
                <w:tab w:val="left" w:pos="287"/>
              </w:tabs>
              <w:spacing w:before="0" w:after="0" w:line="249" w:lineRule="auto"/>
              <w:ind w:left="30" w:right="119" w:firstLine="0"/>
              <w:jc w:val="left"/>
              <w:rPr>
                <w:w w:val="105"/>
                <w:sz w:val="12"/>
              </w:rPr>
            </w:pPr>
            <w:r>
              <w:rPr>
                <w:w w:val="105"/>
                <w:sz w:val="12"/>
              </w:rPr>
              <w:t>擅自仿制中药保护品种、伪造《中药品种保护证书》及有关证明文件进行生产、销售的处罚 13</w:t>
            </w:r>
            <w:r>
              <w:rPr>
                <w:rFonts w:hint="eastAsia"/>
                <w:w w:val="105"/>
                <w:sz w:val="12"/>
                <w:lang w:val="en-US" w:eastAsia="zh-CN"/>
              </w:rPr>
              <w:t>2</w:t>
            </w:r>
            <w:r>
              <w:rPr>
                <w:w w:val="105"/>
                <w:sz w:val="12"/>
              </w:rPr>
              <w:t>.对从事生产、销售假药及生产、销售劣药相关情形等的处罚</w:t>
            </w:r>
          </w:p>
          <w:p>
            <w:pPr>
              <w:pStyle w:val="7"/>
              <w:numPr>
                <w:ilvl w:val="0"/>
                <w:numId w:val="0"/>
              </w:numPr>
              <w:tabs>
                <w:tab w:val="left" w:pos="287"/>
              </w:tabs>
              <w:spacing w:before="0" w:after="0" w:line="249" w:lineRule="auto"/>
              <w:ind w:left="30" w:leftChars="0" w:right="119" w:rightChars="0"/>
              <w:jc w:val="left"/>
              <w:rPr>
                <w:w w:val="105"/>
                <w:sz w:val="12"/>
              </w:rPr>
            </w:pPr>
            <w:r>
              <w:rPr>
                <w:rFonts w:hint="eastAsia"/>
                <w:w w:val="105"/>
                <w:sz w:val="12"/>
                <w:lang w:val="en-US" w:eastAsia="zh-CN"/>
              </w:rPr>
              <w:t>133.</w:t>
            </w:r>
            <w:r>
              <w:rPr>
                <w:w w:val="105"/>
                <w:sz w:val="12"/>
              </w:rPr>
              <w:t>未取得《药品生产许可证》、《药品经营许可证》或《医疗机构制剂许可证》生产、经营药品等的处罚</w:t>
            </w:r>
          </w:p>
          <w:p>
            <w:pPr>
              <w:pStyle w:val="7"/>
              <w:numPr>
                <w:ilvl w:val="0"/>
                <w:numId w:val="0"/>
              </w:numPr>
              <w:tabs>
                <w:tab w:val="left" w:pos="287"/>
              </w:tabs>
              <w:spacing w:before="0" w:after="0" w:line="249" w:lineRule="auto"/>
              <w:ind w:left="30" w:leftChars="0" w:right="119" w:rightChars="0"/>
              <w:jc w:val="both"/>
              <w:rPr>
                <w:sz w:val="12"/>
              </w:rPr>
            </w:pPr>
            <w:r>
              <w:rPr>
                <w:rFonts w:hint="eastAsia"/>
                <w:w w:val="105"/>
                <w:sz w:val="12"/>
                <w:lang w:val="en-US" w:eastAsia="zh-CN"/>
              </w:rPr>
              <w:t>134.</w:t>
            </w:r>
            <w:r>
              <w:rPr>
                <w:w w:val="105"/>
                <w:sz w:val="12"/>
              </w:rPr>
              <w:t>伪造商品的产地，伪造或者冒用他人的厂名、厂址，篡改生产日期，伪造或者冒用认证标志等质量标志的处罚</w:t>
            </w:r>
          </w:p>
          <w:p>
            <w:pPr>
              <w:pStyle w:val="7"/>
              <w:numPr>
                <w:ilvl w:val="0"/>
                <w:numId w:val="0"/>
              </w:numPr>
              <w:tabs>
                <w:tab w:val="left" w:pos="287"/>
              </w:tabs>
              <w:spacing w:before="0" w:after="0" w:line="249" w:lineRule="auto"/>
              <w:ind w:left="30" w:leftChars="0" w:right="118" w:rightChars="0"/>
              <w:jc w:val="both"/>
              <w:rPr>
                <w:sz w:val="12"/>
              </w:rPr>
            </w:pPr>
            <w:r>
              <w:rPr>
                <w:rFonts w:hint="eastAsia"/>
                <w:w w:val="105"/>
                <w:sz w:val="12"/>
                <w:lang w:val="en-US" w:eastAsia="zh-CN"/>
              </w:rPr>
              <w:t>135.</w:t>
            </w:r>
            <w:r>
              <w:rPr>
                <w:w w:val="105"/>
                <w:sz w:val="12"/>
              </w:rPr>
              <w:t>药品零售企业在执业药师或者其他依法经过资格认定的药学技术人员不在岗时销售处方药和甲类非处方药等的处罚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spacing w:before="1"/>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2"/>
              </w:rPr>
            </w:pPr>
          </w:p>
          <w:p>
            <w:pPr>
              <w:pStyle w:val="7"/>
              <w:spacing w:before="1"/>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165"/>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25"/>
              <w:jc w:val="center"/>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55"/>
              </w:numPr>
              <w:tabs>
                <w:tab w:val="left" w:pos="164"/>
              </w:tabs>
              <w:spacing w:before="114"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15"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123"/>
              <w:rPr>
                <w:sz w:val="15"/>
              </w:rPr>
            </w:pPr>
            <w:r>
              <w:rPr>
                <w:sz w:val="15"/>
              </w:rPr>
              <w:t>14</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27"/>
              <w:jc w:val="center"/>
              <w:rPr>
                <w:sz w:val="15"/>
              </w:rPr>
            </w:pPr>
            <w:r>
              <w:rPr>
                <w:sz w:val="15"/>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8"/>
              </w:rPr>
            </w:pPr>
          </w:p>
          <w:p>
            <w:pPr>
              <w:pStyle w:val="7"/>
              <w:spacing w:line="230" w:lineRule="auto"/>
              <w:ind w:left="83" w:right="55"/>
              <w:jc w:val="center"/>
              <w:rPr>
                <w:sz w:val="15"/>
              </w:rPr>
            </w:pPr>
            <w:r>
              <w:rPr>
                <w:sz w:val="15"/>
              </w:rPr>
              <w:t>医疗器械监管行政处罚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8"/>
              </w:rPr>
            </w:pPr>
          </w:p>
          <w:p>
            <w:pPr>
              <w:pStyle w:val="7"/>
              <w:spacing w:line="230" w:lineRule="auto"/>
              <w:ind w:left="76" w:right="46"/>
              <w:jc w:val="both"/>
              <w:rPr>
                <w:sz w:val="15"/>
              </w:rPr>
            </w:pPr>
            <w:r>
              <w:rPr>
                <w:sz w:val="15"/>
              </w:rPr>
              <w:t>基于政务服务事项</w:t>
            </w:r>
          </w:p>
        </w:tc>
        <w:tc>
          <w:tcPr>
            <w:tcW w:w="2971" w:type="dxa"/>
          </w:tcPr>
          <w:p>
            <w:pPr>
              <w:pStyle w:val="7"/>
              <w:rPr>
                <w:rFonts w:ascii="Times New Roman"/>
                <w:sz w:val="12"/>
              </w:rPr>
            </w:pPr>
          </w:p>
          <w:p>
            <w:pPr>
              <w:pStyle w:val="7"/>
              <w:spacing w:before="4"/>
              <w:rPr>
                <w:rFonts w:ascii="Times New Roman"/>
                <w:sz w:val="11"/>
              </w:rPr>
            </w:pPr>
          </w:p>
          <w:p>
            <w:pPr>
              <w:pStyle w:val="7"/>
              <w:numPr>
                <w:ilvl w:val="0"/>
                <w:numId w:val="56"/>
              </w:numPr>
              <w:tabs>
                <w:tab w:val="left" w:pos="159"/>
              </w:tabs>
              <w:spacing w:before="0" w:after="0" w:line="240" w:lineRule="auto"/>
              <w:ind w:left="158" w:right="0" w:hanging="129"/>
              <w:jc w:val="left"/>
              <w:rPr>
                <w:sz w:val="12"/>
              </w:rPr>
            </w:pPr>
            <w:r>
              <w:rPr>
                <w:w w:val="105"/>
                <w:sz w:val="12"/>
              </w:rPr>
              <w:t>对经营者的不正当价格行为的处罚</w:t>
            </w:r>
          </w:p>
          <w:p>
            <w:pPr>
              <w:pStyle w:val="7"/>
              <w:numPr>
                <w:ilvl w:val="0"/>
                <w:numId w:val="56"/>
              </w:numPr>
              <w:tabs>
                <w:tab w:val="left" w:pos="159"/>
              </w:tabs>
              <w:spacing w:before="0" w:after="0" w:line="240" w:lineRule="auto"/>
              <w:ind w:left="158" w:right="0" w:hanging="129"/>
              <w:jc w:val="left"/>
              <w:rPr>
                <w:sz w:val="12"/>
              </w:rPr>
            </w:pPr>
            <w:r>
              <w:rPr>
                <w:w w:val="105"/>
                <w:sz w:val="12"/>
              </w:rPr>
              <w:t xml:space="preserve">对经营者被责令暂停相关营业而不停止的，或者转移、隐匿、销毁依法登记保存的财物的处罚  </w:t>
            </w:r>
          </w:p>
          <w:p>
            <w:pPr>
              <w:pStyle w:val="7"/>
              <w:numPr>
                <w:ilvl w:val="0"/>
                <w:numId w:val="56"/>
              </w:numPr>
              <w:tabs>
                <w:tab w:val="left" w:pos="159"/>
              </w:tabs>
              <w:spacing w:before="0" w:after="0" w:line="240" w:lineRule="auto"/>
              <w:ind w:left="158" w:right="0" w:hanging="129"/>
              <w:jc w:val="left"/>
              <w:rPr>
                <w:sz w:val="12"/>
              </w:rPr>
            </w:pPr>
            <w:r>
              <w:rPr>
                <w:rFonts w:hint="eastAsia"/>
                <w:w w:val="105"/>
                <w:sz w:val="12"/>
                <w:lang w:eastAsia="zh-CN"/>
              </w:rPr>
              <w:t>价格明码标价收费</w:t>
            </w:r>
            <w:r>
              <w:rPr>
                <w:w w:val="105"/>
                <w:sz w:val="12"/>
              </w:rPr>
              <w:t>、垄断违法行为的处罚</w:t>
            </w:r>
          </w:p>
          <w:p>
            <w:pPr>
              <w:pStyle w:val="7"/>
              <w:numPr>
                <w:ilvl w:val="0"/>
                <w:numId w:val="56"/>
              </w:numPr>
              <w:tabs>
                <w:tab w:val="left" w:pos="159"/>
              </w:tabs>
              <w:spacing w:before="0" w:after="0" w:line="240" w:lineRule="auto"/>
              <w:ind w:left="158" w:right="0" w:hanging="129"/>
              <w:jc w:val="left"/>
              <w:rPr>
                <w:sz w:val="12"/>
              </w:rPr>
            </w:pPr>
            <w:r>
              <w:rPr>
                <w:w w:val="105"/>
                <w:sz w:val="12"/>
              </w:rPr>
              <w:t>不标明价格、不按照规定的内容和方式明码标价</w:t>
            </w:r>
          </w:p>
          <w:p>
            <w:pPr>
              <w:pStyle w:val="7"/>
              <w:spacing w:before="6"/>
              <w:ind w:left="30"/>
              <w:rPr>
                <w:sz w:val="12"/>
              </w:rPr>
            </w:pPr>
            <w:r>
              <w:rPr>
                <w:w w:val="105"/>
                <w:sz w:val="12"/>
              </w:rPr>
              <w:t>、在标价之外加价出售商品或者收取未标明的费用</w:t>
            </w:r>
          </w:p>
          <w:p>
            <w:pPr>
              <w:pStyle w:val="7"/>
              <w:spacing w:before="6" w:line="249" w:lineRule="auto"/>
              <w:ind w:left="30" w:right="119"/>
              <w:jc w:val="both"/>
              <w:rPr>
                <w:sz w:val="12"/>
              </w:rPr>
            </w:pPr>
            <w:r>
              <w:rPr>
                <w:w w:val="105"/>
                <w:sz w:val="12"/>
              </w:rPr>
              <w:t>、不能提供降价记录或者有关核定价格资料、擅自印刷标价签或者价目表、使用未经监制的标价内容和方式的处罚。</w:t>
            </w:r>
          </w:p>
          <w:p>
            <w:pPr>
              <w:pStyle w:val="7"/>
              <w:numPr>
                <w:ilvl w:val="0"/>
                <w:numId w:val="57"/>
              </w:numPr>
              <w:tabs>
                <w:tab w:val="left" w:pos="159"/>
              </w:tabs>
              <w:spacing w:before="0" w:after="0" w:line="240" w:lineRule="auto"/>
              <w:ind w:left="158" w:right="0" w:hanging="129"/>
              <w:jc w:val="left"/>
              <w:rPr>
                <w:sz w:val="12"/>
              </w:rPr>
            </w:pPr>
            <w:r>
              <w:rPr>
                <w:w w:val="105"/>
                <w:sz w:val="12"/>
              </w:rPr>
              <w:t>对假冒他人专利的处罚</w:t>
            </w:r>
          </w:p>
          <w:p>
            <w:pPr>
              <w:pStyle w:val="7"/>
              <w:numPr>
                <w:ilvl w:val="0"/>
                <w:numId w:val="57"/>
              </w:numPr>
              <w:tabs>
                <w:tab w:val="left" w:pos="159"/>
              </w:tabs>
              <w:spacing w:before="6" w:after="0" w:line="240" w:lineRule="auto"/>
              <w:ind w:left="158" w:right="0" w:hanging="129"/>
              <w:jc w:val="left"/>
              <w:rPr>
                <w:sz w:val="12"/>
              </w:rPr>
            </w:pPr>
            <w:r>
              <w:rPr>
                <w:w w:val="105"/>
                <w:sz w:val="12"/>
              </w:rPr>
              <w:t>假冒专利及为假冒专利行为提供便利条件的处罚</w:t>
            </w:r>
          </w:p>
          <w:p>
            <w:pPr>
              <w:pStyle w:val="7"/>
              <w:numPr>
                <w:ilvl w:val="0"/>
                <w:numId w:val="57"/>
              </w:numPr>
              <w:tabs>
                <w:tab w:val="left" w:pos="159"/>
              </w:tabs>
              <w:spacing w:before="6" w:after="0" w:line="249" w:lineRule="auto"/>
              <w:ind w:left="30" w:right="119" w:firstLine="0"/>
              <w:jc w:val="left"/>
              <w:rPr>
                <w:sz w:val="12"/>
              </w:rPr>
            </w:pPr>
            <w:r>
              <w:rPr>
                <w:w w:val="105"/>
                <w:sz w:val="12"/>
              </w:rPr>
              <w:t>对未在经许可使用他人注册商标的商品上标明被许可人的名称和商品产地的行为的处罚</w:t>
            </w:r>
          </w:p>
          <w:p>
            <w:pPr>
              <w:pStyle w:val="7"/>
              <w:numPr>
                <w:ilvl w:val="0"/>
                <w:numId w:val="57"/>
              </w:numPr>
              <w:tabs>
                <w:tab w:val="left" w:pos="159"/>
              </w:tabs>
              <w:spacing w:before="0" w:after="0" w:line="153" w:lineRule="exact"/>
              <w:ind w:left="158" w:right="0" w:hanging="129"/>
              <w:jc w:val="left"/>
              <w:rPr>
                <w:sz w:val="12"/>
              </w:rPr>
            </w:pPr>
            <w:r>
              <w:rPr>
                <w:w w:val="105"/>
                <w:sz w:val="12"/>
              </w:rPr>
              <w:t>对未依法办理工商登记的行为的处罚</w:t>
            </w:r>
          </w:p>
          <w:p>
            <w:pPr>
              <w:pStyle w:val="7"/>
              <w:numPr>
                <w:ilvl w:val="0"/>
                <w:numId w:val="57"/>
              </w:numPr>
              <w:tabs>
                <w:tab w:val="left" w:pos="223"/>
              </w:tabs>
              <w:spacing w:before="6" w:after="0" w:line="240" w:lineRule="auto"/>
              <w:ind w:left="222" w:right="0" w:hanging="193"/>
              <w:jc w:val="left"/>
              <w:rPr>
                <w:sz w:val="12"/>
              </w:rPr>
            </w:pPr>
            <w:r>
              <w:rPr>
                <w:w w:val="105"/>
                <w:sz w:val="12"/>
              </w:rPr>
              <w:t>对未及时变更登记行为的处罚</w:t>
            </w:r>
          </w:p>
          <w:p>
            <w:pPr>
              <w:pStyle w:val="7"/>
              <w:numPr>
                <w:ilvl w:val="0"/>
                <w:numId w:val="57"/>
              </w:numPr>
              <w:tabs>
                <w:tab w:val="left" w:pos="223"/>
              </w:tabs>
              <w:spacing w:before="6" w:after="0" w:line="240" w:lineRule="auto"/>
              <w:ind w:left="222" w:right="0" w:hanging="193"/>
              <w:jc w:val="left"/>
              <w:rPr>
                <w:sz w:val="12"/>
              </w:rPr>
            </w:pPr>
            <w:r>
              <w:rPr>
                <w:w w:val="105"/>
                <w:sz w:val="12"/>
              </w:rPr>
              <w:t>违反规定发布医疗、药品、医疗器械广告的处罚</w:t>
            </w:r>
          </w:p>
          <w:p>
            <w:pPr>
              <w:pStyle w:val="7"/>
              <w:numPr>
                <w:ilvl w:val="0"/>
                <w:numId w:val="57"/>
              </w:numPr>
              <w:tabs>
                <w:tab w:val="left" w:pos="223"/>
              </w:tabs>
              <w:spacing w:before="5" w:after="0" w:line="240" w:lineRule="auto"/>
              <w:ind w:left="222" w:right="0" w:hanging="193"/>
              <w:jc w:val="left"/>
              <w:rPr>
                <w:sz w:val="12"/>
              </w:rPr>
            </w:pPr>
            <w:r>
              <w:rPr>
                <w:w w:val="105"/>
                <w:sz w:val="12"/>
              </w:rPr>
              <w:t>对生产者专门用于生产假冒伪劣产品的原辅材料</w:t>
            </w:r>
          </w:p>
          <w:p>
            <w:pPr>
              <w:pStyle w:val="7"/>
              <w:spacing w:before="7"/>
              <w:ind w:left="30"/>
              <w:rPr>
                <w:sz w:val="12"/>
              </w:rPr>
            </w:pPr>
            <w:r>
              <w:rPr>
                <w:w w:val="105"/>
                <w:sz w:val="12"/>
              </w:rPr>
              <w:t>、包装物、生产工具的处罚</w:t>
            </w:r>
          </w:p>
          <w:p>
            <w:pPr>
              <w:pStyle w:val="7"/>
              <w:numPr>
                <w:ilvl w:val="0"/>
                <w:numId w:val="57"/>
              </w:numPr>
              <w:tabs>
                <w:tab w:val="left" w:pos="223"/>
              </w:tabs>
              <w:spacing w:before="6" w:after="0" w:line="249" w:lineRule="auto"/>
              <w:ind w:left="30" w:right="56" w:firstLine="0"/>
              <w:jc w:val="left"/>
              <w:rPr>
                <w:sz w:val="12"/>
              </w:rPr>
            </w:pPr>
            <w:r>
              <w:rPr>
                <w:w w:val="105"/>
                <w:sz w:val="12"/>
              </w:rPr>
              <w:t>对仿冒知名商品特有的名称、包装、装潢的不正当竞争的行为的处罚</w:t>
            </w:r>
          </w:p>
          <w:p>
            <w:pPr>
              <w:pStyle w:val="7"/>
              <w:numPr>
                <w:ilvl w:val="0"/>
                <w:numId w:val="57"/>
              </w:numPr>
              <w:tabs>
                <w:tab w:val="left" w:pos="223"/>
              </w:tabs>
              <w:spacing w:before="0" w:after="0" w:line="249" w:lineRule="auto"/>
              <w:ind w:left="30" w:right="55" w:firstLine="0"/>
              <w:jc w:val="left"/>
              <w:rPr>
                <w:sz w:val="12"/>
              </w:rPr>
            </w:pPr>
            <w:r>
              <w:rPr>
                <w:w w:val="105"/>
                <w:sz w:val="12"/>
              </w:rPr>
              <w:t>对生产和在生产中使用国家明令淘汰产品的，销售国家明令淘汰并停止销售产品的处罚         15.对销售标识不合格产品行为的处罚</w:t>
            </w:r>
          </w:p>
          <w:p>
            <w:pPr>
              <w:pStyle w:val="7"/>
              <w:numPr>
                <w:ilvl w:val="0"/>
                <w:numId w:val="58"/>
              </w:numPr>
              <w:tabs>
                <w:tab w:val="left" w:pos="223"/>
              </w:tabs>
              <w:spacing w:before="0" w:after="0" w:line="153" w:lineRule="exact"/>
              <w:ind w:left="222" w:right="0" w:hanging="193"/>
              <w:jc w:val="left"/>
              <w:rPr>
                <w:sz w:val="12"/>
              </w:rPr>
            </w:pPr>
            <w:r>
              <w:rPr>
                <w:w w:val="105"/>
                <w:sz w:val="12"/>
              </w:rPr>
              <w:t>对侵犯他人名称专用权行为的处罚</w:t>
            </w:r>
          </w:p>
          <w:p>
            <w:pPr>
              <w:pStyle w:val="7"/>
              <w:numPr>
                <w:ilvl w:val="0"/>
                <w:numId w:val="58"/>
              </w:numPr>
              <w:tabs>
                <w:tab w:val="left" w:pos="223"/>
              </w:tabs>
              <w:spacing w:before="6" w:after="0" w:line="249" w:lineRule="auto"/>
              <w:ind w:left="30" w:right="56" w:firstLine="0"/>
              <w:jc w:val="left"/>
              <w:rPr>
                <w:sz w:val="12"/>
              </w:rPr>
            </w:pPr>
            <w:r>
              <w:rPr>
                <w:w w:val="105"/>
                <w:sz w:val="12"/>
              </w:rPr>
              <w:t>对个体工商户提交虚假材料骗取注册登记，或者伪造、涂改、出租、出借、转让营业执照的行为的处罚</w:t>
            </w:r>
          </w:p>
          <w:p>
            <w:pPr>
              <w:pStyle w:val="7"/>
              <w:numPr>
                <w:ilvl w:val="0"/>
                <w:numId w:val="58"/>
              </w:numPr>
              <w:tabs>
                <w:tab w:val="left" w:pos="223"/>
              </w:tabs>
              <w:spacing w:before="0" w:after="0" w:line="249" w:lineRule="auto"/>
              <w:ind w:left="30" w:right="55" w:firstLine="0"/>
              <w:jc w:val="left"/>
              <w:rPr>
                <w:sz w:val="12"/>
              </w:rPr>
            </w:pPr>
            <w:r>
              <w:rPr>
                <w:w w:val="105"/>
                <w:sz w:val="12"/>
              </w:rPr>
              <w:t>对将“驰名商标”字样用于商品、商标包装或者容器上，或者用于广告宣传、展览以及其他商业活动中的行为的处罚</w:t>
            </w:r>
          </w:p>
          <w:p>
            <w:pPr>
              <w:pStyle w:val="7"/>
              <w:numPr>
                <w:ilvl w:val="0"/>
                <w:numId w:val="58"/>
              </w:numPr>
              <w:tabs>
                <w:tab w:val="left" w:pos="223"/>
              </w:tabs>
              <w:spacing w:before="0" w:after="0" w:line="249" w:lineRule="auto"/>
              <w:ind w:left="30" w:right="56" w:firstLine="0"/>
              <w:jc w:val="left"/>
              <w:rPr>
                <w:sz w:val="12"/>
              </w:rPr>
            </w:pPr>
            <w:r>
              <w:rPr>
                <w:w w:val="105"/>
                <w:sz w:val="12"/>
              </w:rPr>
              <w:t>对经营者对商品或者服务作虚假或者引人误解的宣传的行为的处罚</w:t>
            </w:r>
          </w:p>
          <w:p>
            <w:pPr>
              <w:pStyle w:val="7"/>
              <w:numPr>
                <w:ilvl w:val="0"/>
                <w:numId w:val="58"/>
              </w:numPr>
              <w:tabs>
                <w:tab w:val="left" w:pos="223"/>
              </w:tabs>
              <w:spacing w:before="0" w:after="0" w:line="153" w:lineRule="exact"/>
              <w:ind w:left="222" w:right="0" w:hanging="193"/>
              <w:jc w:val="left"/>
              <w:rPr>
                <w:sz w:val="12"/>
              </w:rPr>
            </w:pPr>
            <w:r>
              <w:rPr>
                <w:w w:val="105"/>
                <w:sz w:val="12"/>
              </w:rPr>
              <w:t>对不按规定悬挂营业执照行为的处罚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6"/>
              </w:rPr>
            </w:pPr>
          </w:p>
          <w:p>
            <w:pPr>
              <w:pStyle w:val="7"/>
              <w:spacing w:line="230" w:lineRule="auto"/>
              <w:ind w:left="30"/>
              <w:jc w:val="both"/>
              <w:rPr>
                <w:sz w:val="15"/>
              </w:rPr>
            </w:pPr>
            <w:r>
              <w:rPr>
                <w:sz w:val="15"/>
              </w:rPr>
              <w:t>行政处罚结果（含行政处罚决定或行政处罚决定书等）</w:t>
            </w:r>
          </w:p>
        </w:tc>
        <w:tc>
          <w:tcPr>
            <w:tcW w:w="36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spacing w:line="152" w:lineRule="exact"/>
              <w:ind w:left="30"/>
              <w:rPr>
                <w:rFonts w:hint="eastAsia" w:eastAsia="宋体"/>
                <w:sz w:val="12"/>
                <w:lang w:eastAsia="zh-CN"/>
              </w:rPr>
            </w:pPr>
            <w:r>
              <w:rPr>
                <w:rFonts w:hint="eastAsia"/>
                <w:sz w:val="12"/>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7"/>
              </w:rPr>
            </w:pPr>
          </w:p>
          <w:p>
            <w:pPr>
              <w:pStyle w:val="7"/>
              <w:spacing w:line="230" w:lineRule="auto"/>
              <w:ind w:left="29" w:right="73"/>
              <w:jc w:val="both"/>
              <w:rPr>
                <w:sz w:val="15"/>
              </w:rPr>
            </w:pPr>
            <w:r>
              <w:rPr>
                <w:sz w:val="15"/>
              </w:rPr>
              <w:t>《政府信息公开条例》《关于全面推进政务公开工作的意见》《食品药品行政处罚案件信息公开实施细则》《市场监督管理行政处罚程序暂行规定》</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3" w:line="230" w:lineRule="auto"/>
              <w:ind w:left="29" w:right="52"/>
              <w:jc w:val="both"/>
              <w:rPr>
                <w:sz w:val="15"/>
              </w:rPr>
            </w:pPr>
            <w:r>
              <w:rPr>
                <w:sz w:val="15"/>
              </w:rPr>
              <w:t>行政处罚决定形成之日起20 个工作日内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28"/>
              <w:rPr>
                <w:sz w:val="15"/>
              </w:rPr>
            </w:pPr>
            <w:r>
              <w:rPr>
                <w:w w:val="99"/>
                <w:sz w:val="15"/>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right="97"/>
              <w:jc w:val="center"/>
              <w:rPr>
                <w:sz w:val="15"/>
              </w:rPr>
            </w:pPr>
            <w:r>
              <w:rPr>
                <w:w w:val="99"/>
                <w:sz w:val="15"/>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27"/>
              <w:rPr>
                <w:sz w:val="15"/>
              </w:rPr>
            </w:pPr>
            <w:r>
              <w:rPr>
                <w:w w:val="99"/>
                <w:sz w:val="15"/>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59"/>
              </w:numPr>
              <w:tabs>
                <w:tab w:val="left" w:pos="164"/>
              </w:tabs>
              <w:spacing w:before="115"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27"/>
              <w:jc w:val="center"/>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29"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123"/>
              <w:rPr>
                <w:sz w:val="15"/>
              </w:rPr>
            </w:pPr>
            <w:r>
              <w:rPr>
                <w:sz w:val="15"/>
              </w:rPr>
              <w:t>14</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7"/>
              <w:jc w:val="center"/>
              <w:rPr>
                <w:sz w:val="15"/>
              </w:rPr>
            </w:pPr>
            <w:r>
              <w:rPr>
                <w:sz w:val="15"/>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2"/>
              </w:rPr>
            </w:pPr>
          </w:p>
          <w:p>
            <w:pPr>
              <w:pStyle w:val="7"/>
              <w:spacing w:line="230" w:lineRule="auto"/>
              <w:ind w:left="83" w:right="55"/>
              <w:jc w:val="center"/>
              <w:rPr>
                <w:sz w:val="15"/>
              </w:rPr>
            </w:pPr>
            <w:r>
              <w:rPr>
                <w:sz w:val="15"/>
              </w:rPr>
              <w:t>医疗器械监管行政处罚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2"/>
              </w:rPr>
            </w:pPr>
          </w:p>
          <w:p>
            <w:pPr>
              <w:pStyle w:val="7"/>
              <w:spacing w:line="230" w:lineRule="auto"/>
              <w:ind w:left="76" w:right="46"/>
              <w:jc w:val="both"/>
              <w:rPr>
                <w:sz w:val="15"/>
              </w:rPr>
            </w:pPr>
            <w:r>
              <w:rPr>
                <w:sz w:val="15"/>
              </w:rPr>
              <w:t>基于政务服务事项</w:t>
            </w:r>
          </w:p>
        </w:tc>
        <w:tc>
          <w:tcPr>
            <w:tcW w:w="2971" w:type="dxa"/>
          </w:tcPr>
          <w:p>
            <w:pPr>
              <w:pStyle w:val="7"/>
              <w:spacing w:before="8"/>
              <w:rPr>
                <w:rFonts w:ascii="Times New Roman"/>
                <w:sz w:val="17"/>
              </w:rPr>
            </w:pPr>
          </w:p>
          <w:p>
            <w:pPr>
              <w:pStyle w:val="7"/>
              <w:numPr>
                <w:ilvl w:val="0"/>
                <w:numId w:val="60"/>
              </w:numPr>
              <w:tabs>
                <w:tab w:val="left" w:pos="223"/>
              </w:tabs>
              <w:spacing w:before="0" w:after="0" w:line="240" w:lineRule="auto"/>
              <w:ind w:left="222" w:right="0" w:hanging="193"/>
              <w:jc w:val="left"/>
              <w:rPr>
                <w:sz w:val="12"/>
              </w:rPr>
            </w:pPr>
            <w:r>
              <w:rPr>
                <w:w w:val="105"/>
                <w:sz w:val="12"/>
              </w:rPr>
              <w:t>对药品经营活动中的商业贿赂行为的处罚</w:t>
            </w:r>
          </w:p>
          <w:p>
            <w:pPr>
              <w:pStyle w:val="7"/>
              <w:numPr>
                <w:ilvl w:val="0"/>
                <w:numId w:val="60"/>
              </w:numPr>
              <w:tabs>
                <w:tab w:val="left" w:pos="223"/>
              </w:tabs>
              <w:spacing w:before="6" w:after="0" w:line="240" w:lineRule="auto"/>
              <w:ind w:left="222" w:right="0" w:hanging="193"/>
              <w:jc w:val="left"/>
              <w:rPr>
                <w:sz w:val="12"/>
              </w:rPr>
            </w:pPr>
            <w:r>
              <w:rPr>
                <w:w w:val="105"/>
                <w:sz w:val="12"/>
              </w:rPr>
              <w:t>对拒绝接受依法进行的产品质量监督检查的处罚</w:t>
            </w:r>
          </w:p>
          <w:p>
            <w:pPr>
              <w:pStyle w:val="7"/>
              <w:numPr>
                <w:ilvl w:val="0"/>
                <w:numId w:val="60"/>
              </w:numPr>
              <w:tabs>
                <w:tab w:val="left" w:pos="223"/>
              </w:tabs>
              <w:spacing w:before="6" w:after="0" w:line="240" w:lineRule="auto"/>
              <w:ind w:left="222" w:right="0" w:hanging="193"/>
              <w:jc w:val="left"/>
              <w:rPr>
                <w:sz w:val="12"/>
              </w:rPr>
            </w:pPr>
            <w:r>
              <w:rPr>
                <w:w w:val="105"/>
                <w:sz w:val="12"/>
              </w:rPr>
              <w:t>对生产销售假冒伪劣产品行为的处罚</w:t>
            </w:r>
          </w:p>
          <w:p>
            <w:pPr>
              <w:pStyle w:val="7"/>
              <w:numPr>
                <w:ilvl w:val="0"/>
                <w:numId w:val="60"/>
              </w:numPr>
              <w:tabs>
                <w:tab w:val="left" w:pos="223"/>
              </w:tabs>
              <w:spacing w:before="5" w:after="0" w:line="252" w:lineRule="auto"/>
              <w:ind w:left="30" w:right="56" w:firstLine="0"/>
              <w:jc w:val="left"/>
              <w:rPr>
                <w:sz w:val="12"/>
              </w:rPr>
            </w:pPr>
            <w:r>
              <w:rPr>
                <w:w w:val="105"/>
                <w:sz w:val="12"/>
              </w:rPr>
              <w:t>利用不正当手段牟取药品招标代理或非法利益的行为的处罚</w:t>
            </w:r>
          </w:p>
          <w:p>
            <w:pPr>
              <w:pStyle w:val="7"/>
              <w:numPr>
                <w:ilvl w:val="0"/>
                <w:numId w:val="60"/>
              </w:numPr>
              <w:tabs>
                <w:tab w:val="left" w:pos="223"/>
              </w:tabs>
              <w:spacing w:before="0" w:after="0" w:line="153" w:lineRule="exact"/>
              <w:ind w:left="222" w:right="0" w:hanging="193"/>
              <w:jc w:val="left"/>
              <w:rPr>
                <w:sz w:val="12"/>
              </w:rPr>
            </w:pPr>
            <w:r>
              <w:rPr>
                <w:w w:val="105"/>
                <w:sz w:val="12"/>
              </w:rPr>
              <w:t>对商业贿赂行为的处罚</w:t>
            </w:r>
          </w:p>
          <w:p>
            <w:pPr>
              <w:pStyle w:val="7"/>
              <w:numPr>
                <w:ilvl w:val="0"/>
                <w:numId w:val="60"/>
              </w:numPr>
              <w:tabs>
                <w:tab w:val="left" w:pos="223"/>
              </w:tabs>
              <w:spacing w:before="4" w:after="0" w:line="240" w:lineRule="auto"/>
              <w:ind w:left="222" w:right="0" w:hanging="193"/>
              <w:jc w:val="left"/>
              <w:rPr>
                <w:sz w:val="12"/>
              </w:rPr>
            </w:pPr>
            <w:r>
              <w:rPr>
                <w:w w:val="105"/>
                <w:sz w:val="12"/>
              </w:rPr>
              <w:t>经营者逾期不改正销售不合格的商品的处罚</w:t>
            </w:r>
          </w:p>
          <w:p>
            <w:pPr>
              <w:pStyle w:val="7"/>
              <w:numPr>
                <w:ilvl w:val="0"/>
                <w:numId w:val="60"/>
              </w:numPr>
              <w:tabs>
                <w:tab w:val="left" w:pos="223"/>
              </w:tabs>
              <w:spacing w:before="6" w:after="0" w:line="249" w:lineRule="auto"/>
              <w:ind w:left="30" w:right="56" w:firstLine="0"/>
              <w:jc w:val="left"/>
              <w:rPr>
                <w:color w:val="C00000"/>
                <w:sz w:val="12"/>
              </w:rPr>
            </w:pPr>
            <w:r>
              <w:rPr>
                <w:w w:val="105"/>
                <w:sz w:val="12"/>
              </w:rPr>
              <w:t xml:space="preserve">对虚报注册资本、提交虚假材料或者采取其他欺诈手段隐瞒重要事实取得公司登记的行为的处罚 </w:t>
            </w:r>
          </w:p>
          <w:p>
            <w:pPr>
              <w:pStyle w:val="7"/>
              <w:numPr>
                <w:ilvl w:val="0"/>
                <w:numId w:val="61"/>
              </w:numPr>
              <w:tabs>
                <w:tab w:val="left" w:pos="223"/>
              </w:tabs>
              <w:spacing w:before="0" w:after="0" w:line="249" w:lineRule="auto"/>
              <w:ind w:left="30" w:right="56" w:firstLine="0"/>
              <w:jc w:val="left"/>
              <w:rPr>
                <w:sz w:val="12"/>
              </w:rPr>
            </w:pPr>
            <w:r>
              <w:rPr>
                <w:w w:val="105"/>
                <w:sz w:val="12"/>
              </w:rPr>
              <w:t>对隐匿、转移、变卖、损毁被查封、扣押的物品的行为的处罚</w:t>
            </w:r>
          </w:p>
          <w:p>
            <w:pPr>
              <w:pStyle w:val="7"/>
              <w:numPr>
                <w:ilvl w:val="0"/>
                <w:numId w:val="61"/>
              </w:numPr>
              <w:tabs>
                <w:tab w:val="left" w:pos="223"/>
              </w:tabs>
              <w:spacing w:before="0" w:after="0" w:line="153" w:lineRule="exact"/>
              <w:ind w:left="222" w:right="0" w:hanging="193"/>
              <w:jc w:val="left"/>
              <w:rPr>
                <w:sz w:val="12"/>
              </w:rPr>
            </w:pPr>
            <w:r>
              <w:rPr>
                <w:w w:val="105"/>
                <w:sz w:val="12"/>
              </w:rPr>
              <w:t>对侵害消费者权益行为的处罚</w:t>
            </w:r>
          </w:p>
          <w:p>
            <w:pPr>
              <w:pStyle w:val="7"/>
              <w:numPr>
                <w:ilvl w:val="0"/>
                <w:numId w:val="61"/>
              </w:numPr>
              <w:tabs>
                <w:tab w:val="left" w:pos="223"/>
              </w:tabs>
              <w:spacing w:before="6" w:after="0" w:line="240" w:lineRule="auto"/>
              <w:ind w:left="222" w:right="0" w:hanging="193"/>
              <w:jc w:val="left"/>
              <w:rPr>
                <w:sz w:val="12"/>
              </w:rPr>
            </w:pPr>
            <w:r>
              <w:rPr>
                <w:w w:val="105"/>
                <w:sz w:val="12"/>
              </w:rPr>
              <w:t>个人独资企业伪造营业执照的处罚</w:t>
            </w:r>
          </w:p>
          <w:p>
            <w:pPr>
              <w:pStyle w:val="7"/>
              <w:numPr>
                <w:ilvl w:val="0"/>
                <w:numId w:val="61"/>
              </w:numPr>
              <w:tabs>
                <w:tab w:val="left" w:pos="223"/>
              </w:tabs>
              <w:spacing w:before="6" w:after="0" w:line="249" w:lineRule="auto"/>
              <w:ind w:left="30" w:right="56" w:firstLine="0"/>
              <w:jc w:val="left"/>
              <w:rPr>
                <w:sz w:val="12"/>
              </w:rPr>
            </w:pPr>
            <w:r>
              <w:rPr>
                <w:w w:val="105"/>
                <w:sz w:val="12"/>
              </w:rPr>
              <w:t>生产定量包装商品的实际量与标注量不相符，计量偏差超过规定的处罚</w:t>
            </w:r>
          </w:p>
          <w:p>
            <w:pPr>
              <w:pStyle w:val="7"/>
              <w:numPr>
                <w:ilvl w:val="0"/>
                <w:numId w:val="61"/>
              </w:numPr>
              <w:tabs>
                <w:tab w:val="left" w:pos="223"/>
              </w:tabs>
              <w:spacing w:before="0" w:after="0" w:line="249" w:lineRule="auto"/>
              <w:ind w:left="30" w:right="54" w:firstLine="0"/>
              <w:jc w:val="left"/>
              <w:rPr>
                <w:sz w:val="12"/>
              </w:rPr>
            </w:pPr>
            <w:r>
              <w:rPr>
                <w:w w:val="105"/>
                <w:sz w:val="12"/>
              </w:rPr>
              <w:t>对企业向登记机关弄虚作假、隐瞒真实情况的行为的处罚</w:t>
            </w:r>
          </w:p>
          <w:p>
            <w:pPr>
              <w:pStyle w:val="7"/>
              <w:numPr>
                <w:ilvl w:val="0"/>
                <w:numId w:val="61"/>
              </w:numPr>
              <w:tabs>
                <w:tab w:val="left" w:pos="223"/>
              </w:tabs>
              <w:spacing w:before="0" w:after="0" w:line="240" w:lineRule="auto"/>
              <w:ind w:left="222" w:right="0" w:hanging="193"/>
              <w:jc w:val="left"/>
              <w:rPr>
                <w:sz w:val="12"/>
              </w:rPr>
            </w:pPr>
            <w:r>
              <w:rPr>
                <w:w w:val="105"/>
                <w:sz w:val="12"/>
              </w:rPr>
              <w:t>对网络交易不正当竞争行为的处罚</w:t>
            </w:r>
          </w:p>
          <w:p>
            <w:pPr>
              <w:pStyle w:val="7"/>
              <w:numPr>
                <w:ilvl w:val="0"/>
                <w:numId w:val="61"/>
              </w:numPr>
              <w:tabs>
                <w:tab w:val="left" w:pos="223"/>
              </w:tabs>
              <w:spacing w:before="0" w:after="0" w:line="249" w:lineRule="auto"/>
              <w:ind w:left="30" w:right="56" w:firstLine="0"/>
              <w:jc w:val="left"/>
              <w:rPr>
                <w:sz w:val="12"/>
              </w:rPr>
            </w:pPr>
            <w:r>
              <w:rPr>
                <w:w w:val="105"/>
                <w:sz w:val="12"/>
              </w:rPr>
              <w:t>对未按规定将营业执照正本置于个体工商户经营场所的醒目位置的行为的处罚</w:t>
            </w:r>
          </w:p>
          <w:p>
            <w:pPr>
              <w:pStyle w:val="7"/>
              <w:numPr>
                <w:ilvl w:val="0"/>
                <w:numId w:val="61"/>
              </w:numPr>
              <w:tabs>
                <w:tab w:val="left" w:pos="223"/>
              </w:tabs>
              <w:spacing w:before="0" w:after="0" w:line="153" w:lineRule="exact"/>
              <w:ind w:left="222" w:right="0" w:hanging="193"/>
              <w:jc w:val="left"/>
              <w:rPr>
                <w:sz w:val="12"/>
              </w:rPr>
            </w:pPr>
            <w:r>
              <w:rPr>
                <w:w w:val="105"/>
                <w:sz w:val="12"/>
              </w:rPr>
              <w:t>对从事非法经营活动的行为的处罚</w:t>
            </w:r>
          </w:p>
          <w:p>
            <w:pPr>
              <w:pStyle w:val="7"/>
              <w:numPr>
                <w:ilvl w:val="0"/>
                <w:numId w:val="61"/>
              </w:numPr>
              <w:tabs>
                <w:tab w:val="left" w:pos="223"/>
              </w:tabs>
              <w:spacing w:before="5" w:after="0" w:line="249" w:lineRule="auto"/>
              <w:ind w:left="30" w:right="55" w:firstLine="0"/>
              <w:jc w:val="left"/>
              <w:rPr>
                <w:sz w:val="12"/>
              </w:rPr>
            </w:pPr>
            <w:r>
              <w:rPr>
                <w:w w:val="105"/>
                <w:sz w:val="12"/>
              </w:rPr>
              <w:t>无营业执照、被依法吊销营业执照的单位以及未依法登记、备案的单位使用童工或者介绍童工就业的处罚</w:t>
            </w:r>
          </w:p>
          <w:p>
            <w:pPr>
              <w:pStyle w:val="7"/>
              <w:numPr>
                <w:ilvl w:val="0"/>
                <w:numId w:val="61"/>
              </w:numPr>
              <w:tabs>
                <w:tab w:val="left" w:pos="223"/>
              </w:tabs>
              <w:spacing w:before="0" w:after="0" w:line="240" w:lineRule="auto"/>
              <w:ind w:left="222" w:right="0" w:hanging="193"/>
              <w:jc w:val="left"/>
              <w:rPr>
                <w:sz w:val="12"/>
              </w:rPr>
            </w:pPr>
            <w:r>
              <w:rPr>
                <w:w w:val="105"/>
                <w:sz w:val="12"/>
              </w:rPr>
              <w:t>对经营者以诱骗方式销售商品的处罚</w:t>
            </w:r>
          </w:p>
          <w:p>
            <w:pPr>
              <w:pStyle w:val="7"/>
              <w:numPr>
                <w:ilvl w:val="0"/>
                <w:numId w:val="61"/>
              </w:numPr>
              <w:tabs>
                <w:tab w:val="left" w:pos="223"/>
              </w:tabs>
              <w:spacing w:before="6" w:after="0" w:line="249" w:lineRule="auto"/>
              <w:ind w:left="30" w:right="54" w:firstLine="0"/>
              <w:jc w:val="left"/>
              <w:rPr>
                <w:sz w:val="12"/>
              </w:rPr>
            </w:pPr>
            <w:r>
              <w:rPr>
                <w:w w:val="105"/>
                <w:sz w:val="12"/>
              </w:rPr>
              <w:t>对申请人通过欺骗、贿赂等手段取得许可的行为的处罚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line="230" w:lineRule="auto"/>
              <w:ind w:left="30"/>
              <w:jc w:val="both"/>
              <w:rPr>
                <w:sz w:val="15"/>
              </w:rPr>
            </w:pPr>
            <w:r>
              <w:rPr>
                <w:sz w:val="15"/>
              </w:rPr>
              <w:t>行政处罚结果（含行政处罚决定或行政处罚决定书等）</w:t>
            </w:r>
          </w:p>
        </w:tc>
        <w:tc>
          <w:tcPr>
            <w:tcW w:w="36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7"/>
              </w:rPr>
            </w:pPr>
          </w:p>
          <w:p>
            <w:pPr>
              <w:pStyle w:val="7"/>
              <w:spacing w:line="152" w:lineRule="exact"/>
              <w:ind w:left="30"/>
              <w:rPr>
                <w:rFonts w:hint="eastAsia" w:eastAsia="宋体"/>
                <w:sz w:val="12"/>
                <w:lang w:eastAsia="zh-CN"/>
              </w:rPr>
            </w:pPr>
            <w:r>
              <w:rPr>
                <w:rFonts w:hint="eastAsia"/>
                <w:sz w:val="12"/>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spacing w:line="230" w:lineRule="auto"/>
              <w:ind w:left="29" w:right="73"/>
              <w:jc w:val="both"/>
              <w:rPr>
                <w:sz w:val="15"/>
              </w:rPr>
            </w:pPr>
            <w:r>
              <w:rPr>
                <w:sz w:val="15"/>
              </w:rPr>
              <w:t>《政府信息公开条例》《关于全面推进政务公开工作的意见》《食品药品行政处罚案件信息公开实施细则》《市场监督管理行政处罚程序暂行规定》</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6"/>
              </w:rPr>
            </w:pPr>
          </w:p>
          <w:p>
            <w:pPr>
              <w:pStyle w:val="7"/>
              <w:spacing w:line="230" w:lineRule="auto"/>
              <w:ind w:left="29" w:right="52"/>
              <w:jc w:val="both"/>
              <w:rPr>
                <w:sz w:val="15"/>
              </w:rPr>
            </w:pPr>
            <w:r>
              <w:rPr>
                <w:sz w:val="15"/>
              </w:rPr>
              <w:t>行政处罚决定形成之日起20 个工作日内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8"/>
              <w:rPr>
                <w:sz w:val="15"/>
              </w:rPr>
            </w:pPr>
            <w:r>
              <w:rPr>
                <w:w w:val="99"/>
                <w:sz w:val="15"/>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right="97"/>
              <w:jc w:val="center"/>
              <w:rPr>
                <w:sz w:val="15"/>
              </w:rPr>
            </w:pPr>
            <w:r>
              <w:rPr>
                <w:w w:val="99"/>
                <w:sz w:val="15"/>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7"/>
              <w:rPr>
                <w:sz w:val="15"/>
              </w:rPr>
            </w:pPr>
            <w:r>
              <w:rPr>
                <w:w w:val="99"/>
                <w:sz w:val="15"/>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numPr>
                <w:ilvl w:val="0"/>
                <w:numId w:val="62"/>
              </w:numPr>
              <w:tabs>
                <w:tab w:val="left" w:pos="164"/>
              </w:tabs>
              <w:spacing w:before="0"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2"/>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2"/>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3"/>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spacing w:before="1"/>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5"/>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27"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123"/>
              <w:rPr>
                <w:sz w:val="15"/>
              </w:rPr>
            </w:pPr>
            <w:r>
              <w:rPr>
                <w:sz w:val="15"/>
              </w:rPr>
              <w:t>14</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27"/>
              <w:jc w:val="center"/>
              <w:rPr>
                <w:sz w:val="15"/>
              </w:rPr>
            </w:pPr>
            <w:r>
              <w:rPr>
                <w:sz w:val="15"/>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spacing w:line="230" w:lineRule="auto"/>
              <w:ind w:left="83" w:right="55"/>
              <w:jc w:val="center"/>
              <w:rPr>
                <w:sz w:val="15"/>
              </w:rPr>
            </w:pPr>
            <w:r>
              <w:rPr>
                <w:sz w:val="15"/>
              </w:rPr>
              <w:t>医疗器械监管行政处罚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spacing w:line="230" w:lineRule="auto"/>
              <w:ind w:left="76" w:right="46"/>
              <w:jc w:val="both"/>
              <w:rPr>
                <w:sz w:val="15"/>
              </w:rPr>
            </w:pPr>
            <w:r>
              <w:rPr>
                <w:sz w:val="15"/>
              </w:rPr>
              <w:t>基于政务服务事项</w:t>
            </w:r>
          </w:p>
        </w:tc>
        <w:tc>
          <w:tcPr>
            <w:tcW w:w="2971" w:type="dxa"/>
          </w:tcPr>
          <w:p>
            <w:pPr>
              <w:pStyle w:val="7"/>
              <w:spacing w:before="11"/>
              <w:rPr>
                <w:rFonts w:ascii="Times New Roman"/>
                <w:sz w:val="16"/>
              </w:rPr>
            </w:pP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41</w:t>
            </w:r>
            <w:r>
              <w:rPr>
                <w:w w:val="105"/>
                <w:sz w:val="12"/>
              </w:rPr>
              <w:t>对制造、销售、使用以欺骗消费者为目的的计量器具的处罚</w:t>
            </w:r>
          </w:p>
          <w:p>
            <w:pPr>
              <w:pStyle w:val="7"/>
              <w:numPr>
                <w:ilvl w:val="0"/>
                <w:numId w:val="63"/>
              </w:numPr>
              <w:tabs>
                <w:tab w:val="left" w:pos="223"/>
              </w:tabs>
              <w:spacing w:before="0" w:after="0" w:line="249" w:lineRule="auto"/>
              <w:ind w:left="30" w:right="55" w:firstLine="0"/>
              <w:jc w:val="left"/>
              <w:rPr>
                <w:sz w:val="12"/>
              </w:rPr>
            </w:pPr>
            <w:r>
              <w:rPr>
                <w:w w:val="105"/>
                <w:sz w:val="12"/>
              </w:rPr>
              <w:t>伪造、变造许可证证书、生产许可证标志和编号的处罚</w:t>
            </w:r>
          </w:p>
          <w:p>
            <w:pPr>
              <w:pStyle w:val="7"/>
              <w:numPr>
                <w:ilvl w:val="0"/>
                <w:numId w:val="63"/>
              </w:numPr>
              <w:tabs>
                <w:tab w:val="left" w:pos="223"/>
              </w:tabs>
              <w:spacing w:before="0" w:after="0" w:line="252" w:lineRule="auto"/>
              <w:ind w:left="30" w:right="55" w:firstLine="0"/>
              <w:jc w:val="left"/>
              <w:rPr>
                <w:sz w:val="12"/>
              </w:rPr>
            </w:pPr>
            <w:r>
              <w:rPr>
                <w:w w:val="105"/>
                <w:sz w:val="12"/>
              </w:rPr>
              <w:t>对登记中隐瞒真实情况、弄虚作假或者未经核准登记注册擅自开业的行为的处罚</w:t>
            </w:r>
          </w:p>
          <w:p>
            <w:pPr>
              <w:pStyle w:val="7"/>
              <w:numPr>
                <w:ilvl w:val="0"/>
                <w:numId w:val="63"/>
              </w:numPr>
              <w:tabs>
                <w:tab w:val="left" w:pos="223"/>
              </w:tabs>
              <w:spacing w:before="0" w:after="0" w:line="151" w:lineRule="exact"/>
              <w:ind w:left="222" w:right="0" w:hanging="193"/>
              <w:jc w:val="left"/>
              <w:rPr>
                <w:sz w:val="12"/>
              </w:rPr>
            </w:pPr>
            <w:r>
              <w:rPr>
                <w:w w:val="105"/>
                <w:sz w:val="12"/>
              </w:rPr>
              <w:t>对不按照规定办理注销登记的行为的处罚</w:t>
            </w:r>
          </w:p>
          <w:p>
            <w:pPr>
              <w:pStyle w:val="7"/>
              <w:numPr>
                <w:ilvl w:val="0"/>
                <w:numId w:val="63"/>
              </w:numPr>
              <w:tabs>
                <w:tab w:val="left" w:pos="223"/>
              </w:tabs>
              <w:spacing w:before="5" w:after="0" w:line="240" w:lineRule="auto"/>
              <w:ind w:left="222" w:right="0" w:hanging="193"/>
              <w:jc w:val="left"/>
              <w:rPr>
                <w:sz w:val="12"/>
              </w:rPr>
            </w:pPr>
            <w:r>
              <w:rPr>
                <w:w w:val="105"/>
                <w:sz w:val="12"/>
              </w:rPr>
              <w:t>对逾期不改正抽检不合格产品经营行为的处罚</w:t>
            </w:r>
          </w:p>
          <w:p>
            <w:pPr>
              <w:pStyle w:val="7"/>
              <w:numPr>
                <w:ilvl w:val="0"/>
                <w:numId w:val="63"/>
              </w:numPr>
              <w:tabs>
                <w:tab w:val="left" w:pos="223"/>
              </w:tabs>
              <w:spacing w:before="6" w:after="0" w:line="249" w:lineRule="auto"/>
              <w:ind w:left="30" w:right="56" w:firstLine="0"/>
              <w:jc w:val="left"/>
              <w:rPr>
                <w:sz w:val="12"/>
              </w:rPr>
            </w:pPr>
            <w:r>
              <w:rPr>
                <w:w w:val="105"/>
                <w:sz w:val="12"/>
              </w:rPr>
              <w:t>将他人注册商标、未注册的驰名商标作为企业名称中的字号使用，误导公众的不正当竞争行为的处罚</w:t>
            </w:r>
          </w:p>
          <w:p>
            <w:pPr>
              <w:pStyle w:val="7"/>
              <w:numPr>
                <w:ilvl w:val="0"/>
                <w:numId w:val="63"/>
              </w:numPr>
              <w:tabs>
                <w:tab w:val="left" w:pos="223"/>
              </w:tabs>
              <w:spacing w:before="0" w:after="0" w:line="153" w:lineRule="exact"/>
              <w:ind w:left="222" w:right="0" w:hanging="193"/>
              <w:jc w:val="left"/>
              <w:rPr>
                <w:sz w:val="12"/>
              </w:rPr>
            </w:pPr>
            <w:r>
              <w:rPr>
                <w:w w:val="105"/>
                <w:sz w:val="12"/>
              </w:rPr>
              <w:t>对违反商品条码管理规定的处罚</w:t>
            </w:r>
          </w:p>
          <w:p>
            <w:pPr>
              <w:pStyle w:val="7"/>
              <w:numPr>
                <w:ilvl w:val="0"/>
                <w:numId w:val="63"/>
              </w:numPr>
              <w:tabs>
                <w:tab w:val="left" w:pos="223"/>
              </w:tabs>
              <w:spacing w:before="5" w:after="0" w:line="252" w:lineRule="auto"/>
              <w:ind w:left="30" w:right="56" w:firstLine="0"/>
              <w:jc w:val="left"/>
              <w:rPr>
                <w:sz w:val="12"/>
              </w:rPr>
            </w:pPr>
            <w:r>
              <w:rPr>
                <w:w w:val="105"/>
                <w:sz w:val="12"/>
              </w:rPr>
              <w:t>经营者实施足以引人误认为是他人商品或者与他人存在特定联系的混淆行为的处罚</w:t>
            </w:r>
          </w:p>
          <w:p>
            <w:pPr>
              <w:pStyle w:val="7"/>
              <w:numPr>
                <w:ilvl w:val="0"/>
                <w:numId w:val="63"/>
              </w:numPr>
              <w:tabs>
                <w:tab w:val="left" w:pos="223"/>
              </w:tabs>
              <w:spacing w:before="0" w:after="0" w:line="249" w:lineRule="auto"/>
              <w:ind w:left="30" w:right="54" w:firstLine="0"/>
              <w:jc w:val="left"/>
              <w:rPr>
                <w:sz w:val="12"/>
              </w:rPr>
            </w:pPr>
            <w:r>
              <w:rPr>
                <w:w w:val="105"/>
                <w:sz w:val="12"/>
              </w:rPr>
              <w:t>使用店内条码替换或者覆盖商品条码、未按标准使用店内条码的处罚</w:t>
            </w:r>
          </w:p>
          <w:p>
            <w:pPr>
              <w:pStyle w:val="7"/>
              <w:numPr>
                <w:ilvl w:val="0"/>
                <w:numId w:val="63"/>
              </w:numPr>
              <w:tabs>
                <w:tab w:val="left" w:pos="223"/>
              </w:tabs>
              <w:spacing w:before="0" w:after="0" w:line="249" w:lineRule="auto"/>
              <w:ind w:left="30" w:right="55" w:firstLine="0"/>
              <w:jc w:val="left"/>
              <w:rPr>
                <w:sz w:val="12"/>
              </w:rPr>
            </w:pPr>
            <w:r>
              <w:rPr>
                <w:w w:val="105"/>
                <w:sz w:val="12"/>
              </w:rPr>
              <w:t>擅自使用他人已经登记注册的企业名称或者有其他侵犯他人企业名称专用权行为的处罚         5</w:t>
            </w:r>
            <w:r>
              <w:rPr>
                <w:rFonts w:hint="eastAsia"/>
                <w:w w:val="105"/>
                <w:sz w:val="12"/>
                <w:lang w:val="en-US" w:eastAsia="zh-CN"/>
              </w:rPr>
              <w:t>1</w:t>
            </w:r>
            <w:r>
              <w:rPr>
                <w:w w:val="105"/>
                <w:sz w:val="12"/>
              </w:rPr>
              <w:t>.销售者进货时，未查验与商品条码对应的《系统成员证书》或者合法使用商品条码的证明文件的处罚</w:t>
            </w:r>
          </w:p>
          <w:p>
            <w:pPr>
              <w:pStyle w:val="7"/>
              <w:numPr>
                <w:ilvl w:val="0"/>
                <w:numId w:val="63"/>
              </w:numPr>
              <w:tabs>
                <w:tab w:val="left" w:pos="223"/>
              </w:tabs>
              <w:spacing w:before="0" w:after="0" w:line="249" w:lineRule="auto"/>
              <w:ind w:left="30" w:leftChars="0" w:right="55" w:rightChars="0" w:firstLine="0" w:firstLineChars="0"/>
              <w:jc w:val="left"/>
              <w:rPr>
                <w:sz w:val="12"/>
              </w:rPr>
            </w:pPr>
            <w:r>
              <w:rPr>
                <w:w w:val="105"/>
                <w:sz w:val="12"/>
              </w:rPr>
              <w:t>对公司成立后无正当理由超过六个月未开业的， 或者开业后自行停业连续六个月以上的行为的处罚</w:t>
            </w:r>
          </w:p>
          <w:p>
            <w:pPr>
              <w:pStyle w:val="7"/>
              <w:numPr>
                <w:ilvl w:val="0"/>
                <w:numId w:val="63"/>
              </w:numPr>
              <w:tabs>
                <w:tab w:val="left" w:pos="223"/>
              </w:tabs>
              <w:spacing w:before="0" w:after="0" w:line="249" w:lineRule="auto"/>
              <w:ind w:left="30" w:leftChars="0" w:right="55" w:rightChars="0" w:firstLine="0" w:firstLineChars="0"/>
              <w:jc w:val="left"/>
              <w:rPr>
                <w:sz w:val="12"/>
              </w:rPr>
            </w:pPr>
            <w:r>
              <w:rPr>
                <w:w w:val="105"/>
                <w:sz w:val="12"/>
              </w:rPr>
              <w:t>非医疗、药品、医疗器械广告中涉及疾病治疗功能，使用医疗用语或者易使推销的商品与药品、医疗器械相混淆的用语的处</w:t>
            </w:r>
            <w:r>
              <w:rPr>
                <w:rFonts w:hint="eastAsia"/>
                <w:w w:val="105"/>
                <w:sz w:val="12"/>
                <w:lang w:val="en-US" w:eastAsia="zh-CN"/>
              </w:rPr>
              <w:t>罚</w:t>
            </w:r>
          </w:p>
          <w:p>
            <w:pPr>
              <w:pStyle w:val="7"/>
              <w:numPr>
                <w:ilvl w:val="0"/>
                <w:numId w:val="63"/>
              </w:numPr>
              <w:tabs>
                <w:tab w:val="left" w:pos="223"/>
              </w:tabs>
              <w:spacing w:before="0" w:after="0" w:line="249" w:lineRule="auto"/>
              <w:ind w:left="30" w:leftChars="0" w:right="55" w:rightChars="0" w:firstLine="0" w:firstLineChars="0"/>
              <w:jc w:val="left"/>
              <w:rPr>
                <w:sz w:val="12"/>
              </w:rPr>
            </w:pPr>
            <w:r>
              <w:rPr>
                <w:w w:val="105"/>
                <w:sz w:val="12"/>
              </w:rPr>
              <w:t>生产者未在规定时间内申请注册商品条码并在产品标识上标注商品条码的处罚</w:t>
            </w:r>
          </w:p>
          <w:p>
            <w:pPr>
              <w:pStyle w:val="7"/>
              <w:numPr>
                <w:ilvl w:val="0"/>
                <w:numId w:val="63"/>
              </w:numPr>
              <w:tabs>
                <w:tab w:val="left" w:pos="223"/>
              </w:tabs>
              <w:spacing w:before="0" w:after="0" w:line="249" w:lineRule="auto"/>
              <w:ind w:left="30" w:leftChars="0" w:right="55" w:rightChars="0" w:firstLine="0" w:firstLineChars="0"/>
              <w:jc w:val="left"/>
              <w:rPr>
                <w:sz w:val="12"/>
              </w:rPr>
            </w:pPr>
            <w:r>
              <w:rPr>
                <w:w w:val="105"/>
                <w:sz w:val="12"/>
              </w:rPr>
              <w:t>企业使用的名称与登记注册的名称不同，简化后未报登记主管机关备案的处罚</w:t>
            </w:r>
          </w:p>
          <w:p>
            <w:pPr>
              <w:pStyle w:val="7"/>
              <w:numPr>
                <w:ilvl w:val="0"/>
                <w:numId w:val="63"/>
              </w:numPr>
              <w:tabs>
                <w:tab w:val="left" w:pos="223"/>
              </w:tabs>
              <w:spacing w:before="0" w:after="0" w:line="249" w:lineRule="auto"/>
              <w:ind w:left="30" w:leftChars="0" w:right="55" w:rightChars="0" w:firstLine="0" w:firstLineChars="0"/>
              <w:jc w:val="left"/>
              <w:rPr>
                <w:sz w:val="12"/>
              </w:rPr>
            </w:pPr>
            <w:r>
              <w:rPr>
                <w:w w:val="105"/>
                <w:sz w:val="12"/>
              </w:rPr>
              <w:t>使用保留期内的企业名称从事生产经营活动或者保留期届满不按期将《企业名称登记证书》交回登记主管机关的处罚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6"/>
              </w:rPr>
            </w:pPr>
          </w:p>
          <w:p>
            <w:pPr>
              <w:pStyle w:val="7"/>
              <w:spacing w:line="230" w:lineRule="auto"/>
              <w:ind w:left="30"/>
              <w:jc w:val="both"/>
              <w:rPr>
                <w:sz w:val="15"/>
              </w:rPr>
            </w:pPr>
            <w:r>
              <w:rPr>
                <w:sz w:val="15"/>
              </w:rPr>
              <w:t>行政处罚结果（含行政处罚决定或行政处罚决定书等）</w:t>
            </w:r>
          </w:p>
        </w:tc>
        <w:tc>
          <w:tcPr>
            <w:tcW w:w="36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3"/>
              </w:rPr>
            </w:pPr>
          </w:p>
          <w:p>
            <w:pPr>
              <w:pStyle w:val="7"/>
              <w:spacing w:line="152" w:lineRule="exact"/>
              <w:ind w:left="30"/>
              <w:rPr>
                <w:rFonts w:hint="eastAsia" w:eastAsia="宋体"/>
                <w:sz w:val="12"/>
                <w:lang w:eastAsia="zh-CN"/>
              </w:rPr>
            </w:pPr>
            <w:r>
              <w:rPr>
                <w:rFonts w:hint="eastAsia"/>
                <w:sz w:val="12"/>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8"/>
              </w:rPr>
            </w:pPr>
          </w:p>
          <w:p>
            <w:pPr>
              <w:pStyle w:val="7"/>
              <w:spacing w:line="230" w:lineRule="auto"/>
              <w:ind w:left="29" w:right="73"/>
              <w:jc w:val="both"/>
              <w:rPr>
                <w:sz w:val="15"/>
              </w:rPr>
            </w:pPr>
            <w:r>
              <w:rPr>
                <w:sz w:val="15"/>
              </w:rPr>
              <w:t>《政府信息公开条例》《关于全面推进政务公开工作的意见》《食品药品行政处罚案件信息公开实施细则》《市场监督管理行政处罚程序暂行规定》</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9" w:line="230" w:lineRule="auto"/>
              <w:ind w:left="29" w:right="52"/>
              <w:jc w:val="both"/>
              <w:rPr>
                <w:sz w:val="15"/>
              </w:rPr>
            </w:pPr>
            <w:r>
              <w:rPr>
                <w:sz w:val="15"/>
              </w:rPr>
              <w:t>行政处罚决定形成之日起20 个工作日内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28"/>
              <w:rPr>
                <w:sz w:val="15"/>
              </w:rPr>
            </w:pPr>
            <w:r>
              <w:rPr>
                <w:w w:val="99"/>
                <w:sz w:val="15"/>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right="97"/>
              <w:jc w:val="center"/>
              <w:rPr>
                <w:sz w:val="15"/>
              </w:rPr>
            </w:pPr>
            <w:r>
              <w:rPr>
                <w:w w:val="99"/>
                <w:sz w:val="15"/>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27"/>
              <w:rPr>
                <w:sz w:val="15"/>
              </w:rPr>
            </w:pPr>
            <w:r>
              <w:rPr>
                <w:w w:val="99"/>
                <w:sz w:val="15"/>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64"/>
              </w:numPr>
              <w:tabs>
                <w:tab w:val="left" w:pos="164"/>
              </w:tabs>
              <w:spacing w:before="121"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2"/>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42"/>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80"/>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32"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ind w:left="123"/>
              <w:rPr>
                <w:sz w:val="15"/>
              </w:rPr>
            </w:pPr>
            <w:r>
              <w:rPr>
                <w:sz w:val="15"/>
              </w:rPr>
              <w:t>14</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ind w:left="42"/>
              <w:rPr>
                <w:sz w:val="15"/>
              </w:rPr>
            </w:pPr>
            <w:r>
              <w:rPr>
                <w:sz w:val="15"/>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spacing w:line="230" w:lineRule="auto"/>
              <w:ind w:left="83" w:right="55"/>
              <w:jc w:val="center"/>
              <w:rPr>
                <w:sz w:val="15"/>
              </w:rPr>
            </w:pPr>
            <w:r>
              <w:rPr>
                <w:sz w:val="15"/>
              </w:rPr>
              <w:t>医疗器械监管行政处罚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spacing w:line="230" w:lineRule="auto"/>
              <w:ind w:left="76" w:right="46"/>
              <w:jc w:val="both"/>
              <w:rPr>
                <w:sz w:val="15"/>
              </w:rPr>
            </w:pPr>
            <w:r>
              <w:rPr>
                <w:sz w:val="15"/>
              </w:rPr>
              <w:t>基于政务服务事项</w:t>
            </w:r>
          </w:p>
        </w:tc>
        <w:tc>
          <w:tcPr>
            <w:tcW w:w="2971" w:type="dxa"/>
          </w:tcPr>
          <w:p>
            <w:pPr>
              <w:pStyle w:val="7"/>
              <w:numPr>
                <w:ilvl w:val="0"/>
                <w:numId w:val="0"/>
              </w:numPr>
              <w:spacing w:line="249" w:lineRule="auto"/>
              <w:ind w:left="30" w:leftChars="0" w:right="54" w:rightChars="0"/>
              <w:rPr>
                <w:w w:val="105"/>
                <w:sz w:val="12"/>
              </w:rPr>
            </w:pPr>
            <w:r>
              <w:rPr>
                <w:rFonts w:hint="eastAsia"/>
                <w:w w:val="105"/>
                <w:sz w:val="12"/>
                <w:lang w:val="en-US" w:eastAsia="zh-CN"/>
              </w:rPr>
              <w:t>56.</w:t>
            </w:r>
            <w:r>
              <w:rPr>
                <w:w w:val="105"/>
                <w:sz w:val="12"/>
              </w:rPr>
              <w:t>对列入目录的产品未经认证，擅自出厂、销售、进口或者在其他经营活动中使用的处罚</w:t>
            </w:r>
          </w:p>
          <w:p>
            <w:pPr>
              <w:pStyle w:val="7"/>
              <w:numPr>
                <w:ilvl w:val="0"/>
                <w:numId w:val="0"/>
              </w:numPr>
              <w:spacing w:line="249" w:lineRule="auto"/>
              <w:ind w:left="30" w:leftChars="0" w:right="54" w:rightChars="0"/>
              <w:rPr>
                <w:sz w:val="12"/>
              </w:rPr>
            </w:pPr>
            <w:r>
              <w:rPr>
                <w:rFonts w:hint="eastAsia"/>
                <w:w w:val="105"/>
                <w:sz w:val="12"/>
                <w:lang w:val="en-US" w:eastAsia="zh-CN"/>
              </w:rPr>
              <w:t>57.</w:t>
            </w:r>
            <w:r>
              <w:rPr>
                <w:w w:val="105"/>
                <w:sz w:val="12"/>
              </w:rPr>
              <w:t>对应经审查而未经审查发布广告行为的处罚</w:t>
            </w:r>
          </w:p>
          <w:p>
            <w:pPr>
              <w:pStyle w:val="7"/>
              <w:numPr>
                <w:ilvl w:val="0"/>
                <w:numId w:val="0"/>
              </w:numPr>
              <w:spacing w:line="249" w:lineRule="auto"/>
              <w:ind w:right="54" w:rightChars="0"/>
              <w:rPr>
                <w:sz w:val="12"/>
              </w:rPr>
            </w:pPr>
            <w:r>
              <w:rPr>
                <w:rFonts w:hint="eastAsia"/>
                <w:w w:val="105"/>
                <w:sz w:val="12"/>
                <w:lang w:val="en-US" w:eastAsia="zh-CN"/>
              </w:rPr>
              <w:t>58.</w:t>
            </w:r>
            <w:r>
              <w:rPr>
                <w:w w:val="105"/>
                <w:sz w:val="12"/>
              </w:rPr>
              <w:t>对广告主提供虚假证明文件、伪造、变造或者转让广告审查决定文件等行为的处罚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59.</w:t>
            </w:r>
            <w:r>
              <w:rPr>
                <w:w w:val="105"/>
                <w:sz w:val="12"/>
              </w:rPr>
              <w:t>对在禁止的场所设置、张贴广告行为的处罚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60.</w:t>
            </w:r>
            <w:r>
              <w:rPr>
                <w:w w:val="105"/>
                <w:sz w:val="12"/>
              </w:rPr>
              <w:t>对进口者违反规定，未以明示的方式标注电子信息产品包装物材料成分的行为的处罚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61.</w:t>
            </w:r>
            <w:r>
              <w:rPr>
                <w:w w:val="105"/>
                <w:sz w:val="12"/>
              </w:rPr>
              <w:t>对销售假冒伪劣产品行为的处罚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62.</w:t>
            </w:r>
            <w:r>
              <w:rPr>
                <w:w w:val="105"/>
                <w:sz w:val="12"/>
              </w:rPr>
              <w:t>伪造或者冒用防伪技术评审、防伪技术产品生产许可及防伪注册登记等证书的处罚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63.</w:t>
            </w:r>
            <w:r>
              <w:rPr>
                <w:w w:val="105"/>
                <w:sz w:val="12"/>
              </w:rPr>
              <w:t>广告中使用的引证内容不真实、不准确，未表明出处，或者未明确表示适用范围和有效期限的处罚</w:t>
            </w:r>
            <w:r>
              <w:rPr>
                <w:rFonts w:hint="eastAsia"/>
                <w:w w:val="105"/>
                <w:sz w:val="12"/>
                <w:lang w:val="en-US" w:eastAsia="zh-CN"/>
              </w:rPr>
              <w:t>64.</w:t>
            </w:r>
            <w:r>
              <w:rPr>
                <w:w w:val="105"/>
                <w:sz w:val="12"/>
              </w:rPr>
              <w:t>个体工商户未办理税务登记的且逾期未改正的处罚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65.</w:t>
            </w:r>
            <w:r>
              <w:rPr>
                <w:w w:val="105"/>
                <w:sz w:val="12"/>
              </w:rPr>
              <w:t>公司未按照规定备案的处罚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66.</w:t>
            </w:r>
            <w:r>
              <w:rPr>
                <w:w w:val="105"/>
                <w:sz w:val="12"/>
              </w:rPr>
              <w:t>未依法登记为有限责任公司或者股份有限公司，而冒用有限责任公司或者股份有限公司名义，或者未依法登记为有限责任公司或者股份有限公司的分公司，而冒用有限责任公司或者股份有限公司的分公司名义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67.</w:t>
            </w:r>
            <w:r>
              <w:rPr>
                <w:w w:val="105"/>
                <w:sz w:val="12"/>
              </w:rPr>
              <w:t>伪造产品产地，伪造或者冒用他人厂名、厂址，伪造或者冒用认证标志、名优标志等质量标志的处罚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68.</w:t>
            </w:r>
            <w:r>
              <w:rPr>
                <w:w w:val="105"/>
                <w:sz w:val="12"/>
              </w:rPr>
              <w:t>集体商标、证明商标注册人未按规定管理该注册商标的处罚</w:t>
            </w:r>
          </w:p>
          <w:p>
            <w:pPr>
              <w:pStyle w:val="7"/>
              <w:numPr>
                <w:ilvl w:val="0"/>
                <w:numId w:val="0"/>
              </w:numPr>
              <w:spacing w:line="249" w:lineRule="auto"/>
              <w:ind w:left="30" w:leftChars="0" w:right="54" w:rightChars="0"/>
              <w:rPr>
                <w:w w:val="105"/>
                <w:sz w:val="12"/>
              </w:rPr>
            </w:pPr>
            <w:r>
              <w:rPr>
                <w:rFonts w:hint="eastAsia"/>
                <w:w w:val="105"/>
                <w:sz w:val="12"/>
                <w:lang w:val="en-US" w:eastAsia="zh-CN"/>
              </w:rPr>
              <w:t>69.</w:t>
            </w:r>
            <w:r>
              <w:rPr>
                <w:w w:val="105"/>
                <w:sz w:val="12"/>
              </w:rPr>
              <w:t>侵犯奥林匹克专用权的处罚</w:t>
            </w:r>
          </w:p>
          <w:p>
            <w:pPr>
              <w:pStyle w:val="7"/>
              <w:numPr>
                <w:ilvl w:val="0"/>
                <w:numId w:val="0"/>
              </w:numPr>
              <w:spacing w:line="249" w:lineRule="auto"/>
              <w:ind w:left="30" w:leftChars="0" w:right="54" w:rightChars="0"/>
              <w:rPr>
                <w:sz w:val="12"/>
              </w:rPr>
            </w:pPr>
            <w:r>
              <w:rPr>
                <w:w w:val="105"/>
                <w:sz w:val="12"/>
              </w:rPr>
              <w:t>7</w:t>
            </w:r>
            <w:r>
              <w:rPr>
                <w:rFonts w:hint="eastAsia"/>
                <w:w w:val="105"/>
                <w:sz w:val="12"/>
                <w:lang w:val="en-US" w:eastAsia="zh-CN"/>
              </w:rPr>
              <w:t>0</w:t>
            </w:r>
            <w:r>
              <w:rPr>
                <w:w w:val="105"/>
                <w:sz w:val="12"/>
              </w:rPr>
              <w:t>.经营者损害消费者权益的处罚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6"/>
              </w:rPr>
            </w:pPr>
          </w:p>
          <w:p>
            <w:pPr>
              <w:pStyle w:val="7"/>
              <w:spacing w:line="230" w:lineRule="auto"/>
              <w:ind w:left="30"/>
              <w:jc w:val="both"/>
              <w:rPr>
                <w:sz w:val="15"/>
              </w:rPr>
            </w:pPr>
            <w:r>
              <w:rPr>
                <w:sz w:val="15"/>
              </w:rPr>
              <w:t>行政处罚结果（含行政处罚决定或行政处罚决定书等）</w:t>
            </w:r>
          </w:p>
        </w:tc>
        <w:tc>
          <w:tcPr>
            <w:tcW w:w="36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3"/>
              </w:rPr>
            </w:pPr>
          </w:p>
          <w:p>
            <w:pPr>
              <w:pStyle w:val="7"/>
              <w:spacing w:line="152" w:lineRule="exact"/>
              <w:ind w:left="30"/>
              <w:rPr>
                <w:rFonts w:hint="eastAsia" w:eastAsia="宋体"/>
                <w:sz w:val="12"/>
                <w:lang w:eastAsia="zh-CN"/>
              </w:rPr>
            </w:pPr>
            <w:r>
              <w:rPr>
                <w:rFonts w:hint="eastAsia"/>
                <w:sz w:val="12"/>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8"/>
              </w:rPr>
            </w:pPr>
          </w:p>
          <w:p>
            <w:pPr>
              <w:pStyle w:val="7"/>
              <w:spacing w:line="230" w:lineRule="auto"/>
              <w:ind w:left="29" w:right="73"/>
              <w:jc w:val="both"/>
              <w:rPr>
                <w:sz w:val="15"/>
              </w:rPr>
            </w:pPr>
            <w:r>
              <w:rPr>
                <w:sz w:val="15"/>
              </w:rPr>
              <w:t>《政府信息公开条例》《关于全面推进政务公开工作的意见》《食品药品行政处罚案件信息公开实施细则》《市场监督管理行政处罚程序暂行规定》</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9" w:line="230" w:lineRule="auto"/>
              <w:ind w:left="29" w:right="52"/>
              <w:jc w:val="both"/>
              <w:rPr>
                <w:sz w:val="15"/>
              </w:rPr>
            </w:pPr>
            <w:r>
              <w:rPr>
                <w:sz w:val="15"/>
              </w:rPr>
              <w:t>行政处罚决定形成之日起20 个工作日内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spacing w:before="1"/>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ind w:left="28"/>
              <w:rPr>
                <w:sz w:val="15"/>
              </w:rPr>
            </w:pPr>
            <w:r>
              <w:rPr>
                <w:w w:val="99"/>
                <w:sz w:val="15"/>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ind w:right="97"/>
              <w:jc w:val="center"/>
              <w:rPr>
                <w:sz w:val="15"/>
              </w:rPr>
            </w:pPr>
            <w:r>
              <w:rPr>
                <w:w w:val="99"/>
                <w:sz w:val="15"/>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ind w:left="27"/>
              <w:rPr>
                <w:sz w:val="15"/>
              </w:rPr>
            </w:pPr>
            <w:r>
              <w:rPr>
                <w:w w:val="99"/>
                <w:sz w:val="15"/>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65"/>
              </w:numPr>
              <w:tabs>
                <w:tab w:val="left" w:pos="164"/>
              </w:tabs>
              <w:spacing w:before="121"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2"/>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1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131"/>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spacing w:before="1"/>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31" w:right="3"/>
              <w:rPr>
                <w:sz w:val="13"/>
              </w:rPr>
            </w:pPr>
            <w:r>
              <w:rPr>
                <w:spacing w:val="-5"/>
                <w:w w:val="105"/>
                <w:sz w:val="13"/>
              </w:rPr>
              <w:t>基于政务服务事项</w:t>
            </w:r>
          </w:p>
        </w:tc>
        <w:tc>
          <w:tcPr>
            <w:tcW w:w="2971" w:type="dxa"/>
          </w:tcPr>
          <w:p>
            <w:pPr>
              <w:pStyle w:val="7"/>
              <w:numPr>
                <w:ilvl w:val="0"/>
                <w:numId w:val="66"/>
              </w:numPr>
              <w:ind w:right="22"/>
              <w:rPr>
                <w:w w:val="105"/>
                <w:sz w:val="13"/>
              </w:rPr>
            </w:pPr>
            <w:r>
              <w:rPr>
                <w:w w:val="105"/>
                <w:sz w:val="13"/>
              </w:rPr>
              <w:t>对经营者的不正当价格行为的处罚</w:t>
            </w:r>
          </w:p>
          <w:p>
            <w:pPr>
              <w:pStyle w:val="7"/>
              <w:numPr>
                <w:ilvl w:val="0"/>
                <w:numId w:val="66"/>
              </w:numPr>
              <w:ind w:right="22"/>
              <w:rPr>
                <w:sz w:val="13"/>
              </w:rPr>
            </w:pPr>
            <w:r>
              <w:rPr>
                <w:w w:val="105"/>
                <w:sz w:val="13"/>
              </w:rPr>
              <w:t>对经营者被责令暂停相关营业而不停止的，或者转移、隐匿、销毁依法登记保存的财物的处罚</w:t>
            </w:r>
          </w:p>
          <w:p>
            <w:pPr>
              <w:pStyle w:val="7"/>
              <w:numPr>
                <w:ilvl w:val="0"/>
                <w:numId w:val="66"/>
              </w:numPr>
              <w:ind w:right="22"/>
              <w:rPr>
                <w:sz w:val="13"/>
              </w:rPr>
            </w:pPr>
            <w:r>
              <w:rPr>
                <w:rFonts w:hint="eastAsia"/>
                <w:w w:val="105"/>
                <w:sz w:val="13"/>
                <w:lang w:eastAsia="zh-CN"/>
              </w:rPr>
              <w:t>价格明码标价收费</w:t>
            </w:r>
            <w:r>
              <w:rPr>
                <w:w w:val="105"/>
                <w:sz w:val="13"/>
              </w:rPr>
              <w:t>、垄断违法行为的处罚</w:t>
            </w:r>
          </w:p>
          <w:p>
            <w:pPr>
              <w:pStyle w:val="7"/>
              <w:numPr>
                <w:ilvl w:val="0"/>
                <w:numId w:val="66"/>
              </w:numPr>
              <w:ind w:right="22"/>
              <w:rPr>
                <w:sz w:val="13"/>
              </w:rPr>
            </w:pPr>
            <w:r>
              <w:rPr>
                <w:w w:val="105"/>
                <w:sz w:val="13"/>
              </w:rPr>
              <w:t>不标明价格、不按照规定的内容和方式明码标价、在标价之外加价出售商品或者收取未标明的费用、不能提供降价记录或者有关核定价格资料、擅自印刷标价签或者价目表、使用未经监制的标价内容和方式的处罚。</w:t>
            </w:r>
          </w:p>
          <w:p>
            <w:pPr>
              <w:pStyle w:val="7"/>
              <w:numPr>
                <w:ilvl w:val="0"/>
                <w:numId w:val="66"/>
              </w:numPr>
              <w:ind w:right="22"/>
              <w:rPr>
                <w:sz w:val="13"/>
              </w:rPr>
            </w:pPr>
            <w:r>
              <w:rPr>
                <w:w w:val="105"/>
                <w:sz w:val="13"/>
              </w:rPr>
              <w:t>对假冒他人专利的处罚</w:t>
            </w:r>
          </w:p>
          <w:p>
            <w:pPr>
              <w:pStyle w:val="7"/>
              <w:numPr>
                <w:ilvl w:val="0"/>
                <w:numId w:val="66"/>
              </w:numPr>
              <w:ind w:right="22"/>
              <w:rPr>
                <w:sz w:val="13"/>
              </w:rPr>
            </w:pPr>
            <w:r>
              <w:rPr>
                <w:w w:val="105"/>
                <w:sz w:val="13"/>
              </w:rPr>
              <w:t>假冒专利及为假冒专利行为提供便利条件的处罚</w:t>
            </w:r>
          </w:p>
          <w:p>
            <w:pPr>
              <w:pStyle w:val="7"/>
              <w:numPr>
                <w:ilvl w:val="0"/>
                <w:numId w:val="66"/>
              </w:numPr>
              <w:ind w:right="22"/>
              <w:rPr>
                <w:sz w:val="13"/>
              </w:rPr>
            </w:pPr>
            <w:r>
              <w:rPr>
                <w:w w:val="105"/>
                <w:sz w:val="13"/>
              </w:rPr>
              <w:t>对未经许可生产、销售实行生产登记制度的安全技术防范产品的处罚</w:t>
            </w:r>
          </w:p>
          <w:p>
            <w:pPr>
              <w:pStyle w:val="7"/>
              <w:numPr>
                <w:ilvl w:val="0"/>
                <w:numId w:val="66"/>
              </w:numPr>
              <w:ind w:right="22"/>
              <w:rPr>
                <w:sz w:val="13"/>
              </w:rPr>
            </w:pPr>
            <w:r>
              <w:rPr>
                <w:w w:val="105"/>
                <w:sz w:val="13"/>
              </w:rPr>
              <w:t>对未依法办理工商登记的行为的处罚</w:t>
            </w:r>
          </w:p>
          <w:p>
            <w:pPr>
              <w:pStyle w:val="7"/>
              <w:numPr>
                <w:ilvl w:val="0"/>
                <w:numId w:val="66"/>
              </w:numPr>
              <w:ind w:right="22"/>
              <w:rPr>
                <w:sz w:val="13"/>
              </w:rPr>
            </w:pPr>
            <w:r>
              <w:rPr>
                <w:w w:val="105"/>
                <w:sz w:val="13"/>
              </w:rPr>
              <w:t>对未及时变更登记行为的处罚</w:t>
            </w:r>
          </w:p>
          <w:p>
            <w:pPr>
              <w:pStyle w:val="7"/>
              <w:numPr>
                <w:ilvl w:val="0"/>
                <w:numId w:val="66"/>
              </w:numPr>
              <w:ind w:right="22"/>
              <w:rPr>
                <w:sz w:val="13"/>
              </w:rPr>
            </w:pPr>
            <w:r>
              <w:rPr>
                <w:w w:val="105"/>
                <w:sz w:val="13"/>
              </w:rPr>
              <w:t>违反规定发布医疗、药品、医疗器械广告的处罚</w:t>
            </w:r>
          </w:p>
          <w:p>
            <w:pPr>
              <w:pStyle w:val="7"/>
              <w:numPr>
                <w:ilvl w:val="0"/>
                <w:numId w:val="66"/>
              </w:numPr>
              <w:ind w:right="22"/>
              <w:rPr>
                <w:sz w:val="13"/>
              </w:rPr>
            </w:pPr>
            <w:r>
              <w:rPr>
                <w:spacing w:val="-1"/>
                <w:sz w:val="13"/>
              </w:rPr>
              <w:t>对生产者专门用于生产假冒伪劣产品的原辅材料、包装物、生产工具的处罚</w:t>
            </w:r>
          </w:p>
          <w:p>
            <w:pPr>
              <w:pStyle w:val="7"/>
              <w:numPr>
                <w:ilvl w:val="0"/>
                <w:numId w:val="66"/>
              </w:numPr>
              <w:ind w:right="22"/>
              <w:rPr>
                <w:sz w:val="13"/>
              </w:rPr>
            </w:pPr>
            <w:r>
              <w:rPr>
                <w:sz w:val="13"/>
              </w:rPr>
              <w:t>对仿冒知名商品</w:t>
            </w:r>
            <w:r>
              <w:rPr>
                <w:w w:val="105"/>
                <w:sz w:val="13"/>
              </w:rPr>
              <w:t>特有的名称、包装、装潢的不正当竞争的行为的</w:t>
            </w:r>
            <w:r>
              <w:rPr>
                <w:spacing w:val="-1"/>
                <w:sz w:val="13"/>
              </w:rPr>
              <w:t>处罚</w:t>
            </w:r>
          </w:p>
          <w:p>
            <w:pPr>
              <w:pStyle w:val="7"/>
              <w:numPr>
                <w:ilvl w:val="0"/>
                <w:numId w:val="66"/>
              </w:numPr>
              <w:ind w:right="22"/>
              <w:rPr>
                <w:sz w:val="13"/>
              </w:rPr>
            </w:pPr>
            <w:r>
              <w:rPr>
                <w:spacing w:val="-1"/>
                <w:sz w:val="13"/>
              </w:rPr>
              <w:t>对生产和在生产中使用国家明令淘汰产品的，销售国家明令淘汰并停止销售产品的处罚</w:t>
            </w:r>
          </w:p>
          <w:p>
            <w:pPr>
              <w:pStyle w:val="7"/>
              <w:numPr>
                <w:ilvl w:val="0"/>
                <w:numId w:val="66"/>
              </w:numPr>
              <w:ind w:right="22"/>
              <w:rPr>
                <w:sz w:val="13"/>
              </w:rPr>
            </w:pPr>
            <w:r>
              <w:rPr>
                <w:spacing w:val="-1"/>
                <w:sz w:val="13"/>
              </w:rPr>
              <w:t>对销售标识不合格产品行为的处罚</w:t>
            </w:r>
          </w:p>
          <w:p>
            <w:pPr>
              <w:pStyle w:val="7"/>
              <w:numPr>
                <w:ilvl w:val="0"/>
                <w:numId w:val="66"/>
              </w:numPr>
              <w:ind w:right="22"/>
              <w:rPr>
                <w:sz w:val="13"/>
              </w:rPr>
            </w:pPr>
            <w:r>
              <w:rPr>
                <w:sz w:val="13"/>
              </w:rPr>
              <w:t>对侵犯他人</w:t>
            </w:r>
            <w:r>
              <w:rPr>
                <w:spacing w:val="-1"/>
                <w:sz w:val="13"/>
              </w:rPr>
              <w:t>名称专用权行为的处罚</w:t>
            </w:r>
          </w:p>
          <w:p>
            <w:pPr>
              <w:pStyle w:val="7"/>
              <w:numPr>
                <w:ilvl w:val="0"/>
                <w:numId w:val="66"/>
              </w:numPr>
              <w:ind w:right="22"/>
              <w:rPr>
                <w:sz w:val="13"/>
              </w:rPr>
            </w:pPr>
            <w:r>
              <w:rPr>
                <w:sz w:val="13"/>
              </w:rPr>
              <w:t>对个体工商户提交虚假</w:t>
            </w:r>
            <w:r>
              <w:rPr>
                <w:w w:val="105"/>
                <w:sz w:val="13"/>
              </w:rPr>
              <w:t>材料骗取注册登记，或者伪造、涂改、出租、出</w:t>
            </w:r>
            <w:r>
              <w:rPr>
                <w:spacing w:val="-1"/>
                <w:sz w:val="13"/>
              </w:rPr>
              <w:t>借、转让营业执照的行为的处罚</w:t>
            </w:r>
          </w:p>
          <w:p>
            <w:pPr>
              <w:pStyle w:val="7"/>
              <w:numPr>
                <w:ilvl w:val="0"/>
                <w:numId w:val="66"/>
              </w:numPr>
              <w:ind w:right="22"/>
              <w:rPr>
                <w:sz w:val="13"/>
              </w:rPr>
            </w:pPr>
            <w:r>
              <w:rPr>
                <w:sz w:val="13"/>
              </w:rPr>
              <w:t>对取得生产许</w:t>
            </w:r>
            <w:r>
              <w:rPr>
                <w:w w:val="105"/>
                <w:sz w:val="13"/>
              </w:rPr>
              <w:t>可证的产品经产品质量国家监督抽查或者省级监</w:t>
            </w:r>
            <w:r>
              <w:rPr>
                <w:spacing w:val="-1"/>
                <w:sz w:val="13"/>
              </w:rPr>
              <w:t>督抽查不合格的处罚</w:t>
            </w:r>
          </w:p>
          <w:p>
            <w:pPr>
              <w:pStyle w:val="7"/>
              <w:numPr>
                <w:ilvl w:val="0"/>
                <w:numId w:val="66"/>
              </w:numPr>
              <w:ind w:right="22"/>
              <w:rPr>
                <w:sz w:val="13"/>
              </w:rPr>
            </w:pPr>
            <w:r>
              <w:rPr>
                <w:sz w:val="13"/>
              </w:rPr>
              <w:t>对将“驰名商标”字样用</w:t>
            </w:r>
            <w:r>
              <w:rPr>
                <w:w w:val="105"/>
                <w:sz w:val="13"/>
              </w:rPr>
              <w:t>于商品、商标包装或者容器上，或者用于广告宣传、展览以及其他商业活动中的行为的处罚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2"/>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165"/>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25"/>
              <w:jc w:val="center"/>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67"/>
              </w:numPr>
              <w:tabs>
                <w:tab w:val="left" w:pos="164"/>
              </w:tabs>
              <w:spacing w:before="114"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42"/>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261"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spacing w:before="5"/>
              <w:rPr>
                <w:rFonts w:ascii="Times New Roman"/>
                <w:sz w:val="13"/>
              </w:rPr>
            </w:pPr>
          </w:p>
          <w:p>
            <w:pPr>
              <w:pStyle w:val="7"/>
              <w:numPr>
                <w:ilvl w:val="0"/>
                <w:numId w:val="66"/>
              </w:numPr>
              <w:spacing w:line="249" w:lineRule="auto"/>
              <w:ind w:left="0" w:leftChars="0" w:right="54" w:firstLine="0" w:firstLineChars="0"/>
              <w:rPr>
                <w:w w:val="105"/>
                <w:sz w:val="12"/>
              </w:rPr>
            </w:pPr>
            <w:r>
              <w:rPr>
                <w:w w:val="105"/>
                <w:sz w:val="12"/>
              </w:rPr>
              <w:t>对经营者对商品或者服务作虚假或者引人误解的宣传的行为的处罚</w:t>
            </w:r>
          </w:p>
          <w:p>
            <w:pPr>
              <w:pStyle w:val="7"/>
              <w:numPr>
                <w:ilvl w:val="0"/>
                <w:numId w:val="66"/>
              </w:numPr>
              <w:spacing w:line="249" w:lineRule="auto"/>
              <w:ind w:left="0" w:leftChars="0" w:right="54" w:firstLine="0" w:firstLineChars="0"/>
              <w:rPr>
                <w:sz w:val="12"/>
              </w:rPr>
            </w:pPr>
            <w:r>
              <w:rPr>
                <w:w w:val="105"/>
                <w:sz w:val="12"/>
              </w:rPr>
              <w:t>对不按规定悬挂营业执照行为的处罚</w:t>
            </w:r>
          </w:p>
          <w:p>
            <w:pPr>
              <w:pStyle w:val="7"/>
              <w:numPr>
                <w:ilvl w:val="0"/>
                <w:numId w:val="66"/>
              </w:numPr>
              <w:spacing w:line="249" w:lineRule="auto"/>
              <w:ind w:left="0" w:leftChars="0" w:right="54" w:firstLine="0" w:firstLineChars="0"/>
              <w:rPr>
                <w:sz w:val="12"/>
              </w:rPr>
            </w:pPr>
            <w:r>
              <w:rPr>
                <w:w w:val="105"/>
                <w:sz w:val="12"/>
              </w:rPr>
              <w:t>对拒绝接受依法进行的产品质量监督检查的处罚</w:t>
            </w:r>
          </w:p>
          <w:p>
            <w:pPr>
              <w:pStyle w:val="7"/>
              <w:numPr>
                <w:ilvl w:val="0"/>
                <w:numId w:val="66"/>
              </w:numPr>
              <w:spacing w:line="249" w:lineRule="auto"/>
              <w:ind w:left="0" w:leftChars="0" w:right="54" w:firstLine="0" w:firstLineChars="0"/>
              <w:rPr>
                <w:sz w:val="12"/>
              </w:rPr>
            </w:pPr>
            <w:r>
              <w:rPr>
                <w:w w:val="105"/>
                <w:sz w:val="12"/>
              </w:rPr>
              <w:t xml:space="preserve">对生产销售假冒伪劣产品行为的处罚  </w:t>
            </w:r>
          </w:p>
          <w:p>
            <w:pPr>
              <w:pStyle w:val="7"/>
              <w:numPr>
                <w:ilvl w:val="0"/>
                <w:numId w:val="66"/>
              </w:numPr>
              <w:spacing w:line="249" w:lineRule="auto"/>
              <w:ind w:left="0" w:leftChars="0" w:right="54" w:firstLine="0" w:firstLineChars="0"/>
              <w:rPr>
                <w:sz w:val="12"/>
              </w:rPr>
            </w:pPr>
            <w:r>
              <w:rPr>
                <w:w w:val="105"/>
                <w:sz w:val="12"/>
              </w:rPr>
              <w:t>对未依法发布药品、医疗器械、食品、酒类、化妆品广告的行为的处罚</w:t>
            </w:r>
          </w:p>
          <w:p>
            <w:pPr>
              <w:pStyle w:val="7"/>
              <w:numPr>
                <w:ilvl w:val="0"/>
                <w:numId w:val="66"/>
              </w:numPr>
              <w:spacing w:line="249" w:lineRule="auto"/>
              <w:ind w:left="0" w:leftChars="0" w:right="54" w:firstLine="0" w:firstLineChars="0"/>
              <w:rPr>
                <w:sz w:val="12"/>
              </w:rPr>
            </w:pPr>
            <w:r>
              <w:rPr>
                <w:w w:val="105"/>
                <w:sz w:val="12"/>
              </w:rPr>
              <w:t>对商业贿赂行为的处罚</w:t>
            </w:r>
          </w:p>
          <w:p>
            <w:pPr>
              <w:pStyle w:val="7"/>
              <w:numPr>
                <w:ilvl w:val="0"/>
                <w:numId w:val="66"/>
              </w:numPr>
              <w:spacing w:line="249" w:lineRule="auto"/>
              <w:ind w:left="0" w:leftChars="0" w:right="54" w:firstLine="0" w:firstLineChars="0"/>
              <w:rPr>
                <w:sz w:val="12"/>
              </w:rPr>
            </w:pPr>
            <w:r>
              <w:rPr>
                <w:w w:val="105"/>
                <w:sz w:val="12"/>
              </w:rPr>
              <w:t>经营者逾期不改正销售不合格的商品的处罚</w:t>
            </w:r>
          </w:p>
          <w:p>
            <w:pPr>
              <w:pStyle w:val="7"/>
              <w:numPr>
                <w:ilvl w:val="0"/>
                <w:numId w:val="66"/>
              </w:numPr>
              <w:spacing w:line="249" w:lineRule="auto"/>
              <w:ind w:left="0" w:leftChars="0" w:right="54" w:firstLine="0" w:firstLineChars="0"/>
              <w:rPr>
                <w:sz w:val="12"/>
              </w:rPr>
            </w:pPr>
            <w:r>
              <w:rPr>
                <w:w w:val="105"/>
                <w:sz w:val="12"/>
              </w:rPr>
              <w:t>对虚报注册资本、提交虚假材料或者采取其他欺诈手段隐瞒重要事实取得公司登记的行为的处罚</w:t>
            </w:r>
          </w:p>
          <w:p>
            <w:pPr>
              <w:pStyle w:val="7"/>
              <w:numPr>
                <w:ilvl w:val="0"/>
                <w:numId w:val="66"/>
              </w:numPr>
              <w:spacing w:line="249" w:lineRule="auto"/>
              <w:ind w:left="0" w:leftChars="0" w:right="54" w:firstLine="0" w:firstLineChars="0"/>
              <w:rPr>
                <w:sz w:val="12"/>
              </w:rPr>
            </w:pPr>
            <w:r>
              <w:rPr>
                <w:w w:val="105"/>
                <w:sz w:val="12"/>
              </w:rPr>
              <w:t xml:space="preserve"> 对拒不接受产品质量监督检查的处罚</w:t>
            </w:r>
          </w:p>
          <w:p>
            <w:pPr>
              <w:pStyle w:val="7"/>
              <w:numPr>
                <w:ilvl w:val="0"/>
                <w:numId w:val="66"/>
              </w:numPr>
              <w:spacing w:line="249" w:lineRule="auto"/>
              <w:ind w:left="0" w:leftChars="0" w:right="54" w:firstLine="0" w:firstLineChars="0"/>
              <w:rPr>
                <w:sz w:val="12"/>
              </w:rPr>
            </w:pPr>
            <w:r>
              <w:rPr>
                <w:w w:val="105"/>
                <w:sz w:val="12"/>
              </w:rPr>
              <w:t>对隐匿、转移、变卖、损毁被查封、扣押的物品的行为的处罚</w:t>
            </w:r>
          </w:p>
          <w:p>
            <w:pPr>
              <w:pStyle w:val="7"/>
              <w:numPr>
                <w:ilvl w:val="0"/>
                <w:numId w:val="66"/>
              </w:numPr>
              <w:spacing w:line="249" w:lineRule="auto"/>
              <w:ind w:left="0" w:leftChars="0" w:right="54" w:firstLine="0" w:firstLineChars="0"/>
              <w:rPr>
                <w:sz w:val="12"/>
              </w:rPr>
            </w:pPr>
            <w:r>
              <w:rPr>
                <w:w w:val="105"/>
                <w:sz w:val="12"/>
              </w:rPr>
              <w:t>对侵害消费者权益行为的处罚</w:t>
            </w:r>
          </w:p>
          <w:p>
            <w:pPr>
              <w:pStyle w:val="7"/>
              <w:numPr>
                <w:ilvl w:val="0"/>
                <w:numId w:val="66"/>
              </w:numPr>
              <w:spacing w:line="249" w:lineRule="auto"/>
              <w:ind w:left="0" w:leftChars="0" w:right="54" w:firstLine="0" w:firstLineChars="0"/>
              <w:rPr>
                <w:sz w:val="12"/>
              </w:rPr>
            </w:pPr>
            <w:r>
              <w:rPr>
                <w:w w:val="105"/>
                <w:sz w:val="12"/>
              </w:rPr>
              <w:t>个人独资企业伪造营业执照的处罚</w:t>
            </w:r>
          </w:p>
          <w:p>
            <w:pPr>
              <w:pStyle w:val="7"/>
              <w:numPr>
                <w:ilvl w:val="0"/>
                <w:numId w:val="66"/>
              </w:numPr>
              <w:spacing w:line="249" w:lineRule="auto"/>
              <w:ind w:left="0" w:leftChars="0" w:right="54" w:firstLine="0" w:firstLineChars="0"/>
              <w:rPr>
                <w:sz w:val="12"/>
              </w:rPr>
            </w:pPr>
            <w:r>
              <w:rPr>
                <w:w w:val="105"/>
                <w:sz w:val="12"/>
              </w:rPr>
              <w:t>生产定量包装商品的实际量与标注量不相符，计量偏差超过规定的处罚</w:t>
            </w:r>
          </w:p>
          <w:p>
            <w:pPr>
              <w:pStyle w:val="7"/>
              <w:numPr>
                <w:ilvl w:val="0"/>
                <w:numId w:val="66"/>
              </w:numPr>
              <w:spacing w:line="249" w:lineRule="auto"/>
              <w:ind w:left="0" w:leftChars="0" w:right="54" w:firstLine="0" w:firstLineChars="0"/>
              <w:rPr>
                <w:sz w:val="12"/>
              </w:rPr>
            </w:pPr>
            <w:r>
              <w:rPr>
                <w:w w:val="105"/>
                <w:sz w:val="12"/>
              </w:rPr>
              <w:t>对企业向登记机关弄虚作假、隐瞒真实情况的行为的处罚</w:t>
            </w:r>
          </w:p>
          <w:p>
            <w:pPr>
              <w:pStyle w:val="7"/>
              <w:numPr>
                <w:ilvl w:val="0"/>
                <w:numId w:val="66"/>
              </w:numPr>
              <w:spacing w:line="249" w:lineRule="auto"/>
              <w:ind w:left="0" w:leftChars="0" w:right="54" w:firstLine="0" w:firstLineChars="0"/>
              <w:rPr>
                <w:sz w:val="12"/>
              </w:rPr>
            </w:pPr>
            <w:r>
              <w:rPr>
                <w:w w:val="105"/>
                <w:sz w:val="12"/>
              </w:rPr>
              <w:t>对网络交易不正当竞争行为的处罚</w:t>
            </w:r>
          </w:p>
          <w:p>
            <w:pPr>
              <w:pStyle w:val="7"/>
              <w:numPr>
                <w:ilvl w:val="0"/>
                <w:numId w:val="66"/>
              </w:numPr>
              <w:spacing w:line="249" w:lineRule="auto"/>
              <w:ind w:left="0" w:leftChars="0" w:right="54" w:firstLine="0" w:firstLineChars="0"/>
              <w:rPr>
                <w:sz w:val="12"/>
              </w:rPr>
            </w:pPr>
            <w:r>
              <w:rPr>
                <w:w w:val="105"/>
                <w:sz w:val="12"/>
              </w:rPr>
              <w:t>对未按规定将营业执照正本置于个体工商户经营场所的醒目位置的行为的处罚</w:t>
            </w:r>
          </w:p>
          <w:p>
            <w:pPr>
              <w:pStyle w:val="7"/>
              <w:numPr>
                <w:ilvl w:val="0"/>
                <w:numId w:val="66"/>
              </w:numPr>
              <w:spacing w:line="249" w:lineRule="auto"/>
              <w:ind w:left="0" w:leftChars="0" w:right="54" w:firstLine="0" w:firstLineChars="0"/>
              <w:rPr>
                <w:sz w:val="12"/>
              </w:rPr>
            </w:pPr>
            <w:r>
              <w:rPr>
                <w:w w:val="105"/>
                <w:sz w:val="12"/>
              </w:rPr>
              <w:t>对从事非法经营活动的行为的处罚</w:t>
            </w:r>
          </w:p>
          <w:p>
            <w:pPr>
              <w:pStyle w:val="7"/>
              <w:numPr>
                <w:ilvl w:val="0"/>
                <w:numId w:val="66"/>
              </w:numPr>
              <w:spacing w:line="249" w:lineRule="auto"/>
              <w:ind w:left="0" w:leftChars="0" w:right="54" w:firstLine="0" w:firstLineChars="0"/>
              <w:rPr>
                <w:sz w:val="12"/>
              </w:rPr>
            </w:pPr>
            <w:r>
              <w:rPr>
                <w:w w:val="105"/>
                <w:sz w:val="12"/>
              </w:rPr>
              <w:t>无营业执照、被依法吊销营业执照的单位以及未依法登记、备案的单位使用童工或者介绍童工就业的处罚</w:t>
            </w:r>
          </w:p>
          <w:p>
            <w:pPr>
              <w:pStyle w:val="7"/>
              <w:numPr>
                <w:ilvl w:val="0"/>
                <w:numId w:val="66"/>
              </w:numPr>
              <w:spacing w:line="249" w:lineRule="auto"/>
              <w:ind w:left="0" w:leftChars="0" w:right="54" w:firstLine="0" w:firstLineChars="0"/>
              <w:rPr>
                <w:sz w:val="12"/>
              </w:rPr>
            </w:pPr>
            <w:r>
              <w:rPr>
                <w:w w:val="105"/>
                <w:sz w:val="12"/>
              </w:rPr>
              <w:t>对经营者以诱骗方式销售商品的处罚</w:t>
            </w:r>
          </w:p>
          <w:p>
            <w:pPr>
              <w:pStyle w:val="7"/>
              <w:numPr>
                <w:ilvl w:val="0"/>
                <w:numId w:val="66"/>
              </w:numPr>
              <w:spacing w:line="249" w:lineRule="auto"/>
              <w:ind w:left="0" w:leftChars="0" w:right="54" w:firstLine="0" w:firstLineChars="0"/>
              <w:rPr>
                <w:sz w:val="12"/>
              </w:rPr>
            </w:pPr>
            <w:r>
              <w:rPr>
                <w:w w:val="105"/>
                <w:sz w:val="12"/>
              </w:rPr>
              <w:t>对申请人通过欺骗、贿赂等手段取得许可的行为的处罚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68"/>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0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numPr>
                <w:ilvl w:val="0"/>
                <w:numId w:val="0"/>
              </w:numPr>
              <w:spacing w:before="75" w:line="249" w:lineRule="auto"/>
              <w:ind w:left="30" w:leftChars="0" w:right="54" w:rightChars="0"/>
              <w:rPr>
                <w:w w:val="105"/>
                <w:sz w:val="12"/>
              </w:rPr>
            </w:pPr>
            <w:r>
              <w:rPr>
                <w:rFonts w:hint="eastAsia"/>
                <w:w w:val="105"/>
                <w:sz w:val="12"/>
                <w:lang w:val="en-US" w:eastAsia="zh-CN"/>
              </w:rPr>
              <w:t>41.</w:t>
            </w:r>
            <w:r>
              <w:rPr>
                <w:w w:val="105"/>
                <w:sz w:val="12"/>
              </w:rPr>
              <w:t>伪造、变造许可证证书、生产许可证标志和编号的处罚</w:t>
            </w:r>
          </w:p>
          <w:p>
            <w:pPr>
              <w:pStyle w:val="7"/>
              <w:numPr>
                <w:ilvl w:val="0"/>
                <w:numId w:val="0"/>
              </w:numPr>
              <w:spacing w:before="75" w:line="249" w:lineRule="auto"/>
              <w:ind w:right="54" w:rightChars="0"/>
              <w:rPr>
                <w:w w:val="105"/>
                <w:sz w:val="12"/>
              </w:rPr>
            </w:pPr>
            <w:r>
              <w:rPr>
                <w:rFonts w:hint="eastAsia"/>
                <w:w w:val="105"/>
                <w:sz w:val="12"/>
                <w:lang w:val="en-US" w:eastAsia="zh-CN"/>
              </w:rPr>
              <w:t>42.</w:t>
            </w:r>
            <w:r>
              <w:rPr>
                <w:w w:val="105"/>
                <w:sz w:val="12"/>
              </w:rPr>
              <w:t>对登记中隐瞒真实情况、弄虚作假或者未经核准登记注册擅自开业的行为的处罚</w:t>
            </w:r>
          </w:p>
          <w:p>
            <w:pPr>
              <w:pStyle w:val="7"/>
              <w:numPr>
                <w:ilvl w:val="0"/>
                <w:numId w:val="0"/>
              </w:numPr>
              <w:spacing w:before="75" w:line="249" w:lineRule="auto"/>
              <w:ind w:right="54" w:rightChars="0"/>
              <w:rPr>
                <w:w w:val="105"/>
                <w:sz w:val="12"/>
              </w:rPr>
            </w:pPr>
            <w:r>
              <w:rPr>
                <w:rFonts w:hint="eastAsia"/>
                <w:w w:val="105"/>
                <w:sz w:val="12"/>
                <w:lang w:val="en-US" w:eastAsia="zh-CN"/>
              </w:rPr>
              <w:t>43.</w:t>
            </w:r>
            <w:r>
              <w:rPr>
                <w:w w:val="105"/>
                <w:sz w:val="12"/>
              </w:rPr>
              <w:t>对不按照规定办理注销登记的行为的处罚</w:t>
            </w:r>
          </w:p>
          <w:p>
            <w:pPr>
              <w:pStyle w:val="7"/>
              <w:numPr>
                <w:ilvl w:val="0"/>
                <w:numId w:val="0"/>
              </w:numPr>
              <w:spacing w:before="75" w:line="249" w:lineRule="auto"/>
              <w:ind w:right="54" w:rightChars="0"/>
              <w:rPr>
                <w:w w:val="105"/>
                <w:sz w:val="12"/>
              </w:rPr>
            </w:pPr>
            <w:r>
              <w:rPr>
                <w:rFonts w:hint="eastAsia"/>
                <w:w w:val="105"/>
                <w:sz w:val="12"/>
                <w:lang w:val="en-US" w:eastAsia="zh-CN"/>
              </w:rPr>
              <w:t>44.</w:t>
            </w:r>
            <w:r>
              <w:rPr>
                <w:w w:val="105"/>
                <w:sz w:val="12"/>
              </w:rPr>
              <w:t>对逾期不改正抽检不合格产品经营行为的处罚</w:t>
            </w:r>
          </w:p>
          <w:p>
            <w:pPr>
              <w:pStyle w:val="7"/>
              <w:numPr>
                <w:ilvl w:val="0"/>
                <w:numId w:val="0"/>
              </w:numPr>
              <w:spacing w:before="75" w:line="249" w:lineRule="auto"/>
              <w:ind w:right="54" w:rightChars="0"/>
              <w:rPr>
                <w:w w:val="105"/>
                <w:sz w:val="12"/>
              </w:rPr>
            </w:pPr>
            <w:r>
              <w:rPr>
                <w:rFonts w:hint="eastAsia"/>
                <w:w w:val="105"/>
                <w:sz w:val="12"/>
                <w:lang w:val="en-US" w:eastAsia="zh-CN"/>
              </w:rPr>
              <w:t>45.</w:t>
            </w:r>
            <w:r>
              <w:rPr>
                <w:w w:val="105"/>
                <w:sz w:val="12"/>
              </w:rPr>
              <w:t>对销售商违法促销行为的处罚</w:t>
            </w:r>
          </w:p>
          <w:p>
            <w:pPr>
              <w:pStyle w:val="7"/>
              <w:numPr>
                <w:ilvl w:val="0"/>
                <w:numId w:val="0"/>
              </w:numPr>
              <w:spacing w:before="75" w:line="249" w:lineRule="auto"/>
              <w:ind w:right="54" w:rightChars="0"/>
              <w:rPr>
                <w:w w:val="105"/>
                <w:sz w:val="12"/>
              </w:rPr>
            </w:pPr>
            <w:r>
              <w:rPr>
                <w:rFonts w:hint="eastAsia"/>
                <w:w w:val="105"/>
                <w:sz w:val="12"/>
                <w:lang w:val="en-US" w:eastAsia="zh-CN"/>
              </w:rPr>
              <w:t>46.</w:t>
            </w:r>
            <w:r>
              <w:rPr>
                <w:w w:val="105"/>
                <w:sz w:val="12"/>
              </w:rPr>
              <w:t>将他人注册商标、未注册的驰名商标作为企业名称中的字号使用，误导公众的不正当竞争行为的处罚</w:t>
            </w:r>
            <w:r>
              <w:rPr>
                <w:rFonts w:hint="eastAsia"/>
                <w:w w:val="105"/>
                <w:sz w:val="12"/>
                <w:lang w:val="en-US" w:eastAsia="zh-CN"/>
              </w:rPr>
              <w:t>47.</w:t>
            </w:r>
            <w:r>
              <w:rPr>
                <w:w w:val="105"/>
                <w:sz w:val="12"/>
              </w:rPr>
              <w:t>对违反商品条码管理规定的处罚</w:t>
            </w:r>
          </w:p>
          <w:p>
            <w:pPr>
              <w:pStyle w:val="7"/>
              <w:numPr>
                <w:ilvl w:val="0"/>
                <w:numId w:val="0"/>
              </w:numPr>
              <w:spacing w:before="75" w:line="249" w:lineRule="auto"/>
              <w:ind w:right="54" w:rightChars="0"/>
              <w:rPr>
                <w:w w:val="105"/>
                <w:sz w:val="12"/>
              </w:rPr>
            </w:pPr>
            <w:r>
              <w:rPr>
                <w:rFonts w:hint="eastAsia"/>
                <w:w w:val="105"/>
                <w:sz w:val="12"/>
                <w:lang w:val="en-US" w:eastAsia="zh-CN"/>
              </w:rPr>
              <w:t>48.</w:t>
            </w:r>
            <w:r>
              <w:rPr>
                <w:w w:val="105"/>
                <w:sz w:val="12"/>
              </w:rPr>
              <w:t>经营者实施足以引人误认为是他人商品或者与他人存在特定联系的混淆行为的处罚</w:t>
            </w:r>
          </w:p>
          <w:p>
            <w:pPr>
              <w:pStyle w:val="7"/>
              <w:numPr>
                <w:ilvl w:val="0"/>
                <w:numId w:val="0"/>
              </w:numPr>
              <w:spacing w:before="75" w:line="249" w:lineRule="auto"/>
              <w:ind w:right="54" w:rightChars="0"/>
              <w:rPr>
                <w:w w:val="105"/>
                <w:sz w:val="12"/>
              </w:rPr>
            </w:pPr>
            <w:r>
              <w:rPr>
                <w:rFonts w:hint="eastAsia"/>
                <w:w w:val="105"/>
                <w:sz w:val="12"/>
                <w:lang w:val="en-US" w:eastAsia="zh-CN"/>
              </w:rPr>
              <w:t>49.</w:t>
            </w:r>
            <w:r>
              <w:rPr>
                <w:w w:val="105"/>
                <w:sz w:val="12"/>
              </w:rPr>
              <w:t>使用店内条码替换或者覆盖商品条码、未按标准使用店内条码的处罚</w:t>
            </w:r>
          </w:p>
          <w:p>
            <w:pPr>
              <w:pStyle w:val="7"/>
              <w:numPr>
                <w:ilvl w:val="0"/>
                <w:numId w:val="0"/>
              </w:numPr>
              <w:spacing w:before="75" w:line="249" w:lineRule="auto"/>
              <w:ind w:right="54" w:rightChars="0"/>
              <w:rPr>
                <w:w w:val="105"/>
                <w:sz w:val="12"/>
              </w:rPr>
            </w:pPr>
            <w:r>
              <w:rPr>
                <w:rFonts w:hint="eastAsia"/>
                <w:w w:val="105"/>
                <w:sz w:val="12"/>
                <w:lang w:val="en-US" w:eastAsia="zh-CN"/>
              </w:rPr>
              <w:t>50.</w:t>
            </w:r>
            <w:r>
              <w:rPr>
                <w:w w:val="105"/>
                <w:sz w:val="12"/>
              </w:rPr>
              <w:t>擅自使用他人已经登记注册的企业名称或者有其他侵犯他人企业名称专用权行为的处罚</w:t>
            </w:r>
          </w:p>
          <w:p>
            <w:pPr>
              <w:pStyle w:val="7"/>
              <w:spacing w:line="249" w:lineRule="auto"/>
              <w:ind w:left="30" w:right="54"/>
              <w:rPr>
                <w:w w:val="105"/>
                <w:sz w:val="12"/>
              </w:rPr>
            </w:pPr>
            <w:r>
              <w:rPr>
                <w:rFonts w:hint="eastAsia"/>
                <w:w w:val="105"/>
                <w:sz w:val="12"/>
                <w:lang w:val="en-US" w:eastAsia="zh-CN"/>
              </w:rPr>
              <w:t>51.</w:t>
            </w:r>
            <w:r>
              <w:rPr>
                <w:w w:val="105"/>
                <w:sz w:val="12"/>
              </w:rPr>
              <w:t>销售者进货时，未查验与商品条码对应的《系统成员证书》或者合法使用商品条码的证明文件的</w:t>
            </w:r>
            <w:r>
              <w:rPr>
                <w:rFonts w:hint="eastAsia"/>
                <w:w w:val="105"/>
                <w:sz w:val="12"/>
                <w:lang w:val="en-US" w:eastAsia="zh-CN"/>
              </w:rPr>
              <w:t>处</w:t>
            </w:r>
            <w:r>
              <w:rPr>
                <w:w w:val="105"/>
                <w:sz w:val="12"/>
              </w:rPr>
              <w:t>罚</w:t>
            </w:r>
          </w:p>
          <w:p>
            <w:pPr>
              <w:pStyle w:val="7"/>
              <w:spacing w:line="249" w:lineRule="auto"/>
              <w:ind w:left="30" w:right="54"/>
              <w:rPr>
                <w:w w:val="105"/>
                <w:sz w:val="12"/>
              </w:rPr>
            </w:pPr>
            <w:r>
              <w:rPr>
                <w:rFonts w:hint="eastAsia"/>
                <w:w w:val="105"/>
                <w:sz w:val="12"/>
                <w:lang w:val="en-US" w:eastAsia="zh-CN"/>
              </w:rPr>
              <w:t>52.</w:t>
            </w:r>
            <w:r>
              <w:rPr>
                <w:w w:val="105"/>
                <w:sz w:val="12"/>
              </w:rPr>
              <w:t>妆品生产企业的生产环境不符合卫生要求的处罚5</w:t>
            </w:r>
            <w:r>
              <w:rPr>
                <w:rFonts w:hint="eastAsia"/>
                <w:w w:val="105"/>
                <w:sz w:val="12"/>
                <w:lang w:val="en-US" w:eastAsia="zh-CN"/>
              </w:rPr>
              <w:t>3</w:t>
            </w:r>
            <w:r>
              <w:rPr>
                <w:w w:val="105"/>
                <w:sz w:val="12"/>
              </w:rPr>
              <w:t>.具有市场支配地位的经营者，滥用市场支配地位，排除、限制竞争的处罚</w:t>
            </w:r>
          </w:p>
          <w:p>
            <w:pPr>
              <w:pStyle w:val="7"/>
              <w:spacing w:line="249" w:lineRule="auto"/>
              <w:ind w:left="30" w:right="54"/>
              <w:rPr>
                <w:w w:val="105"/>
                <w:sz w:val="12"/>
              </w:rPr>
            </w:pPr>
            <w:r>
              <w:rPr>
                <w:rFonts w:hint="eastAsia"/>
                <w:w w:val="105"/>
                <w:sz w:val="12"/>
                <w:lang w:val="en-US" w:eastAsia="zh-CN"/>
              </w:rPr>
              <w:t>54.</w:t>
            </w:r>
            <w:r>
              <w:rPr>
                <w:w w:val="105"/>
                <w:sz w:val="12"/>
              </w:rPr>
              <w:t>对公司成立后无正当理由超过六个月未开业的， 或者开业后自行停业连续六个月以上的行为的处罚5</w:t>
            </w:r>
            <w:r>
              <w:rPr>
                <w:rFonts w:hint="eastAsia"/>
                <w:w w:val="105"/>
                <w:sz w:val="12"/>
                <w:lang w:val="en-US" w:eastAsia="zh-CN"/>
              </w:rPr>
              <w:t>5.</w:t>
            </w:r>
            <w:r>
              <w:rPr>
                <w:w w:val="105"/>
                <w:sz w:val="12"/>
              </w:rPr>
              <w:t>销售者购进或者销售无厂名、厂址等来源不明的商品的处罚</w:t>
            </w:r>
          </w:p>
          <w:p>
            <w:pPr>
              <w:pStyle w:val="7"/>
              <w:spacing w:line="249" w:lineRule="auto"/>
              <w:ind w:left="30" w:right="54"/>
              <w:rPr>
                <w:w w:val="105"/>
                <w:sz w:val="12"/>
              </w:rPr>
            </w:pPr>
            <w:r>
              <w:rPr>
                <w:rFonts w:hint="eastAsia"/>
                <w:w w:val="105"/>
                <w:sz w:val="12"/>
                <w:lang w:val="en-US" w:eastAsia="zh-CN"/>
              </w:rPr>
              <w:t>56.</w:t>
            </w:r>
            <w:r>
              <w:rPr>
                <w:w w:val="105"/>
                <w:sz w:val="12"/>
              </w:rPr>
              <w:t>销售定量包装商品或者零售商品的实际量与标注量或者实际量与贸易结算量不符，计量偏差超过规定的处罚</w:t>
            </w:r>
          </w:p>
          <w:p>
            <w:pPr>
              <w:pStyle w:val="7"/>
              <w:spacing w:line="249" w:lineRule="auto"/>
              <w:ind w:right="54"/>
              <w:rPr>
                <w:sz w:val="12"/>
              </w:rPr>
            </w:pPr>
            <w:r>
              <w:rPr>
                <w:rFonts w:hint="eastAsia"/>
                <w:w w:val="105"/>
                <w:sz w:val="12"/>
                <w:lang w:val="en-US" w:eastAsia="zh-CN"/>
              </w:rPr>
              <w:t>57.</w:t>
            </w:r>
            <w:r>
              <w:rPr>
                <w:w w:val="105"/>
                <w:sz w:val="12"/>
              </w:rPr>
              <w:t>生产者未在规定时间内申请注册商品条码并在产品标识上标注商品条码的处罚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69"/>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42"/>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105"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rPr>
                <w:rFonts w:ascii="Times New Roman"/>
                <w:sz w:val="12"/>
              </w:rPr>
            </w:pPr>
          </w:p>
          <w:p>
            <w:pPr>
              <w:pStyle w:val="7"/>
              <w:spacing w:before="10"/>
              <w:rPr>
                <w:rFonts w:ascii="Times New Roman"/>
                <w:sz w:val="10"/>
              </w:rPr>
            </w:pPr>
          </w:p>
          <w:p>
            <w:pPr>
              <w:pStyle w:val="7"/>
              <w:numPr>
                <w:ilvl w:val="0"/>
                <w:numId w:val="0"/>
              </w:numPr>
              <w:tabs>
                <w:tab w:val="left" w:pos="223"/>
              </w:tabs>
              <w:spacing w:before="0" w:after="0" w:line="249" w:lineRule="auto"/>
              <w:ind w:left="30" w:leftChars="0" w:right="55" w:rightChars="0"/>
              <w:jc w:val="left"/>
              <w:rPr>
                <w:w w:val="105"/>
                <w:sz w:val="12"/>
              </w:rPr>
            </w:pPr>
            <w:r>
              <w:rPr>
                <w:rFonts w:hint="eastAsia"/>
                <w:w w:val="105"/>
                <w:sz w:val="12"/>
                <w:lang w:val="en-US" w:eastAsia="zh-CN"/>
              </w:rPr>
              <w:t>58.</w:t>
            </w:r>
            <w:r>
              <w:rPr>
                <w:w w:val="105"/>
                <w:sz w:val="12"/>
              </w:rPr>
              <w:t>企业使用的名称与登记注册的名称不同，简化后未报登记主管机关备案的处罚</w:t>
            </w:r>
          </w:p>
          <w:p>
            <w:pPr>
              <w:pStyle w:val="7"/>
              <w:numPr>
                <w:ilvl w:val="0"/>
                <w:numId w:val="0"/>
              </w:numPr>
              <w:tabs>
                <w:tab w:val="left" w:pos="223"/>
              </w:tabs>
              <w:spacing w:before="0" w:after="0" w:line="249" w:lineRule="auto"/>
              <w:ind w:left="30" w:leftChars="0" w:right="55" w:rightChars="0"/>
              <w:jc w:val="left"/>
              <w:rPr>
                <w:w w:val="105"/>
                <w:sz w:val="12"/>
              </w:rPr>
            </w:pPr>
            <w:r>
              <w:rPr>
                <w:rFonts w:hint="eastAsia"/>
                <w:w w:val="105"/>
                <w:sz w:val="12"/>
                <w:lang w:val="en-US" w:eastAsia="zh-CN"/>
              </w:rPr>
              <w:t>59.</w:t>
            </w:r>
            <w:r>
              <w:rPr>
                <w:w w:val="105"/>
                <w:sz w:val="12"/>
              </w:rPr>
              <w:t>使用保留期内的企业名称从事生产经营活动或者保留期届满不按期将《企业名称登记证书》交回登记主管机关的处罚</w:t>
            </w: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60.</w:t>
            </w:r>
            <w:r>
              <w:rPr>
                <w:w w:val="105"/>
                <w:sz w:val="12"/>
              </w:rPr>
              <w:t xml:space="preserve">对列入目录的产品未经认证，擅自出厂、销售、进口或者在其他经营活动中使用的处罚         </w:t>
            </w:r>
            <w:r>
              <w:rPr>
                <w:rFonts w:hint="eastAsia"/>
                <w:w w:val="105"/>
                <w:sz w:val="12"/>
                <w:lang w:val="en-US" w:eastAsia="zh-CN"/>
              </w:rPr>
              <w:t>61.</w:t>
            </w:r>
            <w:r>
              <w:rPr>
                <w:w w:val="105"/>
                <w:sz w:val="12"/>
              </w:rPr>
              <w:t>对应经审查而未经审查发布广告行为的处罚</w:t>
            </w:r>
          </w:p>
          <w:p>
            <w:pPr>
              <w:pStyle w:val="7"/>
              <w:numPr>
                <w:ilvl w:val="0"/>
                <w:numId w:val="0"/>
              </w:numPr>
              <w:tabs>
                <w:tab w:val="left" w:pos="223"/>
              </w:tabs>
              <w:spacing w:before="0" w:after="0" w:line="249" w:lineRule="auto"/>
              <w:ind w:left="30" w:leftChars="0" w:right="56" w:rightChars="0"/>
              <w:jc w:val="left"/>
              <w:rPr>
                <w:sz w:val="12"/>
              </w:rPr>
            </w:pPr>
            <w:r>
              <w:rPr>
                <w:rFonts w:hint="eastAsia"/>
                <w:w w:val="105"/>
                <w:sz w:val="12"/>
                <w:lang w:val="en-US" w:eastAsia="zh-CN"/>
              </w:rPr>
              <w:t>62.</w:t>
            </w:r>
            <w:r>
              <w:rPr>
                <w:w w:val="105"/>
                <w:sz w:val="12"/>
              </w:rPr>
              <w:t>对广告主提供虚假证明文件、伪造、变造或者转让广告审查决定文件等行为的处罚</w:t>
            </w: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63.</w:t>
            </w:r>
            <w:r>
              <w:rPr>
                <w:w w:val="105"/>
                <w:sz w:val="12"/>
              </w:rPr>
              <w:t>对申请刊播、设置、张贴、发布广告，未提交有关证明材料或提交不完整行为的处罚</w:t>
            </w:r>
          </w:p>
          <w:p>
            <w:pPr>
              <w:pStyle w:val="7"/>
              <w:numPr>
                <w:ilvl w:val="0"/>
                <w:numId w:val="0"/>
              </w:numPr>
              <w:tabs>
                <w:tab w:val="left" w:pos="223"/>
              </w:tabs>
              <w:spacing w:before="5" w:after="0" w:line="249" w:lineRule="auto"/>
              <w:ind w:left="30" w:leftChars="0" w:right="54" w:rightChars="0"/>
              <w:jc w:val="left"/>
              <w:rPr>
                <w:sz w:val="12"/>
              </w:rPr>
            </w:pPr>
            <w:r>
              <w:rPr>
                <w:rFonts w:hint="eastAsia"/>
                <w:w w:val="105"/>
                <w:sz w:val="12"/>
                <w:lang w:val="en-US" w:eastAsia="zh-CN"/>
              </w:rPr>
              <w:t>64.</w:t>
            </w:r>
            <w:r>
              <w:rPr>
                <w:w w:val="105"/>
                <w:sz w:val="12"/>
              </w:rPr>
              <w:t>对进口者违反规定，未以明示的方式标注电子信息产品包装物材料成分的行为的处罚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65.</w:t>
            </w:r>
            <w:r>
              <w:rPr>
                <w:w w:val="105"/>
                <w:sz w:val="12"/>
              </w:rPr>
              <w:t>对销售假冒伪劣产品行为的处罚</w:t>
            </w:r>
          </w:p>
          <w:p>
            <w:pPr>
              <w:pStyle w:val="7"/>
              <w:numPr>
                <w:ilvl w:val="0"/>
                <w:numId w:val="0"/>
              </w:numPr>
              <w:tabs>
                <w:tab w:val="left" w:pos="223"/>
              </w:tabs>
              <w:spacing w:before="6" w:after="0" w:line="249" w:lineRule="auto"/>
              <w:ind w:right="54" w:rightChars="0"/>
              <w:jc w:val="left"/>
              <w:rPr>
                <w:sz w:val="12"/>
              </w:rPr>
            </w:pPr>
            <w:r>
              <w:rPr>
                <w:rFonts w:hint="eastAsia"/>
                <w:w w:val="105"/>
                <w:sz w:val="12"/>
                <w:lang w:val="en-US" w:eastAsia="zh-CN"/>
              </w:rPr>
              <w:t>66.</w:t>
            </w:r>
            <w:r>
              <w:rPr>
                <w:w w:val="105"/>
                <w:sz w:val="12"/>
              </w:rPr>
              <w:t>伪造或者冒用防伪技术评审、防伪技术产品生产许可及防伪注册登记等证书的处罚</w:t>
            </w: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67.</w:t>
            </w:r>
            <w:r>
              <w:rPr>
                <w:w w:val="105"/>
                <w:sz w:val="12"/>
              </w:rPr>
              <w:t>广告中使用的引证内容不真实、不准确，未表明出处，或者未明确表示适用范围和有效期限的处罚</w:t>
            </w:r>
          </w:p>
          <w:p>
            <w:pPr>
              <w:pStyle w:val="7"/>
              <w:numPr>
                <w:ilvl w:val="0"/>
                <w:numId w:val="0"/>
              </w:numPr>
              <w:tabs>
                <w:tab w:val="left" w:pos="223"/>
              </w:tabs>
              <w:spacing w:before="0" w:after="0" w:line="240" w:lineRule="auto"/>
              <w:ind w:left="29" w:leftChars="0" w:right="0" w:rightChars="0"/>
              <w:jc w:val="left"/>
              <w:rPr>
                <w:sz w:val="12"/>
              </w:rPr>
            </w:pPr>
            <w:r>
              <w:rPr>
                <w:rFonts w:hint="eastAsia"/>
                <w:w w:val="105"/>
                <w:sz w:val="12"/>
                <w:lang w:val="en-US" w:eastAsia="zh-CN"/>
              </w:rPr>
              <w:t>68.</w:t>
            </w:r>
            <w:r>
              <w:rPr>
                <w:w w:val="105"/>
                <w:sz w:val="12"/>
              </w:rPr>
              <w:t>公司未按照规定备案的处罚</w:t>
            </w:r>
          </w:p>
          <w:p>
            <w:pPr>
              <w:pStyle w:val="7"/>
              <w:numPr>
                <w:ilvl w:val="0"/>
                <w:numId w:val="0"/>
              </w:numPr>
              <w:tabs>
                <w:tab w:val="left" w:pos="223"/>
              </w:tabs>
              <w:spacing w:before="5" w:after="0" w:line="249" w:lineRule="auto"/>
              <w:ind w:left="30" w:leftChars="0" w:right="56" w:rightChars="0"/>
              <w:jc w:val="left"/>
              <w:rPr>
                <w:sz w:val="12"/>
              </w:rPr>
            </w:pPr>
            <w:r>
              <w:rPr>
                <w:rFonts w:hint="eastAsia"/>
                <w:w w:val="105"/>
                <w:sz w:val="12"/>
                <w:lang w:val="en-US" w:eastAsia="zh-CN"/>
              </w:rPr>
              <w:t>69.</w:t>
            </w:r>
            <w:r>
              <w:rPr>
                <w:w w:val="105"/>
                <w:sz w:val="12"/>
              </w:rPr>
              <w:t>未依法登记为有限责任公司或者股份有限公司， 而冒用有限责任公司或者股份有限公司名义，或者未依法登记为有限责任公司或者股份有限公司的分公司，而冒用有限责任公司或者股份有限公司的分公司名义的处罚</w:t>
            </w: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70.</w:t>
            </w:r>
            <w:r>
              <w:rPr>
                <w:w w:val="105"/>
                <w:sz w:val="12"/>
              </w:rPr>
              <w:t>伪造产品产地，伪造或者冒用他人厂名、厂址， 伪造或者冒用认证标志、名优标志等质量标志的处罚</w:t>
            </w:r>
          </w:p>
          <w:p>
            <w:pPr>
              <w:pStyle w:val="7"/>
              <w:numPr>
                <w:ilvl w:val="0"/>
                <w:numId w:val="0"/>
              </w:numPr>
              <w:tabs>
                <w:tab w:val="left" w:pos="223"/>
              </w:tabs>
              <w:spacing w:before="6" w:after="0" w:line="249" w:lineRule="auto"/>
              <w:ind w:left="30" w:leftChars="0" w:right="54" w:rightChars="0"/>
              <w:jc w:val="left"/>
              <w:rPr>
                <w:sz w:val="12"/>
              </w:rPr>
            </w:pPr>
            <w:r>
              <w:rPr>
                <w:rFonts w:hint="eastAsia"/>
                <w:w w:val="105"/>
                <w:sz w:val="12"/>
                <w:lang w:val="en-US" w:eastAsia="zh-CN"/>
              </w:rPr>
              <w:t>71.</w:t>
            </w:r>
            <w:r>
              <w:rPr>
                <w:w w:val="105"/>
                <w:sz w:val="12"/>
              </w:rPr>
              <w:t>集体商标、证明商标注册人未按规定管理该注册商标的处罚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72.</w:t>
            </w:r>
            <w:r>
              <w:rPr>
                <w:w w:val="105"/>
                <w:sz w:val="12"/>
              </w:rPr>
              <w:t>侵犯奥林匹克专用权的处罚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70"/>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31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110" w:right="82"/>
              <w:jc w:val="center"/>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1" w:right="3"/>
              <w:rPr>
                <w:sz w:val="13"/>
              </w:rPr>
            </w:pPr>
            <w:r>
              <w:rPr>
                <w:spacing w:val="-5"/>
                <w:w w:val="105"/>
                <w:sz w:val="13"/>
              </w:rPr>
              <w:t>基于政务服务事项</w:t>
            </w:r>
          </w:p>
        </w:tc>
        <w:tc>
          <w:tcPr>
            <w:tcW w:w="2971" w:type="dxa"/>
          </w:tcPr>
          <w:p>
            <w:pPr>
              <w:pStyle w:val="7"/>
              <w:numPr>
                <w:ilvl w:val="0"/>
                <w:numId w:val="0"/>
              </w:numPr>
              <w:tabs>
                <w:tab w:val="left" w:pos="223"/>
              </w:tabs>
              <w:spacing w:before="0" w:after="0" w:line="249" w:lineRule="auto"/>
              <w:ind w:right="54" w:rightChars="0"/>
              <w:jc w:val="left"/>
              <w:rPr>
                <w:sz w:val="12"/>
              </w:rPr>
            </w:pPr>
            <w:r>
              <w:rPr>
                <w:rFonts w:hint="eastAsia"/>
                <w:w w:val="105"/>
                <w:sz w:val="12"/>
                <w:lang w:val="en-US" w:eastAsia="zh-CN"/>
              </w:rPr>
              <w:t>73.</w:t>
            </w:r>
            <w:r>
              <w:rPr>
                <w:w w:val="105"/>
                <w:sz w:val="12"/>
              </w:rPr>
              <w:t>经营者损害消费者权益的处罚</w:t>
            </w:r>
          </w:p>
          <w:p>
            <w:pPr>
              <w:pStyle w:val="7"/>
              <w:numPr>
                <w:ilvl w:val="0"/>
                <w:numId w:val="0"/>
              </w:numPr>
              <w:tabs>
                <w:tab w:val="left" w:pos="223"/>
              </w:tabs>
              <w:spacing w:before="0" w:after="0" w:line="249" w:lineRule="auto"/>
              <w:ind w:left="30" w:leftChars="0" w:right="55" w:rightChars="0"/>
              <w:jc w:val="left"/>
              <w:rPr>
                <w:sz w:val="12"/>
              </w:rPr>
            </w:pPr>
            <w:r>
              <w:rPr>
                <w:rFonts w:hint="eastAsia"/>
                <w:w w:val="105"/>
                <w:sz w:val="12"/>
                <w:lang w:val="en-US" w:eastAsia="zh-CN"/>
              </w:rPr>
              <w:t>74.</w:t>
            </w:r>
            <w:r>
              <w:rPr>
                <w:w w:val="105"/>
                <w:sz w:val="12"/>
              </w:rPr>
              <w:t>转让、未经核准使用、冒充伪造和使用已注销的厂商识别代码和相应条码的处罚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75.</w:t>
            </w:r>
            <w:r>
              <w:rPr>
                <w:w w:val="105"/>
                <w:sz w:val="12"/>
              </w:rPr>
              <w:t>对违法的有奖销售行为的处罚</w:t>
            </w:r>
          </w:p>
          <w:p>
            <w:pPr>
              <w:pStyle w:val="7"/>
              <w:numPr>
                <w:ilvl w:val="0"/>
                <w:numId w:val="0"/>
              </w:numPr>
              <w:tabs>
                <w:tab w:val="left" w:pos="223"/>
              </w:tabs>
              <w:spacing w:before="6" w:after="0" w:line="249" w:lineRule="auto"/>
              <w:ind w:left="30" w:leftChars="0" w:right="56" w:rightChars="0"/>
              <w:jc w:val="left"/>
              <w:rPr>
                <w:w w:val="105"/>
                <w:sz w:val="12"/>
              </w:rPr>
            </w:pPr>
            <w:r>
              <w:rPr>
                <w:rFonts w:hint="eastAsia"/>
                <w:w w:val="105"/>
                <w:sz w:val="12"/>
                <w:lang w:val="en-US" w:eastAsia="zh-CN"/>
              </w:rPr>
              <w:t>76.</w:t>
            </w:r>
            <w:r>
              <w:rPr>
                <w:w w:val="105"/>
                <w:sz w:val="12"/>
              </w:rPr>
              <w:t xml:space="preserve">拒绝或者拖延有关行政部门责令对缺陷商品或者服务采取停止销售、警示、召回、无害化处理、销毁、停止生产或者服务等措施的的处罚       </w:t>
            </w:r>
          </w:p>
          <w:p>
            <w:pPr>
              <w:pStyle w:val="7"/>
              <w:numPr>
                <w:ilvl w:val="0"/>
                <w:numId w:val="0"/>
              </w:numPr>
              <w:tabs>
                <w:tab w:val="left" w:pos="223"/>
              </w:tabs>
              <w:spacing w:before="5" w:after="0" w:line="249" w:lineRule="auto"/>
              <w:ind w:left="30" w:leftChars="0" w:right="56" w:rightChars="0"/>
              <w:jc w:val="left"/>
              <w:rPr>
                <w:w w:val="105"/>
                <w:sz w:val="12"/>
              </w:rPr>
            </w:pPr>
            <w:r>
              <w:rPr>
                <w:rFonts w:hint="eastAsia"/>
                <w:w w:val="105"/>
                <w:sz w:val="12"/>
                <w:lang w:val="en-US" w:eastAsia="zh-CN"/>
              </w:rPr>
              <w:t>77.</w:t>
            </w:r>
            <w:r>
              <w:rPr>
                <w:w w:val="105"/>
                <w:sz w:val="12"/>
              </w:rPr>
              <w:t>企业使用未经核准登记的企业名称、擅自改变企业名称以及擅自转让或者出租企业名称等行为的处罚</w:t>
            </w:r>
          </w:p>
          <w:p>
            <w:pPr>
              <w:pStyle w:val="7"/>
              <w:numPr>
                <w:ilvl w:val="0"/>
                <w:numId w:val="0"/>
              </w:numPr>
              <w:tabs>
                <w:tab w:val="left" w:pos="223"/>
              </w:tabs>
              <w:spacing w:before="5" w:after="0" w:line="249" w:lineRule="auto"/>
              <w:ind w:left="30" w:leftChars="0" w:right="56" w:rightChars="0"/>
              <w:jc w:val="left"/>
              <w:rPr>
                <w:sz w:val="12"/>
              </w:rPr>
            </w:pPr>
            <w:r>
              <w:rPr>
                <w:rFonts w:hint="eastAsia"/>
                <w:w w:val="105"/>
                <w:sz w:val="12"/>
                <w:lang w:val="en-US" w:eastAsia="zh-CN"/>
              </w:rPr>
              <w:t>78.</w:t>
            </w:r>
            <w:r>
              <w:rPr>
                <w:w w:val="105"/>
                <w:sz w:val="12"/>
              </w:rPr>
              <w:t>企业试生产的产品未经出厂检验合格或者未在产品或者包装、说明书标明“试制品”即销售的处罚</w:t>
            </w:r>
            <w:r>
              <w:rPr>
                <w:rFonts w:hint="eastAsia"/>
                <w:w w:val="105"/>
                <w:sz w:val="12"/>
                <w:lang w:val="en-US" w:eastAsia="zh-CN"/>
              </w:rPr>
              <w:t>79.</w:t>
            </w:r>
            <w:r>
              <w:rPr>
                <w:w w:val="105"/>
                <w:sz w:val="12"/>
              </w:rPr>
              <w:t>企业生产、销售、经营过程中未按规定申请取得、变更、标注生产许可证的处罚</w:t>
            </w:r>
          </w:p>
          <w:p>
            <w:pPr>
              <w:pStyle w:val="7"/>
              <w:spacing w:before="6" w:line="249" w:lineRule="auto"/>
              <w:ind w:left="30" w:right="56"/>
              <w:rPr>
                <w:w w:val="105"/>
                <w:sz w:val="12"/>
              </w:rPr>
            </w:pPr>
            <w:r>
              <w:rPr>
                <w:w w:val="105"/>
                <w:sz w:val="12"/>
              </w:rPr>
              <w:t>8</w:t>
            </w:r>
            <w:r>
              <w:rPr>
                <w:rFonts w:hint="eastAsia"/>
                <w:w w:val="105"/>
                <w:sz w:val="12"/>
                <w:lang w:val="en-US" w:eastAsia="zh-CN"/>
              </w:rPr>
              <w:t>0</w:t>
            </w:r>
            <w:r>
              <w:rPr>
                <w:w w:val="105"/>
                <w:sz w:val="12"/>
              </w:rPr>
              <w:t xml:space="preserve">.对伪造产品产地，伪造或者冒用他人厂名、厂 址，伪造或者冒用认证标志等质量标志的处罚   </w:t>
            </w:r>
          </w:p>
          <w:p>
            <w:pPr>
              <w:pStyle w:val="7"/>
              <w:spacing w:before="6" w:line="249" w:lineRule="auto"/>
              <w:ind w:left="30" w:right="56"/>
              <w:rPr>
                <w:sz w:val="12"/>
              </w:rPr>
            </w:pPr>
            <w:r>
              <w:rPr>
                <w:rFonts w:hint="eastAsia"/>
                <w:w w:val="105"/>
                <w:sz w:val="12"/>
                <w:lang w:val="en-US" w:eastAsia="zh-CN"/>
              </w:rPr>
              <w:t>81</w:t>
            </w:r>
            <w:r>
              <w:rPr>
                <w:w w:val="105"/>
                <w:sz w:val="12"/>
              </w:rPr>
              <w:t>.广告使用的语言文字不符合社会主义精神文明要求，含有不良文化内容的处罚</w:t>
            </w:r>
          </w:p>
          <w:p>
            <w:pPr>
              <w:pStyle w:val="7"/>
              <w:numPr>
                <w:ilvl w:val="0"/>
                <w:numId w:val="0"/>
              </w:numPr>
              <w:tabs>
                <w:tab w:val="left" w:pos="223"/>
              </w:tabs>
              <w:spacing w:before="0" w:after="0" w:line="249" w:lineRule="auto"/>
              <w:ind w:left="30" w:leftChars="0" w:right="56" w:rightChars="0"/>
              <w:jc w:val="left"/>
              <w:rPr>
                <w:sz w:val="12"/>
              </w:rPr>
            </w:pPr>
            <w:r>
              <w:rPr>
                <w:rFonts w:hint="eastAsia"/>
                <w:w w:val="105"/>
                <w:sz w:val="12"/>
                <w:lang w:val="en-US" w:eastAsia="zh-CN"/>
              </w:rPr>
              <w:t>82.</w:t>
            </w:r>
            <w:r>
              <w:rPr>
                <w:w w:val="105"/>
                <w:sz w:val="12"/>
              </w:rPr>
              <w:t>对直销企业及其分支机构违反规定招募直销员的行为的处罚</w:t>
            </w:r>
          </w:p>
          <w:p>
            <w:pPr>
              <w:pStyle w:val="7"/>
              <w:numPr>
                <w:ilvl w:val="0"/>
                <w:numId w:val="0"/>
              </w:numPr>
              <w:tabs>
                <w:tab w:val="left" w:pos="223"/>
              </w:tabs>
              <w:spacing w:before="0" w:after="0" w:line="153" w:lineRule="exact"/>
              <w:ind w:left="29" w:leftChars="0" w:right="0" w:rightChars="0"/>
              <w:jc w:val="left"/>
              <w:rPr>
                <w:sz w:val="12"/>
              </w:rPr>
            </w:pPr>
            <w:r>
              <w:rPr>
                <w:rFonts w:hint="eastAsia"/>
                <w:w w:val="105"/>
                <w:sz w:val="12"/>
                <w:lang w:val="en-US" w:eastAsia="zh-CN"/>
              </w:rPr>
              <w:t>83.</w:t>
            </w:r>
            <w:r>
              <w:rPr>
                <w:w w:val="105"/>
                <w:sz w:val="12"/>
              </w:rPr>
              <w:t>对违反产品防伪管理规定的处罚</w:t>
            </w:r>
          </w:p>
          <w:p>
            <w:pPr>
              <w:pStyle w:val="7"/>
              <w:numPr>
                <w:ilvl w:val="0"/>
                <w:numId w:val="0"/>
              </w:numPr>
              <w:tabs>
                <w:tab w:val="left" w:pos="223"/>
              </w:tabs>
              <w:spacing w:before="6" w:after="0" w:line="249" w:lineRule="auto"/>
              <w:ind w:left="30" w:leftChars="0" w:right="55" w:rightChars="0"/>
              <w:jc w:val="left"/>
              <w:rPr>
                <w:sz w:val="12"/>
              </w:rPr>
            </w:pPr>
            <w:r>
              <w:rPr>
                <w:rFonts w:hint="eastAsia"/>
                <w:w w:val="105"/>
                <w:sz w:val="12"/>
                <w:lang w:val="en-US" w:eastAsia="zh-CN"/>
              </w:rPr>
              <w:t>84.</w:t>
            </w:r>
            <w:r>
              <w:rPr>
                <w:w w:val="105"/>
                <w:sz w:val="12"/>
              </w:rPr>
              <w:t>合伙企业未按规定办理变更登记，在限期内仍未办理变更登记的处罚</w:t>
            </w:r>
          </w:p>
          <w:p>
            <w:pPr>
              <w:pStyle w:val="7"/>
              <w:numPr>
                <w:ilvl w:val="0"/>
                <w:numId w:val="0"/>
              </w:numPr>
              <w:tabs>
                <w:tab w:val="left" w:pos="223"/>
              </w:tabs>
              <w:spacing w:before="0" w:after="0" w:line="249" w:lineRule="auto"/>
              <w:ind w:left="30" w:leftChars="0" w:right="56" w:rightChars="0"/>
              <w:jc w:val="left"/>
              <w:rPr>
                <w:sz w:val="12"/>
              </w:rPr>
            </w:pP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71"/>
              </w:numPr>
              <w:tabs>
                <w:tab w:val="left" w:pos="164"/>
              </w:tabs>
              <w:spacing w:before="110" w:after="0" w:line="240" w:lineRule="auto"/>
              <w:ind w:left="163" w:right="0" w:hanging="137"/>
              <w:jc w:val="left"/>
              <w:rPr>
                <w:sz w:val="13"/>
              </w:rPr>
            </w:pPr>
            <w:r>
              <w:rPr>
                <w:spacing w:val="-1"/>
                <w:sz w:val="13"/>
              </w:rPr>
              <w:t>政府网站□政府公报</w:t>
            </w:r>
          </w:p>
          <w:p>
            <w:pPr>
              <w:pStyle w:val="7"/>
              <w:spacing w:before="1"/>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42"/>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97"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9"/>
              </w:rPr>
            </w:pPr>
          </w:p>
          <w:p>
            <w:pPr>
              <w:pStyle w:val="7"/>
              <w:ind w:left="110" w:right="82"/>
              <w:jc w:val="center"/>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9"/>
              </w:rPr>
            </w:pPr>
          </w:p>
          <w:p>
            <w:pPr>
              <w:pStyle w:val="7"/>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31" w:right="3"/>
              <w:rPr>
                <w:sz w:val="13"/>
              </w:rPr>
            </w:pPr>
            <w:r>
              <w:rPr>
                <w:spacing w:val="-5"/>
                <w:w w:val="105"/>
                <w:sz w:val="13"/>
              </w:rPr>
              <w:t>基于政务服务事项</w:t>
            </w:r>
          </w:p>
        </w:tc>
        <w:tc>
          <w:tcPr>
            <w:tcW w:w="2971" w:type="dxa"/>
          </w:tcPr>
          <w:p>
            <w:pPr>
              <w:pStyle w:val="7"/>
              <w:spacing w:before="82" w:line="249" w:lineRule="auto"/>
              <w:ind w:left="30" w:right="55"/>
              <w:rPr>
                <w:sz w:val="12"/>
              </w:rPr>
            </w:pPr>
            <w:r>
              <w:rPr>
                <w:rFonts w:hint="eastAsia"/>
                <w:w w:val="105"/>
                <w:sz w:val="12"/>
                <w:lang w:val="en-US" w:eastAsia="zh-CN"/>
              </w:rPr>
              <w:t>8</w:t>
            </w:r>
            <w:r>
              <w:rPr>
                <w:w w:val="105"/>
                <w:sz w:val="12"/>
              </w:rPr>
              <w:t xml:space="preserve">5.定量包装商品的生产者、销售者未其商品包装的显著位置标注或正确、清晰地标注净含量的处罚 </w:t>
            </w:r>
            <w:r>
              <w:rPr>
                <w:rFonts w:hint="eastAsia"/>
                <w:w w:val="105"/>
                <w:sz w:val="12"/>
                <w:lang w:val="en-US" w:eastAsia="zh-CN"/>
              </w:rPr>
              <w:t>8</w:t>
            </w:r>
            <w:r>
              <w:rPr>
                <w:w w:val="105"/>
                <w:sz w:val="12"/>
              </w:rPr>
              <w:t>6.对实施侵害驰名商标持有人利益的行为的处罚</w:t>
            </w:r>
          </w:p>
          <w:p>
            <w:pPr>
              <w:pStyle w:val="7"/>
              <w:numPr>
                <w:ilvl w:val="0"/>
                <w:numId w:val="0"/>
              </w:numPr>
              <w:tabs>
                <w:tab w:val="left" w:pos="223"/>
              </w:tabs>
              <w:spacing w:before="0" w:after="0" w:line="249" w:lineRule="auto"/>
              <w:ind w:left="30" w:leftChars="0" w:right="56" w:rightChars="0"/>
              <w:jc w:val="left"/>
              <w:rPr>
                <w:sz w:val="12"/>
              </w:rPr>
            </w:pPr>
            <w:r>
              <w:rPr>
                <w:w w:val="105"/>
                <w:sz w:val="12"/>
              </w:rPr>
              <w:t>对超出核准登记的经营范围从事经营活动或者不按规定办理变更登记、重新登记、注销登记及登记中隐瞒真实情况、弄虚作假或者未经核准登记注册擅自开业的行为的处罚</w:t>
            </w:r>
          </w:p>
          <w:p>
            <w:pPr>
              <w:pStyle w:val="7"/>
              <w:numPr>
                <w:ilvl w:val="0"/>
                <w:numId w:val="0"/>
              </w:numPr>
              <w:tabs>
                <w:tab w:val="left" w:pos="287"/>
              </w:tabs>
              <w:spacing w:before="5" w:after="0" w:line="249" w:lineRule="auto"/>
              <w:ind w:right="118" w:rightChars="0"/>
              <w:jc w:val="left"/>
              <w:rPr>
                <w:sz w:val="12"/>
              </w:rPr>
            </w:pPr>
            <w:r>
              <w:rPr>
                <w:rFonts w:hint="eastAsia"/>
                <w:w w:val="105"/>
                <w:sz w:val="12"/>
                <w:lang w:val="en-US" w:eastAsia="zh-CN"/>
              </w:rPr>
              <w:t>87.</w:t>
            </w:r>
            <w:r>
              <w:rPr>
                <w:w w:val="105"/>
                <w:sz w:val="12"/>
              </w:rPr>
              <w:t>经许可使用奥林匹克标志，未在使用时标明许可备案号的处罚</w:t>
            </w:r>
          </w:p>
          <w:p>
            <w:pPr>
              <w:pStyle w:val="7"/>
              <w:numPr>
                <w:ilvl w:val="0"/>
                <w:numId w:val="0"/>
              </w:numPr>
              <w:tabs>
                <w:tab w:val="left" w:pos="287"/>
              </w:tabs>
              <w:spacing w:before="0" w:after="0" w:line="249" w:lineRule="auto"/>
              <w:ind w:left="30" w:leftChars="0" w:right="118" w:rightChars="0"/>
              <w:jc w:val="left"/>
              <w:rPr>
                <w:sz w:val="12"/>
              </w:rPr>
            </w:pPr>
            <w:r>
              <w:rPr>
                <w:rFonts w:hint="eastAsia"/>
                <w:w w:val="105"/>
                <w:sz w:val="12"/>
                <w:lang w:val="en-US" w:eastAsia="zh-CN"/>
              </w:rPr>
              <w:t>88.</w:t>
            </w:r>
            <w:r>
              <w:rPr>
                <w:w w:val="105"/>
                <w:sz w:val="12"/>
              </w:rPr>
              <w:t>企业和经营单位不按规定申请办理注销登记的处罚</w:t>
            </w:r>
          </w:p>
          <w:p>
            <w:pPr>
              <w:pStyle w:val="7"/>
              <w:numPr>
                <w:ilvl w:val="0"/>
                <w:numId w:val="0"/>
              </w:numPr>
              <w:tabs>
                <w:tab w:val="left" w:pos="287"/>
              </w:tabs>
              <w:spacing w:before="0" w:after="0" w:line="249" w:lineRule="auto"/>
              <w:ind w:left="30" w:leftChars="0" w:right="119" w:rightChars="0"/>
              <w:jc w:val="both"/>
              <w:rPr>
                <w:sz w:val="12"/>
              </w:rPr>
            </w:pPr>
            <w:r>
              <w:rPr>
                <w:rFonts w:hint="eastAsia"/>
                <w:w w:val="105"/>
                <w:sz w:val="12"/>
                <w:lang w:val="en-US" w:eastAsia="zh-CN"/>
              </w:rPr>
              <w:t>89.</w:t>
            </w:r>
            <w:r>
              <w:rPr>
                <w:w w:val="105"/>
                <w:sz w:val="12"/>
              </w:rPr>
              <w:t>在广告中谎称取得专利权的，或者使用未授予专利权的专利申请和已经终止、撤销、无效的专利作广告的处罚</w:t>
            </w:r>
          </w:p>
          <w:p>
            <w:pPr>
              <w:pStyle w:val="7"/>
              <w:numPr>
                <w:ilvl w:val="0"/>
                <w:numId w:val="0"/>
              </w:numPr>
              <w:tabs>
                <w:tab w:val="left" w:pos="287"/>
              </w:tabs>
              <w:spacing w:before="0" w:after="0" w:line="249" w:lineRule="auto"/>
              <w:ind w:left="30" w:leftChars="0" w:right="119" w:rightChars="0"/>
              <w:jc w:val="both"/>
              <w:rPr>
                <w:sz w:val="12"/>
              </w:rPr>
            </w:pPr>
            <w:r>
              <w:rPr>
                <w:rFonts w:hint="eastAsia"/>
                <w:w w:val="105"/>
                <w:sz w:val="12"/>
                <w:lang w:val="en-US" w:eastAsia="zh-CN"/>
              </w:rPr>
              <w:t>90.</w:t>
            </w:r>
            <w:r>
              <w:rPr>
                <w:w w:val="105"/>
                <w:sz w:val="12"/>
              </w:rPr>
              <w:t>对合伙企业未在其名称中标明“普通合伙”、“特殊普通合伙”或者“有限合伙”字样的行为的处罚</w:t>
            </w:r>
          </w:p>
          <w:p>
            <w:pPr>
              <w:pStyle w:val="7"/>
              <w:numPr>
                <w:ilvl w:val="0"/>
                <w:numId w:val="0"/>
              </w:numPr>
              <w:tabs>
                <w:tab w:val="left" w:pos="287"/>
              </w:tabs>
              <w:spacing w:before="0" w:after="0" w:line="249" w:lineRule="auto"/>
              <w:ind w:left="30" w:leftChars="0" w:right="118" w:rightChars="0"/>
              <w:jc w:val="left"/>
              <w:rPr>
                <w:sz w:val="12"/>
              </w:rPr>
            </w:pPr>
            <w:r>
              <w:rPr>
                <w:rFonts w:hint="eastAsia"/>
                <w:w w:val="105"/>
                <w:sz w:val="12"/>
                <w:lang w:val="en-US" w:eastAsia="zh-CN"/>
              </w:rPr>
              <w:t>91.</w:t>
            </w:r>
            <w:r>
              <w:rPr>
                <w:w w:val="105"/>
                <w:sz w:val="12"/>
              </w:rPr>
              <w:t>未领取营业执照，以个人独资企业名义从事经营活动的处罚</w:t>
            </w:r>
          </w:p>
          <w:p>
            <w:pPr>
              <w:pStyle w:val="7"/>
              <w:numPr>
                <w:ilvl w:val="0"/>
                <w:numId w:val="0"/>
              </w:numPr>
              <w:tabs>
                <w:tab w:val="left" w:pos="287"/>
              </w:tabs>
              <w:spacing w:before="0" w:after="0" w:line="240" w:lineRule="auto"/>
              <w:ind w:left="29" w:leftChars="0" w:right="0" w:rightChars="0"/>
              <w:jc w:val="left"/>
              <w:rPr>
                <w:sz w:val="12"/>
              </w:rPr>
            </w:pPr>
            <w:r>
              <w:rPr>
                <w:rFonts w:hint="eastAsia"/>
                <w:w w:val="105"/>
                <w:sz w:val="12"/>
                <w:lang w:val="en-US" w:eastAsia="zh-CN"/>
              </w:rPr>
              <w:t>92.</w:t>
            </w:r>
            <w:r>
              <w:rPr>
                <w:w w:val="105"/>
                <w:sz w:val="12"/>
              </w:rPr>
              <w:t>对违反产品标识管理规定的处罚</w:t>
            </w:r>
          </w:p>
          <w:p>
            <w:pPr>
              <w:pStyle w:val="7"/>
              <w:numPr>
                <w:ilvl w:val="0"/>
                <w:numId w:val="0"/>
              </w:numPr>
              <w:tabs>
                <w:tab w:val="left" w:pos="287"/>
              </w:tabs>
              <w:spacing w:before="4" w:after="0" w:line="249" w:lineRule="auto"/>
              <w:ind w:left="30" w:leftChars="0" w:right="119" w:rightChars="0"/>
              <w:jc w:val="left"/>
              <w:rPr>
                <w:sz w:val="12"/>
              </w:rPr>
            </w:pPr>
            <w:r>
              <w:rPr>
                <w:rFonts w:hint="eastAsia"/>
                <w:w w:val="105"/>
                <w:sz w:val="12"/>
                <w:lang w:val="en-US" w:eastAsia="zh-CN"/>
              </w:rPr>
              <w:t>93.</w:t>
            </w:r>
            <w:r>
              <w:rPr>
                <w:w w:val="105"/>
                <w:sz w:val="12"/>
              </w:rPr>
              <w:t>生产或者销售不符合国家《化妆品卫生标准》的化妆品的处罚</w:t>
            </w:r>
          </w:p>
          <w:p>
            <w:pPr>
              <w:pStyle w:val="7"/>
              <w:numPr>
                <w:ilvl w:val="0"/>
                <w:numId w:val="0"/>
              </w:numPr>
              <w:tabs>
                <w:tab w:val="left" w:pos="287"/>
              </w:tabs>
              <w:spacing w:before="0" w:after="0" w:line="249" w:lineRule="auto"/>
              <w:ind w:left="30" w:leftChars="0" w:right="119" w:rightChars="0"/>
              <w:jc w:val="left"/>
              <w:rPr>
                <w:sz w:val="12"/>
              </w:rPr>
            </w:pPr>
            <w:r>
              <w:rPr>
                <w:rFonts w:hint="eastAsia"/>
                <w:w w:val="105"/>
                <w:sz w:val="12"/>
                <w:lang w:val="en-US" w:eastAsia="zh-CN"/>
              </w:rPr>
              <w:t>94.</w:t>
            </w:r>
            <w:r>
              <w:rPr>
                <w:w w:val="105"/>
                <w:sz w:val="12"/>
              </w:rPr>
              <w:t>涂改特殊用途化妆品批准文号、进口化妆品卫生审查批件或批准文号等情形的处罚</w:t>
            </w:r>
          </w:p>
          <w:p>
            <w:pPr>
              <w:pStyle w:val="7"/>
              <w:numPr>
                <w:ilvl w:val="0"/>
                <w:numId w:val="0"/>
              </w:numPr>
              <w:tabs>
                <w:tab w:val="left" w:pos="287"/>
              </w:tabs>
              <w:spacing w:before="0" w:after="0" w:line="153" w:lineRule="exact"/>
              <w:ind w:left="29" w:leftChars="0" w:right="0" w:rightChars="0"/>
              <w:jc w:val="left"/>
              <w:rPr>
                <w:sz w:val="12"/>
              </w:rPr>
            </w:pPr>
            <w:r>
              <w:rPr>
                <w:rFonts w:hint="eastAsia"/>
                <w:w w:val="105"/>
                <w:sz w:val="12"/>
                <w:lang w:val="en-US" w:eastAsia="zh-CN"/>
              </w:rPr>
              <w:t>95.</w:t>
            </w:r>
            <w:r>
              <w:rPr>
                <w:w w:val="105"/>
                <w:sz w:val="12"/>
              </w:rPr>
              <w:t>对违反化妆品卫生管理的处罚</w:t>
            </w:r>
          </w:p>
          <w:p>
            <w:pPr>
              <w:pStyle w:val="7"/>
              <w:numPr>
                <w:ilvl w:val="0"/>
                <w:numId w:val="0"/>
              </w:numPr>
              <w:tabs>
                <w:tab w:val="left" w:pos="287"/>
              </w:tabs>
              <w:spacing w:before="6" w:after="0" w:line="249" w:lineRule="auto"/>
              <w:ind w:left="30" w:leftChars="0" w:right="118" w:rightChars="0"/>
              <w:jc w:val="left"/>
              <w:rPr>
                <w:sz w:val="12"/>
              </w:rPr>
            </w:pPr>
            <w:r>
              <w:rPr>
                <w:rFonts w:hint="eastAsia"/>
                <w:w w:val="105"/>
                <w:sz w:val="12"/>
                <w:lang w:val="en-US" w:eastAsia="zh-CN"/>
              </w:rPr>
              <w:t>96.</w:t>
            </w:r>
            <w:r>
              <w:rPr>
                <w:w w:val="105"/>
                <w:sz w:val="12"/>
              </w:rPr>
              <w:t>化妆品生产、经营企业经警告处罚，责令限期改进后仍无改进者等情形的处罚</w:t>
            </w:r>
          </w:p>
          <w:p>
            <w:pPr>
              <w:pStyle w:val="7"/>
              <w:numPr>
                <w:ilvl w:val="0"/>
                <w:numId w:val="72"/>
              </w:numPr>
              <w:tabs>
                <w:tab w:val="left" w:pos="287"/>
              </w:tabs>
              <w:spacing w:before="0" w:after="0" w:line="249" w:lineRule="auto"/>
              <w:ind w:left="30" w:right="119" w:firstLine="0"/>
              <w:jc w:val="left"/>
              <w:rPr>
                <w:sz w:val="12"/>
              </w:rPr>
            </w:pPr>
            <w:r>
              <w:rPr>
                <w:w w:val="105"/>
                <w:sz w:val="12"/>
              </w:rPr>
              <w:t>违反《化妆品卫生监督条例》其他有关规定的处罚</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8"/>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spacing w:before="2"/>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7"/>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1"/>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1"/>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8"/>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9"/>
              </w:rPr>
            </w:pPr>
          </w:p>
          <w:p>
            <w:pPr>
              <w:pStyle w:val="7"/>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9"/>
              </w:rPr>
            </w:pPr>
          </w:p>
          <w:p>
            <w:pPr>
              <w:pStyle w:val="7"/>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9"/>
              </w:rPr>
            </w:pPr>
          </w:p>
          <w:p>
            <w:pPr>
              <w:pStyle w:val="7"/>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73"/>
              </w:numPr>
              <w:tabs>
                <w:tab w:val="left" w:pos="164"/>
              </w:tabs>
              <w:spacing w:before="101"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2"/>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7"/>
              </w:rPr>
            </w:pPr>
          </w:p>
          <w:p>
            <w:pPr>
              <w:pStyle w:val="7"/>
              <w:spacing w:before="1"/>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5"/>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9"/>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84"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110" w:right="82"/>
              <w:jc w:val="center"/>
              <w:rPr>
                <w:sz w:val="13"/>
              </w:rPr>
            </w:pPr>
            <w:r>
              <w:rPr>
                <w:w w:val="105"/>
                <w:sz w:val="13"/>
              </w:rPr>
              <w:t>15</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72"/>
              <w:rPr>
                <w:sz w:val="13"/>
              </w:rPr>
            </w:pPr>
            <w:r>
              <w:rPr>
                <w:w w:val="105"/>
                <w:sz w:val="13"/>
              </w:rPr>
              <w:t>行政处罚</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ind w:left="113" w:right="6" w:hanging="68"/>
              <w:rPr>
                <w:sz w:val="13"/>
              </w:rPr>
            </w:pPr>
            <w:r>
              <w:rPr>
                <w:w w:val="105"/>
                <w:sz w:val="13"/>
              </w:rPr>
              <w:t>化妆品监管行政处罚</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ind w:left="31" w:right="3"/>
              <w:rPr>
                <w:sz w:val="13"/>
              </w:rPr>
            </w:pPr>
            <w:r>
              <w:rPr>
                <w:spacing w:val="-5"/>
                <w:w w:val="105"/>
                <w:sz w:val="13"/>
              </w:rPr>
              <w:t>基于政务服务事项</w:t>
            </w:r>
          </w:p>
        </w:tc>
        <w:tc>
          <w:tcPr>
            <w:tcW w:w="2971" w:type="dxa"/>
          </w:tcPr>
          <w:p>
            <w:pPr>
              <w:pStyle w:val="7"/>
              <w:rPr>
                <w:rFonts w:ascii="Times New Roman"/>
                <w:sz w:val="12"/>
              </w:rPr>
            </w:pPr>
          </w:p>
          <w:p>
            <w:pPr>
              <w:pStyle w:val="7"/>
              <w:rPr>
                <w:rFonts w:ascii="Times New Roman"/>
                <w:sz w:val="12"/>
              </w:rPr>
            </w:pPr>
          </w:p>
          <w:p>
            <w:pPr>
              <w:pStyle w:val="7"/>
              <w:spacing w:before="8"/>
              <w:rPr>
                <w:rFonts w:ascii="Times New Roman"/>
                <w:sz w:val="15"/>
              </w:rPr>
            </w:pPr>
          </w:p>
          <w:p>
            <w:pPr>
              <w:pStyle w:val="7"/>
              <w:numPr>
                <w:ilvl w:val="0"/>
                <w:numId w:val="0"/>
              </w:numPr>
              <w:tabs>
                <w:tab w:val="left" w:pos="287"/>
              </w:tabs>
              <w:spacing w:before="0" w:after="0" w:line="249" w:lineRule="auto"/>
              <w:ind w:left="30" w:leftChars="0" w:right="118" w:rightChars="0"/>
              <w:jc w:val="left"/>
              <w:rPr>
                <w:sz w:val="12"/>
              </w:rPr>
            </w:pPr>
            <w:r>
              <w:rPr>
                <w:rFonts w:hint="eastAsia"/>
                <w:w w:val="105"/>
                <w:sz w:val="12"/>
                <w:lang w:val="en-US" w:eastAsia="zh-CN"/>
              </w:rPr>
              <w:t>98.</w:t>
            </w:r>
            <w:r>
              <w:rPr>
                <w:w w:val="105"/>
                <w:sz w:val="12"/>
              </w:rPr>
              <w:t>进口或者销售未经批准或者检验的进口化妆品的处罚</w:t>
            </w:r>
          </w:p>
          <w:p>
            <w:pPr>
              <w:pStyle w:val="7"/>
              <w:numPr>
                <w:ilvl w:val="0"/>
                <w:numId w:val="0"/>
              </w:numPr>
              <w:tabs>
                <w:tab w:val="left" w:pos="287"/>
              </w:tabs>
              <w:spacing w:before="0" w:after="0" w:line="249" w:lineRule="auto"/>
              <w:ind w:left="30" w:leftChars="0" w:right="119" w:rightChars="0"/>
              <w:jc w:val="both"/>
              <w:rPr>
                <w:sz w:val="12"/>
              </w:rPr>
            </w:pP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20"/>
              </w:rPr>
            </w:pPr>
          </w:p>
          <w:p>
            <w:pPr>
              <w:pStyle w:val="7"/>
              <w:ind w:left="30" w:right="75"/>
              <w:jc w:val="both"/>
              <w:rPr>
                <w:sz w:val="13"/>
              </w:rPr>
            </w:pPr>
            <w:r>
              <w:rPr>
                <w:spacing w:val="-3"/>
                <w:w w:val="105"/>
                <w:sz w:val="13"/>
              </w:rPr>
              <w:t>行政处罚结</w:t>
            </w:r>
            <w:r>
              <w:rPr>
                <w:w w:val="105"/>
                <w:sz w:val="13"/>
              </w:rPr>
              <w:t>果（</w:t>
            </w:r>
            <w:r>
              <w:rPr>
                <w:spacing w:val="-5"/>
                <w:w w:val="105"/>
                <w:sz w:val="13"/>
              </w:rPr>
              <w:t>含行政</w:t>
            </w:r>
            <w:r>
              <w:rPr>
                <w:spacing w:val="-3"/>
                <w:w w:val="105"/>
                <w:sz w:val="13"/>
              </w:rPr>
              <w:t>处罚决定或行政处罚决</w:t>
            </w:r>
            <w:r>
              <w:rPr>
                <w:w w:val="105"/>
                <w:sz w:val="13"/>
              </w:rPr>
              <w:t>定书等）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spacing w:before="1"/>
              <w:ind w:left="30"/>
              <w:rPr>
                <w:rFonts w:hint="eastAsia" w:eastAsia="宋体"/>
                <w:sz w:val="13"/>
                <w:lang w:eastAsia="zh-CN"/>
              </w:rPr>
            </w:pPr>
            <w:r>
              <w:rPr>
                <w:rFonts w:hint="eastAsia"/>
                <w:w w:val="105"/>
                <w:sz w:val="13"/>
                <w:lang w:eastAsia="zh-CN"/>
              </w:rPr>
              <w:t>行政处罚决定书</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9"/>
              </w:rPr>
            </w:pPr>
          </w:p>
          <w:p>
            <w:pPr>
              <w:pStyle w:val="7"/>
              <w:ind w:left="29" w:right="43"/>
              <w:jc w:val="both"/>
              <w:rPr>
                <w:sz w:val="13"/>
              </w:rPr>
            </w:pPr>
            <w:r>
              <w:rPr>
                <w:sz w:val="13"/>
              </w:rPr>
              <w:t>《政府信息公开条例》《关于全面推进政务公开工作的意见》《食品药品行政处罚案件信息公开实施细则》《市场监督管理行政处罚程序暂行规定</w:t>
            </w:r>
          </w:p>
          <w:p>
            <w:pPr>
              <w:pStyle w:val="7"/>
              <w:spacing w:before="12"/>
              <w:ind w:left="29"/>
              <w:rPr>
                <w:sz w:val="13"/>
              </w:rPr>
            </w:pPr>
            <w:r>
              <w:rPr>
                <w:w w:val="103"/>
                <w:sz w:val="13"/>
              </w:rPr>
              <w:t>》</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3"/>
              </w:rPr>
            </w:pPr>
          </w:p>
          <w:p>
            <w:pPr>
              <w:pStyle w:val="7"/>
              <w:ind w:left="29" w:right="98"/>
              <w:jc w:val="both"/>
              <w:rPr>
                <w:sz w:val="13"/>
              </w:rPr>
            </w:pPr>
            <w:r>
              <w:rPr>
                <w:spacing w:val="-6"/>
                <w:w w:val="105"/>
                <w:sz w:val="13"/>
              </w:rPr>
              <w:t>行政处罚决定形成之</w:t>
            </w:r>
            <w:r>
              <w:rPr>
                <w:w w:val="105"/>
                <w:sz w:val="13"/>
              </w:rPr>
              <w:t>日起</w:t>
            </w:r>
            <w:r>
              <w:rPr>
                <w:spacing w:val="-8"/>
                <w:w w:val="105"/>
                <w:sz w:val="13"/>
              </w:rPr>
              <w:t xml:space="preserve">20 </w:t>
            </w:r>
            <w:r>
              <w:rPr>
                <w:spacing w:val="-6"/>
                <w:w w:val="105"/>
                <w:sz w:val="13"/>
              </w:rPr>
              <w:t>个工作</w:t>
            </w:r>
            <w:r>
              <w:rPr>
                <w:w w:val="105"/>
                <w:sz w:val="13"/>
              </w:rPr>
              <w:t>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spacing w:before="1"/>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numPr>
                <w:ilvl w:val="0"/>
                <w:numId w:val="74"/>
              </w:numPr>
              <w:tabs>
                <w:tab w:val="left" w:pos="164"/>
              </w:tabs>
              <w:spacing w:before="124" w:after="0" w:line="240" w:lineRule="auto"/>
              <w:ind w:left="163" w:right="0" w:hanging="137"/>
              <w:jc w:val="left"/>
              <w:rPr>
                <w:sz w:val="13"/>
              </w:rPr>
            </w:pPr>
            <w:r>
              <w:rPr>
                <w:spacing w:val="-1"/>
                <w:sz w:val="13"/>
              </w:rPr>
              <w:t>政府网站□政府公报</w:t>
            </w:r>
          </w:p>
          <w:p>
            <w:pPr>
              <w:pStyle w:val="7"/>
              <w:spacing w:before="2"/>
              <w:ind w:left="27" w:right="17"/>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1"/>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□社区/企事业单位/村</w:t>
            </w:r>
            <w:r>
              <w:rPr>
                <w:w w:val="105"/>
                <w:sz w:val="13"/>
              </w:rPr>
              <w:t>公示栏（电子屏）</w:t>
            </w:r>
          </w:p>
          <w:p>
            <w:pPr>
              <w:pStyle w:val="7"/>
              <w:spacing w:before="3"/>
              <w:ind w:left="27" w:right="86"/>
              <w:jc w:val="both"/>
              <w:rPr>
                <w:sz w:val="13"/>
              </w:rPr>
            </w:pPr>
            <w:r>
              <w:rPr>
                <w:sz w:val="13"/>
              </w:rPr>
              <w:t>□精准推送■其他：国家企业信用信息公示系</w:t>
            </w:r>
            <w:r>
              <w:rPr>
                <w:w w:val="105"/>
                <w:sz w:val="13"/>
              </w:rPr>
              <w:t>统</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ind w:left="26"/>
              <w:rPr>
                <w:sz w:val="13"/>
              </w:rPr>
            </w:pPr>
            <w:r>
              <w:rPr>
                <w:w w:val="105"/>
                <w:sz w:val="13"/>
              </w:rPr>
              <w:t>□政府网站□政府公报</w:t>
            </w:r>
          </w:p>
          <w:p>
            <w:pPr>
              <w:pStyle w:val="7"/>
              <w:spacing w:before="2"/>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23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110" w:right="82"/>
              <w:jc w:val="center"/>
              <w:rPr>
                <w:sz w:val="13"/>
              </w:rPr>
            </w:pPr>
            <w:r>
              <w:rPr>
                <w:w w:val="105"/>
                <w:sz w:val="13"/>
              </w:rPr>
              <w:t>16</w:t>
            </w:r>
          </w:p>
        </w:tc>
        <w:tc>
          <w:tcPr>
            <w:tcW w:w="67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72"/>
              <w:rPr>
                <w:sz w:val="13"/>
              </w:rPr>
            </w:pPr>
            <w:r>
              <w:rPr>
                <w:w w:val="105"/>
                <w:sz w:val="13"/>
              </w:rPr>
              <w:t>公共服务</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spacing w:before="1"/>
              <w:ind w:left="46" w:right="6"/>
              <w:rPr>
                <w:sz w:val="13"/>
              </w:rPr>
            </w:pPr>
            <w:r>
              <w:rPr>
                <w:w w:val="105"/>
                <w:sz w:val="13"/>
              </w:rPr>
              <w:t>食品安全消费提示警示</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numPr>
                <w:ilvl w:val="0"/>
                <w:numId w:val="75"/>
              </w:numPr>
              <w:tabs>
                <w:tab w:val="left" w:pos="166"/>
              </w:tabs>
              <w:spacing w:before="1" w:after="0" w:line="240" w:lineRule="auto"/>
              <w:ind w:left="165" w:right="0" w:hanging="136"/>
              <w:jc w:val="left"/>
              <w:rPr>
                <w:sz w:val="13"/>
              </w:rPr>
            </w:pPr>
            <w:r>
              <w:rPr>
                <w:w w:val="105"/>
                <w:sz w:val="13"/>
              </w:rPr>
              <w:t>消费引导和教育；</w:t>
            </w:r>
          </w:p>
          <w:p>
            <w:pPr>
              <w:pStyle w:val="7"/>
              <w:numPr>
                <w:ilvl w:val="0"/>
                <w:numId w:val="75"/>
              </w:numPr>
              <w:tabs>
                <w:tab w:val="left" w:pos="166"/>
              </w:tabs>
              <w:spacing w:before="1" w:after="0" w:line="240" w:lineRule="auto"/>
              <w:ind w:left="165" w:right="0" w:hanging="136"/>
              <w:jc w:val="left"/>
              <w:rPr>
                <w:sz w:val="13"/>
              </w:rPr>
            </w:pPr>
            <w:r>
              <w:rPr>
                <w:w w:val="105"/>
                <w:sz w:val="13"/>
              </w:rPr>
              <w:t>消费者权益保护宣传。</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2"/>
              <w:ind w:left="30" w:right="75"/>
              <w:jc w:val="both"/>
              <w:rPr>
                <w:sz w:val="13"/>
              </w:rPr>
            </w:pPr>
            <w:r>
              <w:rPr>
                <w:spacing w:val="-3"/>
                <w:w w:val="105"/>
                <w:sz w:val="13"/>
              </w:rPr>
              <w:t>食品安全消费提示、警</w:t>
            </w:r>
            <w:r>
              <w:rPr>
                <w:w w:val="105"/>
                <w:sz w:val="13"/>
              </w:rPr>
              <w:t>示信息</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30"/>
              <w:rPr>
                <w:sz w:val="13"/>
              </w:rPr>
            </w:pPr>
            <w:r>
              <w:rPr>
                <w:w w:val="105"/>
                <w:sz w:val="13"/>
              </w:rPr>
              <w:t>食品安全消费提示警示</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3"/>
              </w:rPr>
            </w:pPr>
          </w:p>
          <w:p>
            <w:pPr>
              <w:pStyle w:val="7"/>
              <w:ind w:left="29" w:right="43"/>
              <w:jc w:val="both"/>
              <w:rPr>
                <w:sz w:val="13"/>
              </w:rPr>
            </w:pPr>
            <w:r>
              <w:rPr>
                <w:sz w:val="13"/>
              </w:rPr>
              <w:t>《政府信息公开条例》《关于全面推进政务公开工作的</w:t>
            </w:r>
            <w:r>
              <w:rPr>
                <w:w w:val="105"/>
                <w:sz w:val="13"/>
              </w:rPr>
              <w:t>意见》</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3"/>
              </w:rPr>
            </w:pPr>
          </w:p>
          <w:p>
            <w:pPr>
              <w:pStyle w:val="7"/>
              <w:ind w:left="29" w:right="14"/>
              <w:rPr>
                <w:sz w:val="13"/>
              </w:rPr>
            </w:pPr>
            <w:r>
              <w:rPr>
                <w:w w:val="105"/>
                <w:sz w:val="13"/>
              </w:rPr>
              <w:t>信息形成之日起7个工作日内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left="25"/>
              <w:jc w:val="center"/>
              <w:rPr>
                <w:sz w:val="13"/>
              </w:rPr>
            </w:pPr>
            <w:r>
              <w:rPr>
                <w:w w:val="103"/>
                <w:sz w:val="13"/>
              </w:rPr>
              <w:t>√</w:t>
            </w:r>
          </w:p>
        </w:tc>
        <w:tc>
          <w:tcPr>
            <w:tcW w:w="456" w:type="dxa"/>
          </w:tcPr>
          <w:p>
            <w:pPr>
              <w:pStyle w:val="7"/>
              <w:rPr>
                <w:rFonts w:ascii="Times New Roman"/>
                <w:sz w:val="12"/>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right="71"/>
              <w:jc w:val="right"/>
              <w:rPr>
                <w:sz w:val="13"/>
              </w:rPr>
            </w:pPr>
            <w:r>
              <w:rPr>
                <w:w w:val="103"/>
                <w:sz w:val="13"/>
              </w:rPr>
              <w:t>√</w:t>
            </w:r>
          </w:p>
        </w:tc>
        <w:tc>
          <w:tcPr>
            <w:tcW w:w="591" w:type="dxa"/>
          </w:tcPr>
          <w:p>
            <w:pPr>
              <w:pStyle w:val="7"/>
              <w:rPr>
                <w:rFonts w:ascii="Times New Roman"/>
                <w:sz w:val="12"/>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1"/>
              </w:rPr>
            </w:pPr>
          </w:p>
          <w:p>
            <w:pPr>
              <w:pStyle w:val="7"/>
              <w:numPr>
                <w:ilvl w:val="0"/>
                <w:numId w:val="76"/>
              </w:numPr>
              <w:tabs>
                <w:tab w:val="left" w:pos="164"/>
              </w:tabs>
              <w:spacing w:before="0" w:after="0" w:line="240" w:lineRule="auto"/>
              <w:ind w:left="163" w:right="0" w:hanging="137"/>
              <w:jc w:val="left"/>
              <w:rPr>
                <w:sz w:val="13"/>
              </w:rPr>
            </w:pPr>
            <w:r>
              <w:rPr>
                <w:w w:val="105"/>
                <w:sz w:val="13"/>
              </w:rPr>
              <w:t>政府网站□政府公报</w:t>
            </w:r>
          </w:p>
          <w:p>
            <w:pPr>
              <w:pStyle w:val="7"/>
              <w:numPr>
                <w:ilvl w:val="0"/>
                <w:numId w:val="76"/>
              </w:numPr>
              <w:tabs>
                <w:tab w:val="left" w:pos="164"/>
              </w:tabs>
              <w:spacing w:before="1" w:after="0" w:line="240" w:lineRule="auto"/>
              <w:ind w:left="27" w:right="17" w:firstLine="0"/>
              <w:jc w:val="left"/>
              <w:rPr>
                <w:sz w:val="13"/>
              </w:rPr>
            </w:pPr>
            <w:r>
              <w:rPr>
                <w:sz w:val="13"/>
              </w:rPr>
              <w:t>两微一端□发布会/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2"/>
              <w:ind w:left="27" w:right="87"/>
              <w:rPr>
                <w:sz w:val="13"/>
              </w:rPr>
            </w:pPr>
            <w:r>
              <w:rPr>
                <w:sz w:val="13"/>
              </w:rPr>
              <w:t>■社区/企事业单位/</w:t>
            </w:r>
            <w:r>
              <w:rPr>
                <w:spacing w:val="-12"/>
                <w:sz w:val="13"/>
              </w:rPr>
              <w:t>村</w:t>
            </w:r>
            <w:r>
              <w:rPr>
                <w:w w:val="105"/>
                <w:sz w:val="13"/>
              </w:rPr>
              <w:t>公示栏（电子屏）</w:t>
            </w:r>
          </w:p>
          <w:p>
            <w:pPr>
              <w:pStyle w:val="7"/>
              <w:spacing w:before="3"/>
              <w:ind w:left="27"/>
              <w:rPr>
                <w:sz w:val="13"/>
              </w:rPr>
            </w:pPr>
            <w:r>
              <w:rPr>
                <w:spacing w:val="-1"/>
                <w:sz w:val="13"/>
              </w:rPr>
              <w:t>□精准推送</w:t>
            </w:r>
            <w:r>
              <w:rPr>
                <w:spacing w:val="-1"/>
                <w:sz w:val="13"/>
              </w:rPr>
              <w:sym w:font="Wingdings 2" w:char="0052"/>
            </w:r>
            <w:r>
              <w:rPr>
                <w:spacing w:val="-1"/>
                <w:sz w:val="13"/>
              </w:rPr>
              <w:t>其他</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2"/>
              <w:ind w:left="26" w:right="128"/>
              <w:rPr>
                <w:sz w:val="13"/>
              </w:rPr>
            </w:pPr>
            <w:r>
              <w:rPr>
                <w:sz w:val="13"/>
              </w:rPr>
              <w:t>□社区/企事业单位/村公示</w:t>
            </w:r>
            <w:r>
              <w:rPr>
                <w:w w:val="105"/>
                <w:sz w:val="13"/>
              </w:rPr>
              <w:t>栏（电子屏）</w:t>
            </w:r>
          </w:p>
          <w:p>
            <w:pPr>
              <w:pStyle w:val="7"/>
              <w:spacing w:before="2"/>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pPr>
        <w:spacing w:after="0" w:line="235" w:lineRule="auto"/>
        <w:jc w:val="both"/>
        <w:rPr>
          <w:sz w:val="12"/>
        </w:rPr>
        <w:sectPr>
          <w:pgSz w:w="23820" w:h="16840" w:orient="landscape"/>
          <w:pgMar w:top="1740" w:right="600" w:bottom="920" w:left="600" w:header="1212" w:footer="728" w:gutter="0"/>
          <w:cols w:space="720" w:num="1"/>
        </w:sect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84"/>
        <w:gridCol w:w="673"/>
        <w:gridCol w:w="756"/>
        <w:gridCol w:w="590"/>
        <w:gridCol w:w="2971"/>
        <w:gridCol w:w="798"/>
        <w:gridCol w:w="3664"/>
        <w:gridCol w:w="1170"/>
        <w:gridCol w:w="550"/>
        <w:gridCol w:w="322"/>
        <w:gridCol w:w="456"/>
        <w:gridCol w:w="456"/>
        <w:gridCol w:w="322"/>
        <w:gridCol w:w="591"/>
        <w:gridCol w:w="653"/>
        <w:gridCol w:w="1481"/>
        <w:gridCol w:w="663"/>
        <w:gridCol w:w="1792"/>
        <w:gridCol w:w="140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80" w:hRule="atLeast"/>
        </w:trPr>
        <w:tc>
          <w:tcPr>
            <w:tcW w:w="384" w:type="dxa"/>
            <w:vMerge w:val="restart"/>
          </w:tcPr>
          <w:p>
            <w:pPr>
              <w:pStyle w:val="7"/>
              <w:rPr>
                <w:rFonts w:ascii="Times New Roman"/>
                <w:sz w:val="14"/>
              </w:rPr>
            </w:pPr>
          </w:p>
          <w:p>
            <w:pPr>
              <w:pStyle w:val="7"/>
              <w:rPr>
                <w:rFonts w:ascii="Times New Roman"/>
                <w:sz w:val="14"/>
              </w:rPr>
            </w:pPr>
          </w:p>
          <w:p>
            <w:pPr>
              <w:pStyle w:val="7"/>
              <w:spacing w:before="83"/>
              <w:ind w:left="48"/>
              <w:rPr>
                <w:rFonts w:hint="eastAsia" w:ascii="黑体" w:eastAsia="黑体"/>
                <w:sz w:val="15"/>
              </w:rPr>
            </w:pPr>
            <w:r>
              <w:rPr>
                <w:rFonts w:hint="eastAsia" w:ascii="黑体" w:eastAsia="黑体"/>
                <w:sz w:val="15"/>
              </w:rPr>
              <w:t>序号</w:t>
            </w:r>
          </w:p>
        </w:tc>
        <w:tc>
          <w:tcPr>
            <w:tcW w:w="1429" w:type="dxa"/>
            <w:gridSpan w:val="2"/>
          </w:tcPr>
          <w:p>
            <w:pPr>
              <w:pStyle w:val="7"/>
              <w:spacing w:before="8"/>
              <w:rPr>
                <w:rFonts w:ascii="Times New Roman"/>
                <w:sz w:val="12"/>
              </w:rPr>
            </w:pPr>
          </w:p>
          <w:p>
            <w:pPr>
              <w:pStyle w:val="7"/>
              <w:ind w:left="420"/>
              <w:rPr>
                <w:rFonts w:hint="eastAsia" w:ascii="黑体" w:eastAsia="黑体"/>
                <w:sz w:val="15"/>
              </w:rPr>
            </w:pPr>
            <w:r>
              <w:rPr>
                <w:rFonts w:hint="eastAsia" w:ascii="黑体" w:eastAsia="黑体"/>
                <w:sz w:val="15"/>
              </w:rPr>
              <w:t>公开事项</w:t>
            </w:r>
          </w:p>
        </w:tc>
        <w:tc>
          <w:tcPr>
            <w:tcW w:w="59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26" w:right="46" w:hanging="150"/>
              <w:rPr>
                <w:rFonts w:hint="eastAsia" w:ascii="黑体" w:eastAsia="黑体"/>
                <w:sz w:val="15"/>
              </w:rPr>
            </w:pPr>
            <w:r>
              <w:rPr>
                <w:rFonts w:hint="eastAsia" w:ascii="黑体" w:eastAsia="黑体"/>
                <w:sz w:val="15"/>
              </w:rPr>
              <w:t>事项类型</w:t>
            </w:r>
          </w:p>
        </w:tc>
        <w:tc>
          <w:tcPr>
            <w:tcW w:w="2971" w:type="dxa"/>
            <w:vMerge w:val="restart"/>
          </w:tcPr>
          <w:p>
            <w:pPr>
              <w:pStyle w:val="7"/>
              <w:rPr>
                <w:rFonts w:ascii="Times New Roman"/>
                <w:sz w:val="14"/>
              </w:rPr>
            </w:pPr>
          </w:p>
          <w:p>
            <w:pPr>
              <w:pStyle w:val="7"/>
              <w:rPr>
                <w:rFonts w:ascii="Times New Roman"/>
                <w:sz w:val="14"/>
              </w:rPr>
            </w:pPr>
          </w:p>
          <w:p>
            <w:pPr>
              <w:pStyle w:val="7"/>
              <w:spacing w:before="83"/>
              <w:ind w:left="593"/>
              <w:rPr>
                <w:rFonts w:hint="eastAsia" w:ascii="黑体" w:eastAsia="黑体"/>
                <w:sz w:val="15"/>
              </w:rPr>
            </w:pPr>
            <w:r>
              <w:rPr>
                <w:rFonts w:hint="eastAsia" w:ascii="黑体" w:eastAsia="黑体"/>
                <w:sz w:val="15"/>
              </w:rPr>
              <w:t>对应本级政务服务事项名称</w:t>
            </w:r>
          </w:p>
        </w:tc>
        <w:tc>
          <w:tcPr>
            <w:tcW w:w="798" w:type="dxa"/>
            <w:vMerge w:val="restart"/>
          </w:tcPr>
          <w:p>
            <w:pPr>
              <w:pStyle w:val="7"/>
              <w:rPr>
                <w:rFonts w:ascii="Times New Roman"/>
                <w:sz w:val="14"/>
              </w:rPr>
            </w:pPr>
          </w:p>
          <w:p>
            <w:pPr>
              <w:pStyle w:val="7"/>
              <w:spacing w:before="2"/>
              <w:rPr>
                <w:rFonts w:ascii="Times New Roman"/>
                <w:sz w:val="13"/>
              </w:rPr>
            </w:pPr>
          </w:p>
          <w:p>
            <w:pPr>
              <w:pStyle w:val="7"/>
              <w:spacing w:line="188" w:lineRule="exact"/>
              <w:ind w:left="106"/>
              <w:rPr>
                <w:rFonts w:hint="eastAsia" w:ascii="黑体" w:eastAsia="黑体"/>
                <w:sz w:val="15"/>
              </w:rPr>
            </w:pPr>
            <w:r>
              <w:rPr>
                <w:rFonts w:hint="eastAsia" w:ascii="黑体" w:eastAsia="黑体"/>
                <w:w w:val="95"/>
                <w:sz w:val="15"/>
              </w:rPr>
              <w:t>公开内容</w:t>
            </w:r>
          </w:p>
          <w:p>
            <w:pPr>
              <w:pStyle w:val="7"/>
              <w:spacing w:line="188" w:lineRule="exact"/>
              <w:ind w:left="106"/>
              <w:rPr>
                <w:rFonts w:hint="eastAsia" w:ascii="黑体" w:eastAsia="黑体"/>
                <w:sz w:val="15"/>
              </w:rPr>
            </w:pPr>
            <w:r>
              <w:rPr>
                <w:rFonts w:hint="eastAsia" w:ascii="黑体" w:eastAsia="黑体"/>
                <w:w w:val="95"/>
                <w:sz w:val="15"/>
              </w:rPr>
              <w:t>（要素）</w:t>
            </w:r>
          </w:p>
        </w:tc>
        <w:tc>
          <w:tcPr>
            <w:tcW w:w="3664" w:type="dxa"/>
            <w:vMerge w:val="restart"/>
          </w:tcPr>
          <w:p>
            <w:pPr>
              <w:pStyle w:val="7"/>
              <w:rPr>
                <w:rFonts w:ascii="Times New Roman"/>
                <w:sz w:val="14"/>
              </w:rPr>
            </w:pPr>
          </w:p>
          <w:p>
            <w:pPr>
              <w:pStyle w:val="7"/>
              <w:rPr>
                <w:rFonts w:ascii="Times New Roman"/>
                <w:sz w:val="14"/>
              </w:rPr>
            </w:pPr>
          </w:p>
          <w:p>
            <w:pPr>
              <w:pStyle w:val="7"/>
              <w:spacing w:before="83"/>
              <w:ind w:left="1368" w:right="1340"/>
              <w:jc w:val="center"/>
              <w:rPr>
                <w:rFonts w:hint="eastAsia" w:ascii="黑体" w:eastAsia="黑体"/>
                <w:sz w:val="15"/>
              </w:rPr>
            </w:pPr>
            <w:r>
              <w:rPr>
                <w:rFonts w:hint="eastAsia" w:ascii="黑体" w:eastAsia="黑体"/>
                <w:sz w:val="15"/>
              </w:rPr>
              <w:t>公开内容标题</w:t>
            </w:r>
          </w:p>
        </w:tc>
        <w:tc>
          <w:tcPr>
            <w:tcW w:w="1170" w:type="dxa"/>
            <w:vMerge w:val="restart"/>
          </w:tcPr>
          <w:p>
            <w:pPr>
              <w:pStyle w:val="7"/>
              <w:rPr>
                <w:rFonts w:ascii="Times New Roman"/>
                <w:sz w:val="14"/>
              </w:rPr>
            </w:pPr>
            <w:bookmarkStart w:id="0" w:name="_GoBack"/>
            <w:bookmarkEnd w:id="0"/>
          </w:p>
          <w:p>
            <w:pPr>
              <w:pStyle w:val="7"/>
              <w:rPr>
                <w:rFonts w:ascii="Times New Roman"/>
                <w:sz w:val="14"/>
              </w:rPr>
            </w:pPr>
          </w:p>
          <w:p>
            <w:pPr>
              <w:pStyle w:val="7"/>
              <w:spacing w:before="83"/>
              <w:ind w:left="291"/>
              <w:rPr>
                <w:rFonts w:hint="eastAsia" w:ascii="黑体" w:eastAsia="黑体"/>
                <w:sz w:val="15"/>
              </w:rPr>
            </w:pPr>
            <w:r>
              <w:rPr>
                <w:rFonts w:hint="eastAsia" w:ascii="黑体" w:eastAsia="黑体"/>
                <w:sz w:val="15"/>
              </w:rPr>
              <w:t>公开依据</w:t>
            </w:r>
          </w:p>
        </w:tc>
        <w:tc>
          <w:tcPr>
            <w:tcW w:w="550" w:type="dxa"/>
            <w:vMerge w:val="restart"/>
          </w:tcPr>
          <w:p>
            <w:pPr>
              <w:pStyle w:val="7"/>
              <w:rPr>
                <w:rFonts w:ascii="Times New Roman"/>
                <w:sz w:val="14"/>
              </w:rPr>
            </w:pPr>
          </w:p>
          <w:p>
            <w:pPr>
              <w:pStyle w:val="7"/>
              <w:spacing w:before="8"/>
              <w:rPr>
                <w:rFonts w:ascii="Times New Roman"/>
                <w:sz w:val="13"/>
              </w:rPr>
            </w:pPr>
          </w:p>
          <w:p>
            <w:pPr>
              <w:pStyle w:val="7"/>
              <w:spacing w:line="230" w:lineRule="auto"/>
              <w:ind w:left="206" w:right="26" w:hanging="150"/>
              <w:rPr>
                <w:rFonts w:hint="eastAsia" w:ascii="黑体" w:eastAsia="黑体"/>
                <w:sz w:val="15"/>
              </w:rPr>
            </w:pPr>
            <w:r>
              <w:rPr>
                <w:rFonts w:hint="eastAsia" w:ascii="黑体" w:eastAsia="黑体"/>
                <w:sz w:val="15"/>
              </w:rPr>
              <w:t>公开时限</w:t>
            </w:r>
          </w:p>
        </w:tc>
        <w:tc>
          <w:tcPr>
            <w:tcW w:w="322" w:type="dxa"/>
            <w:vMerge w:val="restart"/>
          </w:tcPr>
          <w:p>
            <w:pPr>
              <w:pStyle w:val="7"/>
              <w:spacing w:before="7"/>
              <w:rPr>
                <w:rFonts w:ascii="Times New Roman"/>
                <w:sz w:val="11"/>
              </w:rPr>
            </w:pPr>
          </w:p>
          <w:p>
            <w:pPr>
              <w:pStyle w:val="7"/>
              <w:spacing w:line="230" w:lineRule="auto"/>
              <w:ind w:left="92" w:right="62"/>
              <w:jc w:val="both"/>
              <w:rPr>
                <w:rFonts w:hint="eastAsia" w:ascii="黑体" w:eastAsia="黑体"/>
                <w:sz w:val="15"/>
              </w:rPr>
            </w:pPr>
            <w:r>
              <w:rPr>
                <w:rFonts w:hint="eastAsia" w:ascii="黑体" w:eastAsia="黑体"/>
                <w:sz w:val="15"/>
              </w:rPr>
              <w:t>公开主体</w:t>
            </w:r>
          </w:p>
        </w:tc>
        <w:tc>
          <w:tcPr>
            <w:tcW w:w="912"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公开对象</w:t>
            </w:r>
          </w:p>
        </w:tc>
        <w:tc>
          <w:tcPr>
            <w:tcW w:w="913" w:type="dxa"/>
            <w:gridSpan w:val="2"/>
          </w:tcPr>
          <w:p>
            <w:pPr>
              <w:pStyle w:val="7"/>
              <w:spacing w:before="8"/>
              <w:rPr>
                <w:rFonts w:ascii="Times New Roman"/>
                <w:sz w:val="12"/>
              </w:rPr>
            </w:pPr>
          </w:p>
          <w:p>
            <w:pPr>
              <w:pStyle w:val="7"/>
              <w:ind w:left="160"/>
              <w:rPr>
                <w:rFonts w:hint="eastAsia" w:ascii="黑体" w:eastAsia="黑体"/>
                <w:sz w:val="15"/>
              </w:rPr>
            </w:pPr>
            <w:r>
              <w:rPr>
                <w:rFonts w:hint="eastAsia" w:ascii="黑体" w:eastAsia="黑体"/>
                <w:sz w:val="15"/>
              </w:rPr>
              <w:t>公开方式</w:t>
            </w:r>
          </w:p>
        </w:tc>
        <w:tc>
          <w:tcPr>
            <w:tcW w:w="653" w:type="dxa"/>
          </w:tcPr>
          <w:p>
            <w:pPr>
              <w:pStyle w:val="7"/>
              <w:spacing w:before="58" w:line="232" w:lineRule="auto"/>
              <w:ind w:left="293" w:right="5" w:hanging="263"/>
              <w:rPr>
                <w:rFonts w:hint="eastAsia" w:ascii="黑体" w:eastAsia="黑体"/>
                <w:sz w:val="15"/>
              </w:rPr>
            </w:pPr>
            <w:r>
              <w:rPr>
                <w:rFonts w:hint="eastAsia" w:ascii="黑体" w:eastAsia="黑体"/>
                <w:sz w:val="15"/>
              </w:rPr>
              <w:t>公开层级1</w:t>
            </w:r>
          </w:p>
        </w:tc>
        <w:tc>
          <w:tcPr>
            <w:tcW w:w="1481" w:type="dxa"/>
            <w:vMerge w:val="restart"/>
          </w:tcPr>
          <w:p>
            <w:pPr>
              <w:pStyle w:val="7"/>
              <w:rPr>
                <w:rFonts w:ascii="Times New Roman"/>
                <w:sz w:val="14"/>
              </w:rPr>
            </w:pPr>
          </w:p>
          <w:p>
            <w:pPr>
              <w:pStyle w:val="7"/>
              <w:rPr>
                <w:rFonts w:ascii="Times New Roman"/>
                <w:sz w:val="14"/>
              </w:rPr>
            </w:pPr>
          </w:p>
          <w:p>
            <w:pPr>
              <w:pStyle w:val="7"/>
              <w:spacing w:before="83"/>
              <w:ind w:left="182"/>
              <w:rPr>
                <w:rFonts w:hint="eastAsia" w:ascii="黑体" w:eastAsia="黑体"/>
                <w:sz w:val="15"/>
              </w:rPr>
            </w:pPr>
            <w:r>
              <w:rPr>
                <w:rFonts w:hint="eastAsia" w:ascii="黑体" w:eastAsia="黑体"/>
                <w:sz w:val="15"/>
              </w:rPr>
              <w:t>公开渠道和载体1</w:t>
            </w:r>
          </w:p>
        </w:tc>
        <w:tc>
          <w:tcPr>
            <w:tcW w:w="663" w:type="dxa"/>
          </w:tcPr>
          <w:p>
            <w:pPr>
              <w:pStyle w:val="7"/>
              <w:spacing w:before="58" w:line="232" w:lineRule="auto"/>
              <w:ind w:left="297" w:right="10" w:hanging="262"/>
              <w:rPr>
                <w:rFonts w:hint="eastAsia" w:ascii="黑体" w:eastAsia="黑体"/>
                <w:sz w:val="15"/>
              </w:rPr>
            </w:pPr>
            <w:r>
              <w:rPr>
                <w:rFonts w:hint="eastAsia" w:ascii="黑体" w:eastAsia="黑体"/>
                <w:sz w:val="15"/>
              </w:rPr>
              <w:t>公开层级2</w:t>
            </w:r>
          </w:p>
        </w:tc>
        <w:tc>
          <w:tcPr>
            <w:tcW w:w="1792" w:type="dxa"/>
            <w:vMerge w:val="restart"/>
          </w:tcPr>
          <w:p>
            <w:pPr>
              <w:pStyle w:val="7"/>
              <w:rPr>
                <w:rFonts w:ascii="Times New Roman"/>
                <w:sz w:val="14"/>
              </w:rPr>
            </w:pPr>
          </w:p>
          <w:p>
            <w:pPr>
              <w:pStyle w:val="7"/>
              <w:rPr>
                <w:rFonts w:ascii="Times New Roman"/>
                <w:sz w:val="14"/>
              </w:rPr>
            </w:pPr>
          </w:p>
          <w:p>
            <w:pPr>
              <w:pStyle w:val="7"/>
              <w:spacing w:before="83"/>
              <w:ind w:left="336"/>
              <w:rPr>
                <w:rFonts w:hint="eastAsia" w:ascii="黑体" w:eastAsia="黑体"/>
                <w:sz w:val="15"/>
              </w:rPr>
            </w:pPr>
            <w:r>
              <w:rPr>
                <w:rFonts w:hint="eastAsia" w:ascii="黑体" w:eastAsia="黑体"/>
                <w:sz w:val="15"/>
              </w:rPr>
              <w:t>公开渠道和载体2</w:t>
            </w:r>
          </w:p>
        </w:tc>
        <w:tc>
          <w:tcPr>
            <w:tcW w:w="1408" w:type="dxa"/>
            <w:vMerge w:val="restart"/>
          </w:tcPr>
          <w:p>
            <w:pPr>
              <w:pStyle w:val="7"/>
              <w:rPr>
                <w:rFonts w:ascii="Times New Roman"/>
                <w:sz w:val="14"/>
              </w:rPr>
            </w:pPr>
          </w:p>
          <w:p>
            <w:pPr>
              <w:pStyle w:val="7"/>
              <w:rPr>
                <w:rFonts w:ascii="Times New Roman"/>
                <w:sz w:val="14"/>
              </w:rPr>
            </w:pPr>
          </w:p>
          <w:p>
            <w:pPr>
              <w:pStyle w:val="7"/>
              <w:spacing w:before="83"/>
              <w:ind w:left="536" w:right="516"/>
              <w:jc w:val="center"/>
              <w:rPr>
                <w:rFonts w:hint="eastAsia" w:ascii="黑体" w:eastAsia="黑体"/>
                <w:sz w:val="15"/>
              </w:rPr>
            </w:pPr>
            <w:r>
              <w:rPr>
                <w:rFonts w:hint="eastAsia" w:ascii="黑体" w:eastAsia="黑体"/>
                <w:sz w:val="15"/>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02" w:hRule="atLeast"/>
        </w:trPr>
        <w:tc>
          <w:tcPr>
            <w:tcW w:w="384" w:type="dxa"/>
            <w:vMerge w:val="continue"/>
            <w:tcBorders>
              <w:top w:val="nil"/>
            </w:tcBorders>
          </w:tcPr>
          <w:p>
            <w:pPr>
              <w:rPr>
                <w:sz w:val="2"/>
                <w:szCs w:val="2"/>
              </w:rPr>
            </w:pPr>
          </w:p>
        </w:tc>
        <w:tc>
          <w:tcPr>
            <w:tcW w:w="673" w:type="dxa"/>
          </w:tcPr>
          <w:p>
            <w:pPr>
              <w:pStyle w:val="7"/>
              <w:spacing w:before="8"/>
              <w:rPr>
                <w:rFonts w:ascii="Times New Roman"/>
                <w:sz w:val="13"/>
              </w:rPr>
            </w:pPr>
          </w:p>
          <w:p>
            <w:pPr>
              <w:pStyle w:val="7"/>
              <w:ind w:left="42"/>
              <w:rPr>
                <w:rFonts w:hint="eastAsia" w:ascii="黑体" w:eastAsia="黑体"/>
                <w:sz w:val="15"/>
              </w:rPr>
            </w:pPr>
            <w:r>
              <w:rPr>
                <w:rFonts w:hint="eastAsia" w:ascii="黑体" w:eastAsia="黑体"/>
                <w:sz w:val="15"/>
              </w:rPr>
              <w:t>一级事项</w:t>
            </w:r>
          </w:p>
        </w:tc>
        <w:tc>
          <w:tcPr>
            <w:tcW w:w="756" w:type="dxa"/>
          </w:tcPr>
          <w:p>
            <w:pPr>
              <w:pStyle w:val="7"/>
              <w:spacing w:before="8"/>
              <w:rPr>
                <w:rFonts w:ascii="Times New Roman"/>
                <w:sz w:val="13"/>
              </w:rPr>
            </w:pPr>
          </w:p>
          <w:p>
            <w:pPr>
              <w:pStyle w:val="7"/>
              <w:ind w:left="83"/>
              <w:rPr>
                <w:rFonts w:hint="eastAsia" w:ascii="黑体" w:eastAsia="黑体"/>
                <w:sz w:val="15"/>
              </w:rPr>
            </w:pPr>
            <w:r>
              <w:rPr>
                <w:rFonts w:hint="eastAsia" w:ascii="黑体" w:eastAsia="黑体"/>
                <w:sz w:val="15"/>
              </w:rPr>
              <w:t>二级事项</w:t>
            </w:r>
          </w:p>
        </w:tc>
        <w:tc>
          <w:tcPr>
            <w:tcW w:w="590" w:type="dxa"/>
            <w:vMerge w:val="continue"/>
            <w:tcBorders>
              <w:top w:val="nil"/>
            </w:tcBorders>
          </w:tcPr>
          <w:p>
            <w:pPr>
              <w:rPr>
                <w:sz w:val="2"/>
                <w:szCs w:val="2"/>
              </w:rPr>
            </w:pPr>
          </w:p>
        </w:tc>
        <w:tc>
          <w:tcPr>
            <w:tcW w:w="2971"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664" w:type="dxa"/>
            <w:vMerge w:val="continue"/>
            <w:tcBorders>
              <w:top w:val="nil"/>
            </w:tcBorders>
          </w:tcPr>
          <w:p>
            <w:pPr>
              <w:rPr>
                <w:sz w:val="2"/>
                <w:szCs w:val="2"/>
              </w:rPr>
            </w:pPr>
          </w:p>
        </w:tc>
        <w:tc>
          <w:tcPr>
            <w:tcW w:w="1170"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322" w:type="dxa"/>
            <w:vMerge w:val="continue"/>
            <w:tcBorders>
              <w:top w:val="nil"/>
            </w:tcBorders>
          </w:tcPr>
          <w:p>
            <w:pPr>
              <w:rPr>
                <w:sz w:val="2"/>
                <w:szCs w:val="2"/>
              </w:rPr>
            </w:pPr>
          </w:p>
        </w:tc>
        <w:tc>
          <w:tcPr>
            <w:tcW w:w="456" w:type="dxa"/>
          </w:tcPr>
          <w:p>
            <w:pPr>
              <w:pStyle w:val="7"/>
              <w:spacing w:before="69" w:line="232" w:lineRule="auto"/>
              <w:ind w:left="158" w:right="56" w:hanging="76"/>
              <w:rPr>
                <w:rFonts w:hint="eastAsia" w:ascii="黑体" w:eastAsia="黑体"/>
                <w:sz w:val="15"/>
              </w:rPr>
            </w:pPr>
            <w:r>
              <w:rPr>
                <w:rFonts w:hint="eastAsia" w:ascii="黑体" w:eastAsia="黑体"/>
                <w:sz w:val="15"/>
              </w:rPr>
              <w:t>全社会</w:t>
            </w:r>
          </w:p>
        </w:tc>
        <w:tc>
          <w:tcPr>
            <w:tcW w:w="456" w:type="dxa"/>
          </w:tcPr>
          <w:p>
            <w:pPr>
              <w:pStyle w:val="7"/>
              <w:spacing w:before="69" w:line="232" w:lineRule="auto"/>
              <w:ind w:left="82" w:right="56"/>
              <w:rPr>
                <w:rFonts w:hint="eastAsia" w:ascii="黑体" w:eastAsia="黑体"/>
                <w:sz w:val="15"/>
              </w:rPr>
            </w:pPr>
            <w:r>
              <w:rPr>
                <w:rFonts w:hint="eastAsia" w:ascii="黑体" w:eastAsia="黑体"/>
                <w:sz w:val="15"/>
              </w:rPr>
              <w:t>特定群众</w:t>
            </w:r>
          </w:p>
        </w:tc>
        <w:tc>
          <w:tcPr>
            <w:tcW w:w="322" w:type="dxa"/>
          </w:tcPr>
          <w:p>
            <w:pPr>
              <w:pStyle w:val="7"/>
              <w:spacing w:before="69" w:line="232" w:lineRule="auto"/>
              <w:ind w:left="91" w:right="64"/>
              <w:rPr>
                <w:rFonts w:hint="eastAsia" w:ascii="黑体" w:eastAsia="黑体"/>
                <w:sz w:val="15"/>
              </w:rPr>
            </w:pPr>
            <w:r>
              <w:rPr>
                <w:rFonts w:hint="eastAsia" w:ascii="黑体" w:eastAsia="黑体"/>
                <w:sz w:val="15"/>
              </w:rPr>
              <w:t>主动</w:t>
            </w:r>
          </w:p>
        </w:tc>
        <w:tc>
          <w:tcPr>
            <w:tcW w:w="591" w:type="dxa"/>
          </w:tcPr>
          <w:p>
            <w:pPr>
              <w:pStyle w:val="7"/>
              <w:spacing w:before="69" w:line="232" w:lineRule="auto"/>
              <w:ind w:left="150" w:right="48" w:hanging="76"/>
              <w:rPr>
                <w:rFonts w:hint="eastAsia" w:ascii="黑体" w:eastAsia="黑体"/>
                <w:sz w:val="15"/>
              </w:rPr>
            </w:pPr>
            <w:r>
              <w:rPr>
                <w:rFonts w:hint="eastAsia" w:ascii="黑体" w:eastAsia="黑体"/>
                <w:sz w:val="15"/>
              </w:rPr>
              <w:t>依申请公开</w:t>
            </w:r>
          </w:p>
        </w:tc>
        <w:tc>
          <w:tcPr>
            <w:tcW w:w="653" w:type="dxa"/>
          </w:tcPr>
          <w:p>
            <w:pPr>
              <w:pStyle w:val="7"/>
              <w:spacing w:before="8"/>
              <w:rPr>
                <w:rFonts w:ascii="Times New Roman"/>
                <w:sz w:val="13"/>
              </w:rPr>
            </w:pPr>
          </w:p>
          <w:p>
            <w:pPr>
              <w:pStyle w:val="7"/>
              <w:ind w:left="160" w:right="138"/>
              <w:jc w:val="center"/>
              <w:rPr>
                <w:rFonts w:hint="eastAsia" w:ascii="黑体" w:eastAsia="黑体"/>
                <w:sz w:val="15"/>
              </w:rPr>
            </w:pPr>
            <w:r>
              <w:rPr>
                <w:rFonts w:hint="eastAsia" w:ascii="黑体" w:eastAsia="黑体"/>
                <w:sz w:val="15"/>
              </w:rPr>
              <w:t>县级</w:t>
            </w:r>
          </w:p>
        </w:tc>
        <w:tc>
          <w:tcPr>
            <w:tcW w:w="1481" w:type="dxa"/>
            <w:vMerge w:val="continue"/>
            <w:tcBorders>
              <w:top w:val="nil"/>
            </w:tcBorders>
          </w:tcPr>
          <w:p>
            <w:pPr>
              <w:rPr>
                <w:sz w:val="2"/>
                <w:szCs w:val="2"/>
              </w:rPr>
            </w:pPr>
          </w:p>
        </w:tc>
        <w:tc>
          <w:tcPr>
            <w:tcW w:w="663" w:type="dxa"/>
          </w:tcPr>
          <w:p>
            <w:pPr>
              <w:pStyle w:val="7"/>
              <w:spacing w:before="8"/>
              <w:rPr>
                <w:rFonts w:ascii="Times New Roman"/>
                <w:sz w:val="13"/>
              </w:rPr>
            </w:pPr>
          </w:p>
          <w:p>
            <w:pPr>
              <w:pStyle w:val="7"/>
              <w:ind w:left="185"/>
              <w:rPr>
                <w:rFonts w:hint="eastAsia" w:ascii="黑体" w:eastAsia="黑体"/>
                <w:sz w:val="15"/>
              </w:rPr>
            </w:pPr>
            <w:r>
              <w:rPr>
                <w:rFonts w:hint="eastAsia" w:ascii="黑体" w:eastAsia="黑体"/>
                <w:sz w:val="15"/>
              </w:rPr>
              <w:t>乡级</w:t>
            </w:r>
          </w:p>
        </w:tc>
        <w:tc>
          <w:tcPr>
            <w:tcW w:w="1792" w:type="dxa"/>
            <w:vMerge w:val="continue"/>
            <w:tcBorders>
              <w:top w:val="nil"/>
            </w:tcBorders>
          </w:tcPr>
          <w:p>
            <w:pPr>
              <w:rPr>
                <w:sz w:val="2"/>
                <w:szCs w:val="2"/>
              </w:rPr>
            </w:pPr>
          </w:p>
        </w:tc>
        <w:tc>
          <w:tcPr>
            <w:tcW w:w="140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23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110" w:right="82"/>
              <w:jc w:val="center"/>
              <w:rPr>
                <w:sz w:val="13"/>
              </w:rPr>
            </w:pPr>
            <w:r>
              <w:rPr>
                <w:w w:val="105"/>
                <w:sz w:val="13"/>
              </w:rPr>
              <w:t>17</w:t>
            </w:r>
          </w:p>
        </w:tc>
        <w:tc>
          <w:tcPr>
            <w:tcW w:w="67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3"/>
              <w:ind w:left="72"/>
              <w:rPr>
                <w:sz w:val="13"/>
              </w:rPr>
            </w:pPr>
            <w:r>
              <w:rPr>
                <w:w w:val="105"/>
                <w:sz w:val="13"/>
              </w:rPr>
              <w:t>公共服务</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ind w:left="181" w:right="6" w:hanging="135"/>
              <w:rPr>
                <w:sz w:val="13"/>
              </w:rPr>
            </w:pPr>
            <w:r>
              <w:rPr>
                <w:w w:val="105"/>
                <w:sz w:val="13"/>
              </w:rPr>
              <w:t>食品安全应急处置</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30"/>
              <w:rPr>
                <w:sz w:val="13"/>
              </w:rPr>
            </w:pPr>
            <w:r>
              <w:rPr>
                <w:w w:val="105"/>
                <w:sz w:val="13"/>
              </w:rPr>
              <w:t>食品安全事故应急处置和调查处理</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ind w:left="30" w:right="75"/>
              <w:jc w:val="both"/>
              <w:rPr>
                <w:sz w:val="13"/>
              </w:rPr>
            </w:pPr>
            <w:r>
              <w:rPr>
                <w:spacing w:val="-3"/>
                <w:w w:val="105"/>
                <w:sz w:val="13"/>
              </w:rPr>
              <w:t>应急组织机构及职责、应急保障、监测预警、应急响应、热点问题落</w:t>
            </w:r>
            <w:r>
              <w:rPr>
                <w:w w:val="105"/>
                <w:sz w:val="13"/>
              </w:rPr>
              <w:t>实情况等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30"/>
              <w:rPr>
                <w:sz w:val="13"/>
              </w:rPr>
            </w:pPr>
            <w:r>
              <w:rPr>
                <w:w w:val="105"/>
                <w:sz w:val="13"/>
              </w:rPr>
              <w:t>食品安全应急处置有关情况</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9" w:right="43"/>
              <w:jc w:val="both"/>
              <w:rPr>
                <w:sz w:val="13"/>
              </w:rPr>
            </w:pPr>
            <w:r>
              <w:rPr>
                <w:sz w:val="13"/>
              </w:rPr>
              <w:t>《政府信息公开条例》《关于全面推进政务公开工作的</w:t>
            </w:r>
            <w:r>
              <w:rPr>
                <w:w w:val="105"/>
                <w:sz w:val="13"/>
              </w:rPr>
              <w:t>意见》</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spacing w:before="1"/>
              <w:ind w:left="29" w:right="98"/>
              <w:jc w:val="both"/>
              <w:rPr>
                <w:sz w:val="13"/>
              </w:rPr>
            </w:pPr>
            <w:r>
              <w:rPr>
                <w:spacing w:val="-6"/>
                <w:w w:val="105"/>
                <w:sz w:val="13"/>
              </w:rPr>
              <w:t>信息形成之日</w:t>
            </w:r>
            <w:r>
              <w:rPr>
                <w:w w:val="105"/>
                <w:sz w:val="13"/>
              </w:rPr>
              <w:t>起20</w:t>
            </w:r>
            <w:r>
              <w:rPr>
                <w:spacing w:val="-15"/>
                <w:w w:val="105"/>
                <w:sz w:val="13"/>
              </w:rPr>
              <w:t>个</w:t>
            </w:r>
            <w:r>
              <w:rPr>
                <w:spacing w:val="-6"/>
                <w:w w:val="105"/>
                <w:sz w:val="13"/>
              </w:rPr>
              <w:t>工作日</w:t>
            </w:r>
            <w:r>
              <w:rPr>
                <w:w w:val="105"/>
                <w:sz w:val="13"/>
              </w:rPr>
              <w:t>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20"/>
              </w:rPr>
            </w:pPr>
          </w:p>
          <w:p>
            <w:pPr>
              <w:pStyle w:val="7"/>
              <w:spacing w:before="1"/>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25"/>
              <w:jc w:val="center"/>
              <w:rPr>
                <w:sz w:val="13"/>
              </w:rPr>
            </w:pPr>
            <w:r>
              <w:rPr>
                <w:w w:val="103"/>
                <w:sz w:val="13"/>
              </w:rPr>
              <w:t>√</w:t>
            </w:r>
          </w:p>
        </w:tc>
        <w:tc>
          <w:tcPr>
            <w:tcW w:w="456" w:type="dxa"/>
          </w:tcPr>
          <w:p>
            <w:pPr>
              <w:pStyle w:val="7"/>
              <w:rPr>
                <w:rFonts w:ascii="Times New Roman"/>
                <w:sz w:val="14"/>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right="71"/>
              <w:jc w:val="right"/>
              <w:rPr>
                <w:sz w:val="13"/>
              </w:rPr>
            </w:pPr>
            <w:r>
              <w:rPr>
                <w:w w:val="103"/>
                <w:sz w:val="13"/>
              </w:rPr>
              <w:t>√</w:t>
            </w:r>
          </w:p>
        </w:tc>
        <w:tc>
          <w:tcPr>
            <w:tcW w:w="591"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1"/>
              </w:rPr>
            </w:pPr>
          </w:p>
          <w:p>
            <w:pPr>
              <w:pStyle w:val="7"/>
              <w:numPr>
                <w:ilvl w:val="0"/>
                <w:numId w:val="77"/>
              </w:numPr>
              <w:tabs>
                <w:tab w:val="left" w:pos="164"/>
              </w:tabs>
              <w:spacing w:before="0" w:after="0" w:line="240" w:lineRule="auto"/>
              <w:ind w:left="163" w:right="0" w:hanging="137"/>
              <w:jc w:val="left"/>
              <w:rPr>
                <w:sz w:val="13"/>
              </w:rPr>
            </w:pPr>
            <w:r>
              <w:rPr>
                <w:w w:val="105"/>
                <w:sz w:val="13"/>
              </w:rPr>
              <w:t>政府网站□政府公报</w:t>
            </w:r>
          </w:p>
          <w:p>
            <w:pPr>
              <w:pStyle w:val="7"/>
              <w:numPr>
                <w:ilvl w:val="0"/>
                <w:numId w:val="0"/>
              </w:numPr>
              <w:tabs>
                <w:tab w:val="left" w:pos="164"/>
              </w:tabs>
              <w:spacing w:before="2" w:after="0" w:line="240" w:lineRule="auto"/>
              <w:ind w:left="27" w:leftChars="0" w:right="17" w:rightChars="0"/>
              <w:jc w:val="left"/>
              <w:rPr>
                <w:sz w:val="13"/>
              </w:rPr>
            </w:pPr>
            <w:r>
              <w:rPr>
                <w:spacing w:val="-1"/>
                <w:sz w:val="13"/>
              </w:rPr>
              <w:sym w:font="Wingdings 2" w:char="00A2"/>
            </w:r>
            <w:r>
              <w:rPr>
                <w:sz w:val="13"/>
              </w:rPr>
              <w:t>两微一端</w:t>
            </w:r>
            <w:r>
              <w:rPr>
                <w:sz w:val="13"/>
              </w:rPr>
              <w:sym w:font="Wingdings 2" w:char="0052"/>
            </w:r>
            <w:r>
              <w:rPr>
                <w:sz w:val="13"/>
              </w:rPr>
              <w:t>发布会/</w:t>
            </w:r>
            <w:r>
              <w:rPr>
                <w:spacing w:val="-11"/>
                <w:sz w:val="13"/>
              </w:rPr>
              <w:t>听</w:t>
            </w:r>
            <w:r>
              <w:rPr>
                <w:w w:val="105"/>
                <w:sz w:val="13"/>
              </w:rPr>
              <w:t>证会</w:t>
            </w:r>
          </w:p>
          <w:p>
            <w:pPr>
              <w:pStyle w:val="7"/>
              <w:spacing w:before="2"/>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w:t>
            </w:r>
            <w:r>
              <w:rPr>
                <w:spacing w:val="-12"/>
                <w:sz w:val="13"/>
              </w:rPr>
              <w:t>村</w:t>
            </w:r>
            <w:r>
              <w:rPr>
                <w:w w:val="105"/>
                <w:sz w:val="13"/>
              </w:rPr>
              <w:t>公示栏（电子屏）</w:t>
            </w:r>
          </w:p>
          <w:p>
            <w:pPr>
              <w:pStyle w:val="7"/>
              <w:spacing w:before="2"/>
              <w:ind w:left="27"/>
              <w:rPr>
                <w:sz w:val="13"/>
              </w:rPr>
            </w:pPr>
            <w:r>
              <w:rPr>
                <w:spacing w:val="-1"/>
                <w:sz w:val="13"/>
              </w:rPr>
              <w:t>□精准推送□其他</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spacing w:before="1"/>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1"/>
              <w:ind w:left="26"/>
              <w:rPr>
                <w:sz w:val="13"/>
              </w:rPr>
            </w:pPr>
            <w:r>
              <w:rPr>
                <w:w w:val="105"/>
                <w:sz w:val="13"/>
              </w:rPr>
              <w:t>□广播电视□纸质媒体</w:t>
            </w:r>
          </w:p>
          <w:p>
            <w:pPr>
              <w:pStyle w:val="7"/>
              <w:spacing w:before="2"/>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23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110" w:right="82"/>
              <w:jc w:val="center"/>
              <w:rPr>
                <w:sz w:val="13"/>
              </w:rPr>
            </w:pPr>
            <w:r>
              <w:rPr>
                <w:w w:val="105"/>
                <w:sz w:val="13"/>
              </w:rPr>
              <w:t>18</w:t>
            </w:r>
          </w:p>
        </w:tc>
        <w:tc>
          <w:tcPr>
            <w:tcW w:w="673" w:type="dxa"/>
            <w:vMerge w:val="continue"/>
            <w:tcBorders>
              <w:top w:val="nil"/>
            </w:tcBorders>
          </w:tcPr>
          <w:p>
            <w:pPr>
              <w:rPr>
                <w:sz w:val="2"/>
                <w:szCs w:val="2"/>
              </w:rPr>
            </w:pP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spacing w:before="1"/>
              <w:ind w:left="181" w:right="6" w:hanging="135"/>
              <w:rPr>
                <w:sz w:val="13"/>
              </w:rPr>
            </w:pPr>
            <w:r>
              <w:rPr>
                <w:w w:val="105"/>
                <w:sz w:val="13"/>
              </w:rPr>
              <w:t>食品药品投诉举报</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spacing w:before="1"/>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30"/>
              <w:rPr>
                <w:sz w:val="13"/>
              </w:rPr>
            </w:pPr>
            <w:r>
              <w:rPr>
                <w:w w:val="105"/>
                <w:sz w:val="13"/>
              </w:rPr>
              <w:t>受理12315咨询投诉</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30" w:right="75"/>
              <w:jc w:val="both"/>
              <w:rPr>
                <w:sz w:val="13"/>
              </w:rPr>
            </w:pPr>
            <w:r>
              <w:rPr>
                <w:spacing w:val="-3"/>
                <w:w w:val="105"/>
                <w:sz w:val="13"/>
              </w:rPr>
              <w:t>食品药品投诉举报管理制度和政策</w:t>
            </w:r>
          </w:p>
          <w:p>
            <w:pPr>
              <w:pStyle w:val="7"/>
              <w:spacing w:before="4"/>
              <w:ind w:left="30" w:right="75"/>
              <w:jc w:val="both"/>
              <w:rPr>
                <w:sz w:val="13"/>
              </w:rPr>
            </w:pPr>
            <w:r>
              <w:rPr>
                <w:spacing w:val="-3"/>
                <w:w w:val="105"/>
                <w:sz w:val="13"/>
              </w:rPr>
              <w:t>、受理投诉举报的途径</w:t>
            </w:r>
            <w:r>
              <w:rPr>
                <w:w w:val="105"/>
                <w:sz w:val="13"/>
              </w:rPr>
              <w:t>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left="30"/>
              <w:rPr>
                <w:sz w:val="13"/>
              </w:rPr>
            </w:pPr>
            <w:r>
              <w:rPr>
                <w:w w:val="105"/>
                <w:sz w:val="13"/>
              </w:rPr>
              <w:t>《市场监督管理投诉举报处理暂行办法》</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3"/>
              </w:rPr>
            </w:pPr>
          </w:p>
          <w:p>
            <w:pPr>
              <w:pStyle w:val="7"/>
              <w:ind w:left="29" w:right="43"/>
              <w:jc w:val="both"/>
              <w:rPr>
                <w:sz w:val="13"/>
              </w:rPr>
            </w:pPr>
            <w:r>
              <w:rPr>
                <w:sz w:val="13"/>
              </w:rPr>
              <w:t>《政府信息公开条例》、《关于全面推进政务公开工作的意见》《市场监督管理投诉举报处</w:t>
            </w:r>
            <w:r>
              <w:rPr>
                <w:w w:val="105"/>
                <w:sz w:val="13"/>
              </w:rPr>
              <w:t>理暂行办法》</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ind w:left="29" w:right="98"/>
              <w:jc w:val="both"/>
              <w:rPr>
                <w:sz w:val="13"/>
              </w:rPr>
            </w:pPr>
            <w:r>
              <w:rPr>
                <w:spacing w:val="-6"/>
                <w:w w:val="105"/>
                <w:sz w:val="13"/>
              </w:rPr>
              <w:t>信息形成之日</w:t>
            </w:r>
            <w:r>
              <w:rPr>
                <w:w w:val="105"/>
                <w:sz w:val="13"/>
              </w:rPr>
              <w:t>起20</w:t>
            </w:r>
            <w:r>
              <w:rPr>
                <w:spacing w:val="-15"/>
                <w:w w:val="105"/>
                <w:sz w:val="13"/>
              </w:rPr>
              <w:t>个</w:t>
            </w:r>
            <w:r>
              <w:rPr>
                <w:spacing w:val="-6"/>
                <w:w w:val="105"/>
                <w:sz w:val="13"/>
              </w:rPr>
              <w:t>工作日</w:t>
            </w:r>
            <w:r>
              <w:rPr>
                <w:w w:val="105"/>
                <w:sz w:val="13"/>
              </w:rPr>
              <w:t>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left="25"/>
              <w:jc w:val="center"/>
              <w:rPr>
                <w:sz w:val="13"/>
              </w:rPr>
            </w:pPr>
            <w:r>
              <w:rPr>
                <w:w w:val="103"/>
                <w:sz w:val="13"/>
              </w:rPr>
              <w:t>√</w:t>
            </w:r>
          </w:p>
        </w:tc>
        <w:tc>
          <w:tcPr>
            <w:tcW w:w="456" w:type="dxa"/>
          </w:tcPr>
          <w:p>
            <w:pPr>
              <w:pStyle w:val="7"/>
              <w:rPr>
                <w:rFonts w:ascii="Times New Roman"/>
                <w:sz w:val="14"/>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right="71"/>
              <w:jc w:val="right"/>
              <w:rPr>
                <w:sz w:val="13"/>
              </w:rPr>
            </w:pPr>
            <w:r>
              <w:rPr>
                <w:w w:val="103"/>
                <w:sz w:val="13"/>
              </w:rPr>
              <w:t>√</w:t>
            </w:r>
          </w:p>
        </w:tc>
        <w:tc>
          <w:tcPr>
            <w:tcW w:w="591"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1"/>
              </w:rPr>
            </w:pPr>
          </w:p>
          <w:p>
            <w:pPr>
              <w:pStyle w:val="7"/>
              <w:numPr>
                <w:ilvl w:val="0"/>
                <w:numId w:val="78"/>
              </w:numPr>
              <w:tabs>
                <w:tab w:val="left" w:pos="164"/>
              </w:tabs>
              <w:spacing w:before="0" w:after="0" w:line="240" w:lineRule="auto"/>
              <w:ind w:left="163" w:right="0" w:hanging="137"/>
              <w:jc w:val="left"/>
              <w:rPr>
                <w:sz w:val="13"/>
              </w:rPr>
            </w:pPr>
            <w:r>
              <w:rPr>
                <w:w w:val="105"/>
                <w:sz w:val="13"/>
              </w:rPr>
              <w:t>政府网站□政府公报</w:t>
            </w:r>
          </w:p>
          <w:p>
            <w:pPr>
              <w:pStyle w:val="7"/>
              <w:numPr>
                <w:ilvl w:val="0"/>
                <w:numId w:val="0"/>
              </w:numPr>
              <w:tabs>
                <w:tab w:val="left" w:pos="164"/>
              </w:tabs>
              <w:spacing w:before="1" w:after="0" w:line="240" w:lineRule="auto"/>
              <w:ind w:left="27" w:leftChars="0" w:right="17" w:rightChars="0"/>
              <w:jc w:val="left"/>
              <w:rPr>
                <w:sz w:val="13"/>
              </w:rPr>
            </w:pPr>
            <w:r>
              <w:rPr>
                <w:sz w:val="13"/>
              </w:rPr>
              <w:sym w:font="Wingdings 2" w:char="00A3"/>
            </w:r>
            <w:r>
              <w:rPr>
                <w:sz w:val="13"/>
              </w:rPr>
              <w:t>两微一端</w:t>
            </w:r>
            <w:r>
              <w:rPr>
                <w:sz w:val="13"/>
              </w:rPr>
              <w:sym w:font="Wingdings 2" w:char="00A3"/>
            </w:r>
            <w:r>
              <w:rPr>
                <w:sz w:val="13"/>
              </w:rPr>
              <w:t>发布会/</w:t>
            </w:r>
            <w:r>
              <w:rPr>
                <w:spacing w:val="-11"/>
                <w:sz w:val="13"/>
              </w:rPr>
              <w:t>听</w:t>
            </w:r>
            <w:r>
              <w:rPr>
                <w:w w:val="105"/>
                <w:sz w:val="13"/>
              </w:rPr>
              <w:t>证会</w:t>
            </w:r>
          </w:p>
          <w:p>
            <w:pPr>
              <w:pStyle w:val="7"/>
              <w:spacing w:before="3"/>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2"/>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w:t>
            </w:r>
            <w:r>
              <w:rPr>
                <w:spacing w:val="-12"/>
                <w:sz w:val="13"/>
              </w:rPr>
              <w:t>村</w:t>
            </w:r>
            <w:r>
              <w:rPr>
                <w:w w:val="105"/>
                <w:sz w:val="13"/>
              </w:rPr>
              <w:t>公示栏（电子屏）</w:t>
            </w:r>
          </w:p>
          <w:p>
            <w:pPr>
              <w:pStyle w:val="7"/>
              <w:spacing w:before="3"/>
              <w:ind w:left="27"/>
              <w:rPr>
                <w:sz w:val="13"/>
              </w:rPr>
            </w:pPr>
            <w:r>
              <w:rPr>
                <w:spacing w:val="-1"/>
                <w:sz w:val="13"/>
              </w:rPr>
              <w:sym w:font="Wingdings 2" w:char="00A3"/>
            </w:r>
            <w:r>
              <w:rPr>
                <w:spacing w:val="-1"/>
                <w:sz w:val="13"/>
              </w:rPr>
              <w:t>精准推送</w:t>
            </w:r>
            <w:r>
              <w:rPr>
                <w:spacing w:val="-1"/>
                <w:sz w:val="13"/>
              </w:rPr>
              <w:sym w:font="Wingdings 2" w:char="00A2"/>
            </w:r>
            <w:r>
              <w:rPr>
                <w:spacing w:val="-1"/>
                <w:sz w:val="13"/>
              </w:rPr>
              <w:t>其他</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9"/>
              </w:rPr>
            </w:pPr>
          </w:p>
          <w:p>
            <w:pPr>
              <w:pStyle w:val="7"/>
              <w:ind w:left="27"/>
              <w:rPr>
                <w:sz w:val="13"/>
              </w:rPr>
            </w:pPr>
            <w:r>
              <w:rPr>
                <w:spacing w:val="-1"/>
                <w:sz w:val="13"/>
              </w:rPr>
              <w:t>各区县</w:t>
            </w:r>
          </w:p>
          <w:p>
            <w:pPr>
              <w:pStyle w:val="7"/>
              <w:spacing w:before="1"/>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5"/>
              <w:ind w:left="27" w:right="37"/>
              <w:rPr>
                <w:sz w:val="13"/>
              </w:rPr>
            </w:pPr>
            <w:r>
              <w:rPr>
                <w:w w:val="105"/>
                <w:sz w:val="13"/>
              </w:rPr>
              <w:t>（街道） 据实梳理</w:t>
            </w:r>
          </w:p>
          <w:p>
            <w:pPr>
              <w:pStyle w:val="7"/>
              <w:spacing w:before="2"/>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1"/>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238" w:hRule="atLeast"/>
        </w:trPr>
        <w:tc>
          <w:tcPr>
            <w:tcW w:w="38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110" w:right="82"/>
              <w:jc w:val="center"/>
              <w:rPr>
                <w:sz w:val="13"/>
              </w:rPr>
            </w:pPr>
            <w:r>
              <w:rPr>
                <w:w w:val="105"/>
                <w:sz w:val="13"/>
              </w:rPr>
              <w:t>19</w:t>
            </w:r>
          </w:p>
        </w:tc>
        <w:tc>
          <w:tcPr>
            <w:tcW w:w="673" w:type="dxa"/>
            <w:vMerge w:val="continue"/>
            <w:tcBorders>
              <w:top w:val="nil"/>
            </w:tcBorders>
          </w:tcPr>
          <w:p>
            <w:pPr>
              <w:rPr>
                <w:sz w:val="2"/>
                <w:szCs w:val="2"/>
              </w:rPr>
            </w:pP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ind w:left="46" w:right="6"/>
              <w:rPr>
                <w:sz w:val="13"/>
              </w:rPr>
            </w:pPr>
            <w:r>
              <w:rPr>
                <w:w w:val="105"/>
                <w:sz w:val="13"/>
              </w:rPr>
              <w:t>食品用药安全宣传活动</w:t>
            </w:r>
          </w:p>
        </w:tc>
        <w:tc>
          <w:tcPr>
            <w:tcW w:w="5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ind w:left="31" w:right="3"/>
              <w:rPr>
                <w:sz w:val="13"/>
              </w:rPr>
            </w:pPr>
            <w:r>
              <w:rPr>
                <w:spacing w:val="-5"/>
                <w:w w:val="105"/>
                <w:sz w:val="13"/>
              </w:rPr>
              <w:t>基于政务服务事项</w:t>
            </w:r>
          </w:p>
        </w:tc>
        <w:tc>
          <w:tcPr>
            <w:tcW w:w="29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numPr>
                <w:ilvl w:val="0"/>
                <w:numId w:val="79"/>
              </w:numPr>
              <w:tabs>
                <w:tab w:val="left" w:pos="166"/>
              </w:tabs>
              <w:spacing w:before="0" w:after="0" w:line="240" w:lineRule="auto"/>
              <w:ind w:left="165" w:right="0" w:hanging="136"/>
              <w:jc w:val="left"/>
              <w:rPr>
                <w:sz w:val="13"/>
              </w:rPr>
            </w:pPr>
            <w:r>
              <w:rPr>
                <w:spacing w:val="-1"/>
                <w:sz w:val="13"/>
              </w:rPr>
              <w:t>药品安全科普宣传；</w:t>
            </w:r>
          </w:p>
          <w:p>
            <w:pPr>
              <w:pStyle w:val="7"/>
              <w:numPr>
                <w:ilvl w:val="0"/>
                <w:numId w:val="79"/>
              </w:numPr>
              <w:tabs>
                <w:tab w:val="left" w:pos="166"/>
              </w:tabs>
              <w:spacing w:before="2" w:after="0" w:line="240" w:lineRule="auto"/>
              <w:ind w:left="165" w:right="0" w:hanging="136"/>
              <w:jc w:val="left"/>
              <w:rPr>
                <w:sz w:val="13"/>
              </w:rPr>
            </w:pPr>
            <w:r>
              <w:rPr>
                <w:spacing w:val="-1"/>
                <w:sz w:val="13"/>
              </w:rPr>
              <w:t>药品安全教育培训；</w:t>
            </w:r>
          </w:p>
          <w:p>
            <w:pPr>
              <w:pStyle w:val="7"/>
              <w:numPr>
                <w:ilvl w:val="0"/>
                <w:numId w:val="79"/>
              </w:numPr>
              <w:tabs>
                <w:tab w:val="left" w:pos="166"/>
              </w:tabs>
              <w:spacing w:before="1" w:after="0" w:line="240" w:lineRule="auto"/>
              <w:ind w:left="165" w:right="0" w:hanging="136"/>
              <w:jc w:val="left"/>
              <w:rPr>
                <w:sz w:val="13"/>
              </w:rPr>
            </w:pPr>
            <w:r>
              <w:rPr>
                <w:spacing w:val="-1"/>
                <w:sz w:val="13"/>
              </w:rPr>
              <w:t>食品安全科普宣传；</w:t>
            </w:r>
          </w:p>
          <w:p>
            <w:pPr>
              <w:pStyle w:val="7"/>
              <w:numPr>
                <w:ilvl w:val="0"/>
                <w:numId w:val="79"/>
              </w:numPr>
              <w:tabs>
                <w:tab w:val="left" w:pos="166"/>
              </w:tabs>
              <w:spacing w:before="2" w:after="0" w:line="240" w:lineRule="auto"/>
              <w:ind w:left="165" w:right="0" w:hanging="136"/>
              <w:jc w:val="left"/>
              <w:rPr>
                <w:sz w:val="13"/>
              </w:rPr>
            </w:pPr>
            <w:r>
              <w:rPr>
                <w:spacing w:val="-1"/>
                <w:sz w:val="13"/>
              </w:rPr>
              <w:t>食品安全教育培训。</w:t>
            </w:r>
          </w:p>
        </w:tc>
        <w:tc>
          <w:tcPr>
            <w:tcW w:w="79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20"/>
              </w:rPr>
            </w:pPr>
          </w:p>
          <w:p>
            <w:pPr>
              <w:pStyle w:val="7"/>
              <w:ind w:left="30" w:right="75"/>
              <w:jc w:val="both"/>
              <w:rPr>
                <w:sz w:val="13"/>
              </w:rPr>
            </w:pPr>
            <w:r>
              <w:rPr>
                <w:spacing w:val="-3"/>
                <w:w w:val="105"/>
                <w:sz w:val="13"/>
              </w:rPr>
              <w:t>活动时间、活动地点、活动形式、活动主题和</w:t>
            </w:r>
            <w:r>
              <w:rPr>
                <w:w w:val="105"/>
                <w:sz w:val="13"/>
              </w:rPr>
              <w:t>内容等</w:t>
            </w:r>
          </w:p>
        </w:tc>
        <w:tc>
          <w:tcPr>
            <w:tcW w:w="366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30"/>
              <w:rPr>
                <w:sz w:val="13"/>
              </w:rPr>
            </w:pPr>
            <w:r>
              <w:rPr>
                <w:w w:val="105"/>
                <w:sz w:val="13"/>
              </w:rPr>
              <w:t>食品用药安全宣传活动</w:t>
            </w:r>
          </w:p>
        </w:tc>
        <w:tc>
          <w:tcPr>
            <w:tcW w:w="117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9" w:right="43"/>
              <w:jc w:val="both"/>
              <w:rPr>
                <w:sz w:val="13"/>
              </w:rPr>
            </w:pPr>
            <w:r>
              <w:rPr>
                <w:sz w:val="13"/>
              </w:rPr>
              <w:t>《政府信息公开条例》、《关于全面推进政务公开工作</w:t>
            </w:r>
            <w:r>
              <w:rPr>
                <w:w w:val="105"/>
                <w:sz w:val="13"/>
              </w:rPr>
              <w:t>的意见》</w:t>
            </w:r>
          </w:p>
        </w:tc>
        <w:tc>
          <w:tcPr>
            <w:tcW w:w="55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9" w:right="14"/>
              <w:rPr>
                <w:sz w:val="13"/>
              </w:rPr>
            </w:pPr>
            <w:r>
              <w:rPr>
                <w:w w:val="105"/>
                <w:sz w:val="13"/>
              </w:rPr>
              <w:t>信息形成之日起7个工作日内</w:t>
            </w: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20"/>
              </w:rPr>
            </w:pPr>
          </w:p>
          <w:p>
            <w:pPr>
              <w:pStyle w:val="7"/>
              <w:ind w:left="32" w:right="3"/>
              <w:jc w:val="both"/>
              <w:rPr>
                <w:sz w:val="13"/>
              </w:rPr>
            </w:pPr>
            <w:r>
              <w:rPr>
                <w:rFonts w:hint="eastAsia"/>
                <w:spacing w:val="-9"/>
                <w:w w:val="105"/>
                <w:sz w:val="13"/>
                <w:lang w:eastAsia="zh-CN"/>
              </w:rPr>
              <w:t>龙山县</w:t>
            </w:r>
            <w:r>
              <w:rPr>
                <w:spacing w:val="-9"/>
                <w:w w:val="105"/>
                <w:sz w:val="13"/>
              </w:rPr>
              <w:t>市场监督管理局</w:t>
            </w:r>
          </w:p>
        </w:tc>
        <w:tc>
          <w:tcPr>
            <w:tcW w:w="4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25"/>
              <w:jc w:val="center"/>
              <w:rPr>
                <w:sz w:val="13"/>
              </w:rPr>
            </w:pPr>
            <w:r>
              <w:rPr>
                <w:w w:val="103"/>
                <w:sz w:val="13"/>
              </w:rPr>
              <w:t>√</w:t>
            </w:r>
          </w:p>
        </w:tc>
        <w:tc>
          <w:tcPr>
            <w:tcW w:w="456" w:type="dxa"/>
          </w:tcPr>
          <w:p>
            <w:pPr>
              <w:pStyle w:val="7"/>
              <w:rPr>
                <w:rFonts w:ascii="Times New Roman"/>
                <w:sz w:val="14"/>
              </w:rPr>
            </w:pPr>
          </w:p>
        </w:tc>
        <w:tc>
          <w:tcPr>
            <w:tcW w:w="32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right="71"/>
              <w:jc w:val="right"/>
              <w:rPr>
                <w:sz w:val="13"/>
              </w:rPr>
            </w:pPr>
            <w:r>
              <w:rPr>
                <w:w w:val="103"/>
                <w:sz w:val="13"/>
              </w:rPr>
              <w:t>√</w:t>
            </w:r>
          </w:p>
        </w:tc>
        <w:tc>
          <w:tcPr>
            <w:tcW w:w="591"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23"/>
              <w:jc w:val="center"/>
              <w:rPr>
                <w:sz w:val="13"/>
              </w:rPr>
            </w:pPr>
            <w:r>
              <w:rPr>
                <w:w w:val="103"/>
                <w:sz w:val="13"/>
              </w:rPr>
              <w:t>√</w:t>
            </w:r>
          </w:p>
        </w:tc>
        <w:tc>
          <w:tcPr>
            <w:tcW w:w="14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1"/>
              </w:rPr>
            </w:pPr>
          </w:p>
          <w:p>
            <w:pPr>
              <w:pStyle w:val="7"/>
              <w:numPr>
                <w:ilvl w:val="0"/>
                <w:numId w:val="80"/>
              </w:numPr>
              <w:tabs>
                <w:tab w:val="left" w:pos="164"/>
              </w:tabs>
              <w:spacing w:before="0" w:after="0" w:line="240" w:lineRule="auto"/>
              <w:ind w:left="163" w:right="0" w:hanging="137"/>
              <w:jc w:val="left"/>
              <w:rPr>
                <w:sz w:val="13"/>
              </w:rPr>
            </w:pPr>
            <w:r>
              <w:rPr>
                <w:w w:val="105"/>
                <w:sz w:val="13"/>
              </w:rPr>
              <w:t>政府网站□政府公报</w:t>
            </w:r>
          </w:p>
          <w:p>
            <w:pPr>
              <w:pStyle w:val="7"/>
              <w:numPr>
                <w:ilvl w:val="0"/>
                <w:numId w:val="80"/>
              </w:numPr>
              <w:tabs>
                <w:tab w:val="left" w:pos="164"/>
              </w:tabs>
              <w:spacing w:before="2" w:after="0" w:line="240" w:lineRule="auto"/>
              <w:ind w:left="27" w:right="17" w:firstLine="0"/>
              <w:jc w:val="left"/>
              <w:rPr>
                <w:sz w:val="13"/>
              </w:rPr>
            </w:pPr>
            <w:r>
              <w:rPr>
                <w:sz w:val="13"/>
              </w:rPr>
              <w:t>两微一端□发布会/</w:t>
            </w:r>
            <w:r>
              <w:rPr>
                <w:spacing w:val="-11"/>
                <w:sz w:val="13"/>
              </w:rPr>
              <w:t>听</w:t>
            </w:r>
            <w:r>
              <w:rPr>
                <w:w w:val="105"/>
                <w:sz w:val="13"/>
              </w:rPr>
              <w:t>证会</w:t>
            </w:r>
          </w:p>
          <w:p>
            <w:pPr>
              <w:pStyle w:val="7"/>
              <w:spacing w:before="2"/>
              <w:ind w:left="27"/>
              <w:rPr>
                <w:sz w:val="13"/>
              </w:rPr>
            </w:pPr>
            <w:r>
              <w:rPr>
                <w:w w:val="105"/>
                <w:sz w:val="13"/>
              </w:rPr>
              <w:t>□广播电视□纸质媒体</w:t>
            </w:r>
          </w:p>
          <w:p>
            <w:pPr>
              <w:pStyle w:val="7"/>
              <w:spacing w:before="2"/>
              <w:ind w:left="27" w:right="86"/>
              <w:rPr>
                <w:sz w:val="13"/>
              </w:rPr>
            </w:pPr>
            <w:r>
              <w:rPr>
                <w:sz w:val="13"/>
              </w:rPr>
              <w:t>□公开查阅点□政务服</w:t>
            </w:r>
            <w:r>
              <w:rPr>
                <w:w w:val="105"/>
                <w:sz w:val="13"/>
              </w:rPr>
              <w:t>务中心</w:t>
            </w:r>
          </w:p>
          <w:p>
            <w:pPr>
              <w:pStyle w:val="7"/>
              <w:spacing w:before="3"/>
              <w:ind w:left="27" w:right="18"/>
              <w:rPr>
                <w:sz w:val="13"/>
              </w:rPr>
            </w:pPr>
            <w:r>
              <w:rPr>
                <w:sz w:val="13"/>
              </w:rPr>
              <w:t>□便民服务站□入户/现</w:t>
            </w:r>
            <w:r>
              <w:rPr>
                <w:w w:val="105"/>
                <w:sz w:val="13"/>
              </w:rPr>
              <w:t>场</w:t>
            </w:r>
          </w:p>
          <w:p>
            <w:pPr>
              <w:pStyle w:val="7"/>
              <w:spacing w:before="3"/>
              <w:ind w:left="27" w:right="87"/>
              <w:rPr>
                <w:sz w:val="13"/>
              </w:rPr>
            </w:pPr>
            <w:r>
              <w:rPr>
                <w:sz w:val="13"/>
              </w:rPr>
              <w:t>■社区/企事业单位/</w:t>
            </w:r>
            <w:r>
              <w:rPr>
                <w:spacing w:val="-12"/>
                <w:sz w:val="13"/>
              </w:rPr>
              <w:t>村</w:t>
            </w:r>
            <w:r>
              <w:rPr>
                <w:w w:val="105"/>
                <w:sz w:val="13"/>
              </w:rPr>
              <w:t>公示栏（电子屏）</w:t>
            </w:r>
          </w:p>
          <w:p>
            <w:pPr>
              <w:pStyle w:val="7"/>
              <w:spacing w:before="3"/>
              <w:ind w:left="27"/>
              <w:rPr>
                <w:sz w:val="13"/>
              </w:rPr>
            </w:pPr>
            <w:r>
              <w:rPr>
                <w:spacing w:val="-1"/>
                <w:sz w:val="13"/>
              </w:rPr>
              <w:t>□精准推送□其他</w:t>
            </w:r>
          </w:p>
        </w:tc>
        <w:tc>
          <w:tcPr>
            <w:tcW w:w="66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ind w:left="27"/>
              <w:rPr>
                <w:sz w:val="13"/>
              </w:rPr>
            </w:pPr>
            <w:r>
              <w:rPr>
                <w:spacing w:val="-1"/>
                <w:sz w:val="13"/>
              </w:rPr>
              <w:t>各区县</w:t>
            </w:r>
          </w:p>
          <w:p>
            <w:pPr>
              <w:pStyle w:val="7"/>
              <w:spacing w:before="2"/>
              <w:ind w:left="27" w:right="77"/>
              <w:jc w:val="both"/>
              <w:rPr>
                <w:sz w:val="13"/>
              </w:rPr>
            </w:pPr>
            <w:r>
              <w:rPr>
                <w:w w:val="105"/>
                <w:sz w:val="13"/>
              </w:rPr>
              <w:t>（市）</w:t>
            </w:r>
            <w:r>
              <w:rPr>
                <w:spacing w:val="-14"/>
                <w:w w:val="105"/>
                <w:sz w:val="13"/>
              </w:rPr>
              <w:t>政</w:t>
            </w:r>
            <w:r>
              <w:rPr>
                <w:spacing w:val="-4"/>
                <w:w w:val="105"/>
                <w:sz w:val="13"/>
              </w:rPr>
              <w:t>府组织下</w:t>
            </w:r>
            <w:r>
              <w:rPr>
                <w:w w:val="105"/>
                <w:sz w:val="13"/>
              </w:rPr>
              <w:t>辖乡镇</w:t>
            </w:r>
          </w:p>
          <w:p>
            <w:pPr>
              <w:pStyle w:val="7"/>
              <w:spacing w:before="4"/>
              <w:ind w:left="27" w:right="37"/>
              <w:rPr>
                <w:sz w:val="13"/>
              </w:rPr>
            </w:pPr>
            <w:r>
              <w:rPr>
                <w:w w:val="105"/>
                <w:sz w:val="13"/>
              </w:rPr>
              <w:t>（街道） 据实梳理</w:t>
            </w:r>
          </w:p>
          <w:p>
            <w:pPr>
              <w:pStyle w:val="7"/>
              <w:spacing w:before="3"/>
              <w:ind w:left="27"/>
              <w:rPr>
                <w:sz w:val="13"/>
              </w:rPr>
            </w:pPr>
            <w:r>
              <w:rPr>
                <w:w w:val="105"/>
                <w:sz w:val="13"/>
              </w:rPr>
              <w:t>、填报</w:t>
            </w:r>
          </w:p>
        </w:tc>
        <w:tc>
          <w:tcPr>
            <w:tcW w:w="179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ind w:left="26"/>
              <w:rPr>
                <w:sz w:val="13"/>
              </w:rPr>
            </w:pPr>
            <w:r>
              <w:rPr>
                <w:w w:val="105"/>
                <w:sz w:val="13"/>
              </w:rPr>
              <w:t>□政府网站□政府公报</w:t>
            </w:r>
          </w:p>
          <w:p>
            <w:pPr>
              <w:pStyle w:val="7"/>
              <w:spacing w:before="1"/>
              <w:ind w:left="26"/>
              <w:rPr>
                <w:sz w:val="13"/>
              </w:rPr>
            </w:pPr>
            <w:r>
              <w:rPr>
                <w:w w:val="105"/>
                <w:sz w:val="13"/>
              </w:rPr>
              <w:t>□两微一端□发布会/听证会</w:t>
            </w:r>
          </w:p>
          <w:p>
            <w:pPr>
              <w:pStyle w:val="7"/>
              <w:spacing w:before="2"/>
              <w:ind w:left="26"/>
              <w:rPr>
                <w:sz w:val="13"/>
              </w:rPr>
            </w:pPr>
            <w:r>
              <w:rPr>
                <w:w w:val="105"/>
                <w:sz w:val="13"/>
              </w:rPr>
              <w:t>□广播电视□纸质媒体</w:t>
            </w:r>
          </w:p>
          <w:p>
            <w:pPr>
              <w:pStyle w:val="7"/>
              <w:spacing w:before="1"/>
              <w:ind w:left="26" w:right="128"/>
              <w:rPr>
                <w:sz w:val="13"/>
              </w:rPr>
            </w:pPr>
            <w:r>
              <w:rPr>
                <w:sz w:val="13"/>
              </w:rPr>
              <w:t>□公开查阅点□政务服务中</w:t>
            </w:r>
            <w:r>
              <w:rPr>
                <w:w w:val="105"/>
                <w:sz w:val="13"/>
              </w:rPr>
              <w:t>心</w:t>
            </w:r>
          </w:p>
          <w:p>
            <w:pPr>
              <w:pStyle w:val="7"/>
              <w:spacing w:before="3"/>
              <w:ind w:left="26"/>
              <w:rPr>
                <w:sz w:val="13"/>
              </w:rPr>
            </w:pPr>
            <w:r>
              <w:rPr>
                <w:w w:val="105"/>
                <w:sz w:val="13"/>
              </w:rPr>
              <w:t>□便民服务站□入户/现场</w:t>
            </w:r>
          </w:p>
          <w:p>
            <w:pPr>
              <w:pStyle w:val="7"/>
              <w:spacing w:before="1"/>
              <w:ind w:left="26" w:right="128"/>
              <w:rPr>
                <w:sz w:val="13"/>
              </w:rPr>
            </w:pPr>
            <w:r>
              <w:rPr>
                <w:sz w:val="13"/>
              </w:rPr>
              <w:t>□社区/企事业单位/村公示</w:t>
            </w:r>
            <w:r>
              <w:rPr>
                <w:w w:val="105"/>
                <w:sz w:val="13"/>
              </w:rPr>
              <w:t>栏（电子屏）</w:t>
            </w:r>
          </w:p>
          <w:p>
            <w:pPr>
              <w:pStyle w:val="7"/>
              <w:spacing w:before="3"/>
              <w:ind w:left="26" w:right="128"/>
              <w:rPr>
                <w:sz w:val="13"/>
              </w:rPr>
            </w:pPr>
            <w:r>
              <w:rPr>
                <w:sz w:val="13"/>
              </w:rPr>
              <w:t>□精准推送□其他：国家企</w:t>
            </w:r>
            <w:r>
              <w:rPr>
                <w:w w:val="105"/>
                <w:sz w:val="13"/>
              </w:rPr>
              <w:t>业信用信息公示系统</w:t>
            </w:r>
          </w:p>
        </w:tc>
        <w:tc>
          <w:tcPr>
            <w:tcW w:w="14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35" w:lineRule="auto"/>
              <w:ind w:left="26" w:right="44"/>
              <w:jc w:val="both"/>
              <w:rPr>
                <w:sz w:val="12"/>
              </w:rPr>
            </w:pPr>
            <w:r>
              <w:rPr>
                <w:sz w:val="12"/>
              </w:rPr>
              <w:t>网站专栏正在建设中，目前相关信息统一放在市监局的同一个栏目下，规范化标准化专栏完成建设后会在专栏的对应栏目中公示</w:t>
            </w:r>
          </w:p>
        </w:tc>
      </w:tr>
    </w:tbl>
    <w:p/>
    <w:sectPr>
      <w:footerReference r:id="rId8" w:type="default"/>
      <w:pgSz w:w="23820" w:h="16840" w:orient="landscape"/>
      <w:pgMar w:top="1740" w:right="600" w:bottom="920" w:left="600" w:header="1212" w:footer="728" w:gutter="0"/>
      <w:pgNumType w:start="13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7310120</wp:posOffset>
              </wp:positionH>
              <wp:positionV relativeFrom="page">
                <wp:posOffset>10090785</wp:posOffset>
              </wp:positionV>
              <wp:extent cx="494665" cy="13017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94665" cy="130175"/>
                      </a:xfrm>
                      <a:prstGeom prst="rect">
                        <a:avLst/>
                      </a:prstGeom>
                      <a:noFill/>
                      <a:ln>
                        <a:noFill/>
                      </a:ln>
                    </wps:spPr>
                    <wps:txbx>
                      <w:txbxContent>
                        <w:p>
                          <w:pPr>
                            <w:spacing w:before="1" w:line="203" w:lineRule="exact"/>
                            <w:ind w:right="0"/>
                            <w:jc w:val="left"/>
                            <w:rPr>
                              <w:sz w:val="16"/>
                            </w:rPr>
                          </w:pPr>
                        </w:p>
                      </w:txbxContent>
                    </wps:txbx>
                    <wps:bodyPr lIns="0" tIns="0" rIns="0" bIns="0" upright="1"/>
                  </wps:wsp>
                </a:graphicData>
              </a:graphic>
            </wp:anchor>
          </w:drawing>
        </mc:Choice>
        <mc:Fallback>
          <w:pict>
            <v:shape id="文本框 1026" o:spid="_x0000_s1026" o:spt="202" type="#_x0000_t202" style="position:absolute;left:0pt;margin-left:575.6pt;margin-top:794.55pt;height:10.25pt;width:38.95pt;mso-position-horizontal-relative:page;mso-position-vertical-relative:page;z-index:-251656192;mso-width-relative:page;mso-height-relative:page;" filled="f" stroked="f" coordsize="21600,21600" o:gfxdata="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EYhYvaAAAADwEAAA8AAAAAAAAAAQAgAAAAIgAAAGRycy9kb3ducmV2Lnht&#10;bFBLAQIUABQAAAAIAIdO4kB6mB9vvgEAAHQDAAAOAAAAAAAAAAEAIAAAACkBAABkcnMvZTJvRG9j&#10;LnhtbFBLBQYAAAAABgAGAFkBAABZBQAAAAA=&#10;">
              <v:fill on="f" focussize="0,0"/>
              <v:stroke on="f"/>
              <v:imagedata o:title=""/>
              <o:lock v:ext="edit" aspectratio="f"/>
              <v:textbox inset="0mm,0mm,0mm,0mm">
                <w:txbxContent>
                  <w:p>
                    <w:pPr>
                      <w:spacing w:before="1" w:line="203" w:lineRule="exact"/>
                      <w:ind w:right="0"/>
                      <w:jc w:val="left"/>
                      <w:rPr>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7310120</wp:posOffset>
              </wp:positionH>
              <wp:positionV relativeFrom="page">
                <wp:posOffset>10090785</wp:posOffset>
              </wp:positionV>
              <wp:extent cx="494665" cy="13017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494665" cy="130175"/>
                      </a:xfrm>
                      <a:prstGeom prst="rect">
                        <a:avLst/>
                      </a:prstGeom>
                      <a:noFill/>
                      <a:ln>
                        <a:noFill/>
                      </a:ln>
                    </wps:spPr>
                    <wps:txbx>
                      <w:txbxContent>
                        <w:p>
                          <w:pPr>
                            <w:spacing w:before="1" w:line="203" w:lineRule="exact"/>
                            <w:ind w:left="20" w:right="0" w:firstLine="0"/>
                            <w:jc w:val="left"/>
                            <w:rPr>
                              <w:sz w:val="16"/>
                            </w:rPr>
                          </w:pPr>
                          <w:r>
                            <w:rPr>
                              <w:w w:val="105"/>
                              <w:sz w:val="16"/>
                            </w:rPr>
                            <w:t xml:space="preserve">第 </w:t>
                          </w:r>
                          <w:r>
                            <w:fldChar w:fldCharType="begin"/>
                          </w:r>
                          <w:r>
                            <w:rPr>
                              <w:w w:val="105"/>
                              <w:sz w:val="16"/>
                            </w:rPr>
                            <w:instrText xml:space="preserve"> PAGE </w:instrText>
                          </w:r>
                          <w:r>
                            <w:fldChar w:fldCharType="separate"/>
                          </w:r>
                          <w:r>
                            <w:t>120</w:t>
                          </w:r>
                          <w:r>
                            <w:fldChar w:fldCharType="end"/>
                          </w:r>
                          <w:r>
                            <w:rPr>
                              <w:w w:val="105"/>
                              <w:sz w:val="16"/>
                            </w:rPr>
                            <w:t xml:space="preserve"> 页</w:t>
                          </w:r>
                        </w:p>
                      </w:txbxContent>
                    </wps:txbx>
                    <wps:bodyPr lIns="0" tIns="0" rIns="0" bIns="0" upright="1"/>
                  </wps:wsp>
                </a:graphicData>
              </a:graphic>
            </wp:anchor>
          </w:drawing>
        </mc:Choice>
        <mc:Fallback>
          <w:pict>
            <v:shape id="文本框 1027" o:spid="_x0000_s1026" o:spt="202" type="#_x0000_t202" style="position:absolute;left:0pt;margin-left:575.6pt;margin-top:794.55pt;height:10.25pt;width:38.95pt;mso-position-horizontal-relative:page;mso-position-vertical-relative:page;z-index:-251655168;mso-width-relative:page;mso-height-relative:page;" filled="f" stroked="f" coordsize="21600,21600" o:gfxdata="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EYhYvaAAAADwEAAA8AAAAAAAAAAQAgAAAAIgAAAGRycy9kb3ducmV2Lnht&#10;bFBLAQIUABQAAAAIAIdO4kDncczdvgEAAHQDAAAOAAAAAAAAAAEAIAAAACkBAABkcnMvZTJvRG9j&#10;LnhtbFBLBQYAAAAABgAGAFkBAABZBQAAAAA=&#10;">
              <v:fill on="f" focussize="0,0"/>
              <v:stroke on="f"/>
              <v:imagedata o:title=""/>
              <o:lock v:ext="edit" aspectratio="f"/>
              <v:textbox inset="0mm,0mm,0mm,0mm">
                <w:txbxContent>
                  <w:p>
                    <w:pPr>
                      <w:spacing w:before="1" w:line="203" w:lineRule="exact"/>
                      <w:ind w:left="20" w:right="0" w:firstLine="0"/>
                      <w:jc w:val="left"/>
                      <w:rPr>
                        <w:sz w:val="16"/>
                      </w:rPr>
                    </w:pPr>
                    <w:r>
                      <w:rPr>
                        <w:w w:val="105"/>
                        <w:sz w:val="16"/>
                      </w:rPr>
                      <w:t xml:space="preserve">第 </w:t>
                    </w:r>
                    <w:r>
                      <w:fldChar w:fldCharType="begin"/>
                    </w:r>
                    <w:r>
                      <w:rPr>
                        <w:w w:val="105"/>
                        <w:sz w:val="16"/>
                      </w:rPr>
                      <w:instrText xml:space="preserve"> PAGE </w:instrText>
                    </w:r>
                    <w:r>
                      <w:fldChar w:fldCharType="separate"/>
                    </w:r>
                    <w:r>
                      <w:t>120</w:t>
                    </w:r>
                    <w:r>
                      <w:fldChar w:fldCharType="end"/>
                    </w:r>
                    <w:r>
                      <w:rPr>
                        <w:w w:val="105"/>
                        <w:sz w:val="16"/>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7310120</wp:posOffset>
              </wp:positionH>
              <wp:positionV relativeFrom="page">
                <wp:posOffset>10090785</wp:posOffset>
              </wp:positionV>
              <wp:extent cx="494665" cy="13017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494665" cy="130175"/>
                      </a:xfrm>
                      <a:prstGeom prst="rect">
                        <a:avLst/>
                      </a:prstGeom>
                      <a:noFill/>
                      <a:ln>
                        <a:noFill/>
                      </a:ln>
                    </wps:spPr>
                    <wps:txbx>
                      <w:txbxContent>
                        <w:p>
                          <w:pPr>
                            <w:spacing w:before="1" w:line="203" w:lineRule="exact"/>
                            <w:ind w:right="0"/>
                            <w:jc w:val="left"/>
                            <w:rPr>
                              <w:sz w:val="16"/>
                            </w:rPr>
                          </w:pPr>
                        </w:p>
                      </w:txbxContent>
                    </wps:txbx>
                    <wps:bodyPr lIns="0" tIns="0" rIns="0" bIns="0" upright="1"/>
                  </wps:wsp>
                </a:graphicData>
              </a:graphic>
            </wp:anchor>
          </w:drawing>
        </mc:Choice>
        <mc:Fallback>
          <w:pict>
            <v:shape id="文本框 1028" o:spid="_x0000_s1026" o:spt="202" type="#_x0000_t202" style="position:absolute;left:0pt;margin-left:575.6pt;margin-top:794.55pt;height:10.25pt;width:38.95pt;mso-position-horizontal-relative:page;mso-position-vertical-relative:page;z-index:-251654144;mso-width-relative:page;mso-height-relative:page;" filled="f" stroked="f" coordsize="21600,21600" o:gfxdata="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RiFi9oAAAAPAQAADwAAAAAAAAABACAAAAAiAAAAZHJzL2Rvd25yZXYueG1s&#10;UEsBAhQAFAAAAAgAh07iQAVc14+9AQAAdAMAAA4AAAAAAAAAAQAgAAAAKQEAAGRycy9lMm9Eb2Mu&#10;eG1sUEsFBgAAAAAGAAYAWQEAAFgFAAAAAA==&#10;">
              <v:fill on="f" focussize="0,0"/>
              <v:stroke on="f"/>
              <v:imagedata o:title=""/>
              <o:lock v:ext="edit" aspectratio="f"/>
              <v:textbox inset="0mm,0mm,0mm,0mm">
                <w:txbxContent>
                  <w:p>
                    <w:pPr>
                      <w:spacing w:before="1" w:line="203" w:lineRule="exact"/>
                      <w:ind w:right="0"/>
                      <w:jc w:val="left"/>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4455160</wp:posOffset>
              </wp:positionH>
              <wp:positionV relativeFrom="page">
                <wp:posOffset>756285</wp:posOffset>
              </wp:positionV>
              <wp:extent cx="6216650" cy="39243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216650" cy="392430"/>
                      </a:xfrm>
                      <a:prstGeom prst="rect">
                        <a:avLst/>
                      </a:prstGeom>
                      <a:noFill/>
                      <a:ln>
                        <a:noFill/>
                      </a:ln>
                    </wps:spPr>
                    <wps:txbx>
                      <w:txbxContent>
                        <w:p>
                          <w:pPr>
                            <w:pStyle w:val="2"/>
                            <w:spacing w:line="597" w:lineRule="exact"/>
                            <w:ind w:left="20"/>
                          </w:pPr>
                          <w:r>
                            <w:rPr>
                              <w:rFonts w:hint="eastAsia"/>
                              <w:lang w:val="en-US" w:eastAsia="zh-CN"/>
                            </w:rPr>
                            <w:t>龙山县</w:t>
                          </w:r>
                          <w:r>
                            <w:t>食品药品监管领域基层政务公开事项目录</w:t>
                          </w:r>
                        </w:p>
                      </w:txbxContent>
                    </wps:txbx>
                    <wps:bodyPr lIns="0" tIns="0" rIns="0" bIns="0" upright="1"/>
                  </wps:wsp>
                </a:graphicData>
              </a:graphic>
            </wp:anchor>
          </w:drawing>
        </mc:Choice>
        <mc:Fallback>
          <w:pict>
            <v:shape id="文本框 1025" o:spid="_x0000_s1026" o:spt="202" type="#_x0000_t202" style="position:absolute;left:0pt;margin-left:350.8pt;margin-top:59.55pt;height:30.9pt;width:489.5pt;mso-position-horizontal-relative:page;mso-position-vertical-relative:page;z-index:-251657216;mso-width-relative:page;mso-height-relative:page;" filled="f" stroked="f" coordsize="21600,21600" o:gfxdata="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J6TjjYAAAADAEAAA8AAAAAAAAAAQAgAAAAIgAAAGRycy9kb3ducmV2LnhtbFBL&#10;AQIUABQAAAAIAIdO4kCYWg92vQEAAHUDAAAOAAAAAAAAAAEAIAAAACcBAABkcnMvZTJvRG9jLnht&#10;bFBLBQYAAAAABgAGAFkBAABWBQAAAAA=&#10;">
              <v:fill on="f" focussize="0,0"/>
              <v:stroke on="f"/>
              <v:imagedata o:title=""/>
              <o:lock v:ext="edit" aspectratio="f"/>
              <v:textbox inset="0mm,0mm,0mm,0mm">
                <w:txbxContent>
                  <w:p>
                    <w:pPr>
                      <w:pStyle w:val="2"/>
                      <w:spacing w:line="597" w:lineRule="exact"/>
                      <w:ind w:left="20"/>
                    </w:pPr>
                    <w:r>
                      <w:rPr>
                        <w:rFonts w:hint="eastAsia"/>
                        <w:lang w:val="en-US" w:eastAsia="zh-CN"/>
                      </w:rPr>
                      <w:t>龙山县</w:t>
                    </w:r>
                    <w:r>
                      <w:t>食品药品监管领域基层政务公开事项目录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1">
    <w:nsid w:val="8B4E2C14"/>
    <w:multiLevelType w:val="singleLevel"/>
    <w:tmpl w:val="8B4E2C14"/>
    <w:lvl w:ilvl="0" w:tentative="0">
      <w:start w:val="87"/>
      <w:numFmt w:val="decimal"/>
      <w:lvlText w:val="%1."/>
      <w:lvlJc w:val="left"/>
      <w:pPr>
        <w:tabs>
          <w:tab w:val="left" w:pos="312"/>
        </w:tabs>
      </w:pPr>
    </w:lvl>
  </w:abstractNum>
  <w:abstractNum w:abstractNumId="2">
    <w:nsid w:val="8CAEB125"/>
    <w:multiLevelType w:val="multilevel"/>
    <w:tmpl w:val="8CAEB125"/>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4">
    <w:nsid w:val="9239341B"/>
    <w:multiLevelType w:val="multilevel"/>
    <w:tmpl w:val="9239341B"/>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5">
    <w:nsid w:val="9288B902"/>
    <w:multiLevelType w:val="multilevel"/>
    <w:tmpl w:val="9288B902"/>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6">
    <w:nsid w:val="9377BC45"/>
    <w:multiLevelType w:val="multilevel"/>
    <w:tmpl w:val="9377BC45"/>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7">
    <w:nsid w:val="9ACF65A0"/>
    <w:multiLevelType w:val="multilevel"/>
    <w:tmpl w:val="9ACF65A0"/>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8">
    <w:nsid w:val="9C8AC8EF"/>
    <w:multiLevelType w:val="multilevel"/>
    <w:tmpl w:val="9C8AC8EF"/>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9">
    <w:nsid w:val="9D5D7490"/>
    <w:multiLevelType w:val="multilevel"/>
    <w:tmpl w:val="9D5D7490"/>
    <w:lvl w:ilvl="0" w:tentative="0">
      <w:start w:val="97"/>
      <w:numFmt w:val="decimal"/>
      <w:lvlText w:val="%1."/>
      <w:lvlJc w:val="left"/>
      <w:pPr>
        <w:ind w:left="30"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331" w:hanging="192"/>
      </w:pPr>
      <w:rPr>
        <w:rFonts w:hint="default"/>
        <w:lang w:val="zh-CN" w:eastAsia="zh-CN" w:bidi="zh-CN"/>
      </w:rPr>
    </w:lvl>
    <w:lvl w:ilvl="2" w:tentative="0">
      <w:start w:val="0"/>
      <w:numFmt w:val="bullet"/>
      <w:lvlText w:val="•"/>
      <w:lvlJc w:val="left"/>
      <w:pPr>
        <w:ind w:left="623" w:hanging="192"/>
      </w:pPr>
      <w:rPr>
        <w:rFonts w:hint="default"/>
        <w:lang w:val="zh-CN" w:eastAsia="zh-CN" w:bidi="zh-CN"/>
      </w:rPr>
    </w:lvl>
    <w:lvl w:ilvl="3" w:tentative="0">
      <w:start w:val="0"/>
      <w:numFmt w:val="bullet"/>
      <w:lvlText w:val="•"/>
      <w:lvlJc w:val="left"/>
      <w:pPr>
        <w:ind w:left="914" w:hanging="192"/>
      </w:pPr>
      <w:rPr>
        <w:rFonts w:hint="default"/>
        <w:lang w:val="zh-CN" w:eastAsia="zh-CN" w:bidi="zh-CN"/>
      </w:rPr>
    </w:lvl>
    <w:lvl w:ilvl="4" w:tentative="0">
      <w:start w:val="0"/>
      <w:numFmt w:val="bullet"/>
      <w:lvlText w:val="•"/>
      <w:lvlJc w:val="left"/>
      <w:pPr>
        <w:ind w:left="1206" w:hanging="192"/>
      </w:pPr>
      <w:rPr>
        <w:rFonts w:hint="default"/>
        <w:lang w:val="zh-CN" w:eastAsia="zh-CN" w:bidi="zh-CN"/>
      </w:rPr>
    </w:lvl>
    <w:lvl w:ilvl="5" w:tentative="0">
      <w:start w:val="0"/>
      <w:numFmt w:val="bullet"/>
      <w:lvlText w:val="•"/>
      <w:lvlJc w:val="left"/>
      <w:pPr>
        <w:ind w:left="1498" w:hanging="192"/>
      </w:pPr>
      <w:rPr>
        <w:rFonts w:hint="default"/>
        <w:lang w:val="zh-CN" w:eastAsia="zh-CN" w:bidi="zh-CN"/>
      </w:rPr>
    </w:lvl>
    <w:lvl w:ilvl="6" w:tentative="0">
      <w:start w:val="0"/>
      <w:numFmt w:val="bullet"/>
      <w:lvlText w:val="•"/>
      <w:lvlJc w:val="left"/>
      <w:pPr>
        <w:ind w:left="1789" w:hanging="192"/>
      </w:pPr>
      <w:rPr>
        <w:rFonts w:hint="default"/>
        <w:lang w:val="zh-CN" w:eastAsia="zh-CN" w:bidi="zh-CN"/>
      </w:rPr>
    </w:lvl>
    <w:lvl w:ilvl="7" w:tentative="0">
      <w:start w:val="0"/>
      <w:numFmt w:val="bullet"/>
      <w:lvlText w:val="•"/>
      <w:lvlJc w:val="left"/>
      <w:pPr>
        <w:ind w:left="2081" w:hanging="192"/>
      </w:pPr>
      <w:rPr>
        <w:rFonts w:hint="default"/>
        <w:lang w:val="zh-CN" w:eastAsia="zh-CN" w:bidi="zh-CN"/>
      </w:rPr>
    </w:lvl>
    <w:lvl w:ilvl="8" w:tentative="0">
      <w:start w:val="0"/>
      <w:numFmt w:val="bullet"/>
      <w:lvlText w:val="•"/>
      <w:lvlJc w:val="left"/>
      <w:pPr>
        <w:ind w:left="2372" w:hanging="192"/>
      </w:pPr>
      <w:rPr>
        <w:rFonts w:hint="default"/>
        <w:lang w:val="zh-CN" w:eastAsia="zh-CN" w:bidi="zh-CN"/>
      </w:rPr>
    </w:lvl>
  </w:abstractNum>
  <w:abstractNum w:abstractNumId="10">
    <w:nsid w:val="A0C93552"/>
    <w:multiLevelType w:val="multilevel"/>
    <w:tmpl w:val="A0C93552"/>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11">
    <w:nsid w:val="A0F05207"/>
    <w:multiLevelType w:val="multilevel"/>
    <w:tmpl w:val="A0F05207"/>
    <w:lvl w:ilvl="0" w:tentative="0">
      <w:start w:val="21"/>
      <w:numFmt w:val="decimal"/>
      <w:lvlText w:val="%1."/>
      <w:lvlJc w:val="left"/>
      <w:pPr>
        <w:ind w:left="222"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93" w:hanging="192"/>
      </w:pPr>
      <w:rPr>
        <w:rFonts w:hint="default"/>
        <w:lang w:val="zh-CN" w:eastAsia="zh-CN" w:bidi="zh-CN"/>
      </w:rPr>
    </w:lvl>
    <w:lvl w:ilvl="2" w:tentative="0">
      <w:start w:val="0"/>
      <w:numFmt w:val="bullet"/>
      <w:lvlText w:val="•"/>
      <w:lvlJc w:val="left"/>
      <w:pPr>
        <w:ind w:left="767" w:hanging="192"/>
      </w:pPr>
      <w:rPr>
        <w:rFonts w:hint="default"/>
        <w:lang w:val="zh-CN" w:eastAsia="zh-CN" w:bidi="zh-CN"/>
      </w:rPr>
    </w:lvl>
    <w:lvl w:ilvl="3" w:tentative="0">
      <w:start w:val="0"/>
      <w:numFmt w:val="bullet"/>
      <w:lvlText w:val="•"/>
      <w:lvlJc w:val="left"/>
      <w:pPr>
        <w:ind w:left="1040" w:hanging="192"/>
      </w:pPr>
      <w:rPr>
        <w:rFonts w:hint="default"/>
        <w:lang w:val="zh-CN" w:eastAsia="zh-CN" w:bidi="zh-CN"/>
      </w:rPr>
    </w:lvl>
    <w:lvl w:ilvl="4" w:tentative="0">
      <w:start w:val="0"/>
      <w:numFmt w:val="bullet"/>
      <w:lvlText w:val="•"/>
      <w:lvlJc w:val="left"/>
      <w:pPr>
        <w:ind w:left="1314" w:hanging="192"/>
      </w:pPr>
      <w:rPr>
        <w:rFonts w:hint="default"/>
        <w:lang w:val="zh-CN" w:eastAsia="zh-CN" w:bidi="zh-CN"/>
      </w:rPr>
    </w:lvl>
    <w:lvl w:ilvl="5" w:tentative="0">
      <w:start w:val="0"/>
      <w:numFmt w:val="bullet"/>
      <w:lvlText w:val="•"/>
      <w:lvlJc w:val="left"/>
      <w:pPr>
        <w:ind w:left="1588" w:hanging="192"/>
      </w:pPr>
      <w:rPr>
        <w:rFonts w:hint="default"/>
        <w:lang w:val="zh-CN" w:eastAsia="zh-CN" w:bidi="zh-CN"/>
      </w:rPr>
    </w:lvl>
    <w:lvl w:ilvl="6" w:tentative="0">
      <w:start w:val="0"/>
      <w:numFmt w:val="bullet"/>
      <w:lvlText w:val="•"/>
      <w:lvlJc w:val="left"/>
      <w:pPr>
        <w:ind w:left="1861" w:hanging="192"/>
      </w:pPr>
      <w:rPr>
        <w:rFonts w:hint="default"/>
        <w:lang w:val="zh-CN" w:eastAsia="zh-CN" w:bidi="zh-CN"/>
      </w:rPr>
    </w:lvl>
    <w:lvl w:ilvl="7" w:tentative="0">
      <w:start w:val="0"/>
      <w:numFmt w:val="bullet"/>
      <w:lvlText w:val="•"/>
      <w:lvlJc w:val="left"/>
      <w:pPr>
        <w:ind w:left="2135" w:hanging="192"/>
      </w:pPr>
      <w:rPr>
        <w:rFonts w:hint="default"/>
        <w:lang w:val="zh-CN" w:eastAsia="zh-CN" w:bidi="zh-CN"/>
      </w:rPr>
    </w:lvl>
    <w:lvl w:ilvl="8" w:tentative="0">
      <w:start w:val="0"/>
      <w:numFmt w:val="bullet"/>
      <w:lvlText w:val="•"/>
      <w:lvlJc w:val="left"/>
      <w:pPr>
        <w:ind w:left="2408" w:hanging="192"/>
      </w:pPr>
      <w:rPr>
        <w:rFonts w:hint="default"/>
        <w:lang w:val="zh-CN" w:eastAsia="zh-CN" w:bidi="zh-CN"/>
      </w:rPr>
    </w:lvl>
  </w:abstractNum>
  <w:abstractNum w:abstractNumId="12">
    <w:nsid w:val="AAF3F3FA"/>
    <w:multiLevelType w:val="multilevel"/>
    <w:tmpl w:val="AAF3F3FA"/>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13">
    <w:nsid w:val="B0F1ACD9"/>
    <w:multiLevelType w:val="multilevel"/>
    <w:tmpl w:val="B0F1ACD9"/>
    <w:lvl w:ilvl="0" w:tentative="0">
      <w:start w:val="16"/>
      <w:numFmt w:val="decimal"/>
      <w:lvlText w:val="%1."/>
      <w:lvlJc w:val="left"/>
      <w:pPr>
        <w:ind w:left="222"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93" w:hanging="192"/>
      </w:pPr>
      <w:rPr>
        <w:rFonts w:hint="default"/>
        <w:lang w:val="zh-CN" w:eastAsia="zh-CN" w:bidi="zh-CN"/>
      </w:rPr>
    </w:lvl>
    <w:lvl w:ilvl="2" w:tentative="0">
      <w:start w:val="0"/>
      <w:numFmt w:val="bullet"/>
      <w:lvlText w:val="•"/>
      <w:lvlJc w:val="left"/>
      <w:pPr>
        <w:ind w:left="767" w:hanging="192"/>
      </w:pPr>
      <w:rPr>
        <w:rFonts w:hint="default"/>
        <w:lang w:val="zh-CN" w:eastAsia="zh-CN" w:bidi="zh-CN"/>
      </w:rPr>
    </w:lvl>
    <w:lvl w:ilvl="3" w:tentative="0">
      <w:start w:val="0"/>
      <w:numFmt w:val="bullet"/>
      <w:lvlText w:val="•"/>
      <w:lvlJc w:val="left"/>
      <w:pPr>
        <w:ind w:left="1040" w:hanging="192"/>
      </w:pPr>
      <w:rPr>
        <w:rFonts w:hint="default"/>
        <w:lang w:val="zh-CN" w:eastAsia="zh-CN" w:bidi="zh-CN"/>
      </w:rPr>
    </w:lvl>
    <w:lvl w:ilvl="4" w:tentative="0">
      <w:start w:val="0"/>
      <w:numFmt w:val="bullet"/>
      <w:lvlText w:val="•"/>
      <w:lvlJc w:val="left"/>
      <w:pPr>
        <w:ind w:left="1314" w:hanging="192"/>
      </w:pPr>
      <w:rPr>
        <w:rFonts w:hint="default"/>
        <w:lang w:val="zh-CN" w:eastAsia="zh-CN" w:bidi="zh-CN"/>
      </w:rPr>
    </w:lvl>
    <w:lvl w:ilvl="5" w:tentative="0">
      <w:start w:val="0"/>
      <w:numFmt w:val="bullet"/>
      <w:lvlText w:val="•"/>
      <w:lvlJc w:val="left"/>
      <w:pPr>
        <w:ind w:left="1588" w:hanging="192"/>
      </w:pPr>
      <w:rPr>
        <w:rFonts w:hint="default"/>
        <w:lang w:val="zh-CN" w:eastAsia="zh-CN" w:bidi="zh-CN"/>
      </w:rPr>
    </w:lvl>
    <w:lvl w:ilvl="6" w:tentative="0">
      <w:start w:val="0"/>
      <w:numFmt w:val="bullet"/>
      <w:lvlText w:val="•"/>
      <w:lvlJc w:val="left"/>
      <w:pPr>
        <w:ind w:left="1861" w:hanging="192"/>
      </w:pPr>
      <w:rPr>
        <w:rFonts w:hint="default"/>
        <w:lang w:val="zh-CN" w:eastAsia="zh-CN" w:bidi="zh-CN"/>
      </w:rPr>
    </w:lvl>
    <w:lvl w:ilvl="7" w:tentative="0">
      <w:start w:val="0"/>
      <w:numFmt w:val="bullet"/>
      <w:lvlText w:val="•"/>
      <w:lvlJc w:val="left"/>
      <w:pPr>
        <w:ind w:left="2135" w:hanging="192"/>
      </w:pPr>
      <w:rPr>
        <w:rFonts w:hint="default"/>
        <w:lang w:val="zh-CN" w:eastAsia="zh-CN" w:bidi="zh-CN"/>
      </w:rPr>
    </w:lvl>
    <w:lvl w:ilvl="8" w:tentative="0">
      <w:start w:val="0"/>
      <w:numFmt w:val="bullet"/>
      <w:lvlText w:val="•"/>
      <w:lvlJc w:val="left"/>
      <w:pPr>
        <w:ind w:left="2408" w:hanging="192"/>
      </w:pPr>
      <w:rPr>
        <w:rFonts w:hint="default"/>
        <w:lang w:val="zh-CN" w:eastAsia="zh-CN" w:bidi="zh-CN"/>
      </w:rPr>
    </w:lvl>
  </w:abstractNum>
  <w:abstractNum w:abstractNumId="14">
    <w:nsid w:val="B23A94A9"/>
    <w:multiLevelType w:val="multilevel"/>
    <w:tmpl w:val="B23A94A9"/>
    <w:lvl w:ilvl="0" w:tentative="0">
      <w:start w:val="16"/>
      <w:numFmt w:val="decimal"/>
      <w:lvlText w:val="%1."/>
      <w:lvlJc w:val="left"/>
      <w:pPr>
        <w:ind w:left="222"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93" w:hanging="192"/>
      </w:pPr>
      <w:rPr>
        <w:rFonts w:hint="default"/>
        <w:lang w:val="zh-CN" w:eastAsia="zh-CN" w:bidi="zh-CN"/>
      </w:rPr>
    </w:lvl>
    <w:lvl w:ilvl="2" w:tentative="0">
      <w:start w:val="0"/>
      <w:numFmt w:val="bullet"/>
      <w:lvlText w:val="•"/>
      <w:lvlJc w:val="left"/>
      <w:pPr>
        <w:ind w:left="767" w:hanging="192"/>
      </w:pPr>
      <w:rPr>
        <w:rFonts w:hint="default"/>
        <w:lang w:val="zh-CN" w:eastAsia="zh-CN" w:bidi="zh-CN"/>
      </w:rPr>
    </w:lvl>
    <w:lvl w:ilvl="3" w:tentative="0">
      <w:start w:val="0"/>
      <w:numFmt w:val="bullet"/>
      <w:lvlText w:val="•"/>
      <w:lvlJc w:val="left"/>
      <w:pPr>
        <w:ind w:left="1040" w:hanging="192"/>
      </w:pPr>
      <w:rPr>
        <w:rFonts w:hint="default"/>
        <w:lang w:val="zh-CN" w:eastAsia="zh-CN" w:bidi="zh-CN"/>
      </w:rPr>
    </w:lvl>
    <w:lvl w:ilvl="4" w:tentative="0">
      <w:start w:val="0"/>
      <w:numFmt w:val="bullet"/>
      <w:lvlText w:val="•"/>
      <w:lvlJc w:val="left"/>
      <w:pPr>
        <w:ind w:left="1314" w:hanging="192"/>
      </w:pPr>
      <w:rPr>
        <w:rFonts w:hint="default"/>
        <w:lang w:val="zh-CN" w:eastAsia="zh-CN" w:bidi="zh-CN"/>
      </w:rPr>
    </w:lvl>
    <w:lvl w:ilvl="5" w:tentative="0">
      <w:start w:val="0"/>
      <w:numFmt w:val="bullet"/>
      <w:lvlText w:val="•"/>
      <w:lvlJc w:val="left"/>
      <w:pPr>
        <w:ind w:left="1588" w:hanging="192"/>
      </w:pPr>
      <w:rPr>
        <w:rFonts w:hint="default"/>
        <w:lang w:val="zh-CN" w:eastAsia="zh-CN" w:bidi="zh-CN"/>
      </w:rPr>
    </w:lvl>
    <w:lvl w:ilvl="6" w:tentative="0">
      <w:start w:val="0"/>
      <w:numFmt w:val="bullet"/>
      <w:lvlText w:val="•"/>
      <w:lvlJc w:val="left"/>
      <w:pPr>
        <w:ind w:left="1861" w:hanging="192"/>
      </w:pPr>
      <w:rPr>
        <w:rFonts w:hint="default"/>
        <w:lang w:val="zh-CN" w:eastAsia="zh-CN" w:bidi="zh-CN"/>
      </w:rPr>
    </w:lvl>
    <w:lvl w:ilvl="7" w:tentative="0">
      <w:start w:val="0"/>
      <w:numFmt w:val="bullet"/>
      <w:lvlText w:val="•"/>
      <w:lvlJc w:val="left"/>
      <w:pPr>
        <w:ind w:left="2135" w:hanging="192"/>
      </w:pPr>
      <w:rPr>
        <w:rFonts w:hint="default"/>
        <w:lang w:val="zh-CN" w:eastAsia="zh-CN" w:bidi="zh-CN"/>
      </w:rPr>
    </w:lvl>
    <w:lvl w:ilvl="8" w:tentative="0">
      <w:start w:val="0"/>
      <w:numFmt w:val="bullet"/>
      <w:lvlText w:val="•"/>
      <w:lvlJc w:val="left"/>
      <w:pPr>
        <w:ind w:left="2408" w:hanging="192"/>
      </w:pPr>
      <w:rPr>
        <w:rFonts w:hint="default"/>
        <w:lang w:val="zh-CN" w:eastAsia="zh-CN" w:bidi="zh-CN"/>
      </w:rPr>
    </w:lvl>
  </w:abstractNum>
  <w:abstractNum w:abstractNumId="15">
    <w:nsid w:val="B53F3350"/>
    <w:multiLevelType w:val="multilevel"/>
    <w:tmpl w:val="B53F3350"/>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16">
    <w:nsid w:val="B5E306ED"/>
    <w:multiLevelType w:val="multilevel"/>
    <w:tmpl w:val="B5E306ED"/>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17">
    <w:nsid w:val="B8CEF35B"/>
    <w:multiLevelType w:val="multilevel"/>
    <w:tmpl w:val="B8CEF35B"/>
    <w:lvl w:ilvl="0" w:tentative="0">
      <w:start w:val="117"/>
      <w:numFmt w:val="decimal"/>
      <w:lvlText w:val="%1."/>
      <w:lvlJc w:val="left"/>
      <w:pPr>
        <w:ind w:left="286" w:hanging="257"/>
        <w:jc w:val="left"/>
      </w:pPr>
      <w:rPr>
        <w:rFonts w:hint="default" w:ascii="宋体" w:hAnsi="宋体" w:eastAsia="宋体" w:cs="宋体"/>
        <w:w w:val="105"/>
        <w:sz w:val="10"/>
        <w:szCs w:val="10"/>
        <w:lang w:val="zh-CN" w:eastAsia="zh-CN" w:bidi="zh-CN"/>
      </w:rPr>
    </w:lvl>
    <w:lvl w:ilvl="1" w:tentative="0">
      <w:start w:val="0"/>
      <w:numFmt w:val="bullet"/>
      <w:lvlText w:val="•"/>
      <w:lvlJc w:val="left"/>
      <w:pPr>
        <w:ind w:left="547" w:hanging="257"/>
      </w:pPr>
      <w:rPr>
        <w:rFonts w:hint="default"/>
        <w:lang w:val="zh-CN" w:eastAsia="zh-CN" w:bidi="zh-CN"/>
      </w:rPr>
    </w:lvl>
    <w:lvl w:ilvl="2" w:tentative="0">
      <w:start w:val="0"/>
      <w:numFmt w:val="bullet"/>
      <w:lvlText w:val="•"/>
      <w:lvlJc w:val="left"/>
      <w:pPr>
        <w:ind w:left="815" w:hanging="257"/>
      </w:pPr>
      <w:rPr>
        <w:rFonts w:hint="default"/>
        <w:lang w:val="zh-CN" w:eastAsia="zh-CN" w:bidi="zh-CN"/>
      </w:rPr>
    </w:lvl>
    <w:lvl w:ilvl="3" w:tentative="0">
      <w:start w:val="0"/>
      <w:numFmt w:val="bullet"/>
      <w:lvlText w:val="•"/>
      <w:lvlJc w:val="left"/>
      <w:pPr>
        <w:ind w:left="1082" w:hanging="257"/>
      </w:pPr>
      <w:rPr>
        <w:rFonts w:hint="default"/>
        <w:lang w:val="zh-CN" w:eastAsia="zh-CN" w:bidi="zh-CN"/>
      </w:rPr>
    </w:lvl>
    <w:lvl w:ilvl="4" w:tentative="0">
      <w:start w:val="0"/>
      <w:numFmt w:val="bullet"/>
      <w:lvlText w:val="•"/>
      <w:lvlJc w:val="left"/>
      <w:pPr>
        <w:ind w:left="1350" w:hanging="257"/>
      </w:pPr>
      <w:rPr>
        <w:rFonts w:hint="default"/>
        <w:lang w:val="zh-CN" w:eastAsia="zh-CN" w:bidi="zh-CN"/>
      </w:rPr>
    </w:lvl>
    <w:lvl w:ilvl="5" w:tentative="0">
      <w:start w:val="0"/>
      <w:numFmt w:val="bullet"/>
      <w:lvlText w:val="•"/>
      <w:lvlJc w:val="left"/>
      <w:pPr>
        <w:ind w:left="1618" w:hanging="257"/>
      </w:pPr>
      <w:rPr>
        <w:rFonts w:hint="default"/>
        <w:lang w:val="zh-CN" w:eastAsia="zh-CN" w:bidi="zh-CN"/>
      </w:rPr>
    </w:lvl>
    <w:lvl w:ilvl="6" w:tentative="0">
      <w:start w:val="0"/>
      <w:numFmt w:val="bullet"/>
      <w:lvlText w:val="•"/>
      <w:lvlJc w:val="left"/>
      <w:pPr>
        <w:ind w:left="1885" w:hanging="257"/>
      </w:pPr>
      <w:rPr>
        <w:rFonts w:hint="default"/>
        <w:lang w:val="zh-CN" w:eastAsia="zh-CN" w:bidi="zh-CN"/>
      </w:rPr>
    </w:lvl>
    <w:lvl w:ilvl="7" w:tentative="0">
      <w:start w:val="0"/>
      <w:numFmt w:val="bullet"/>
      <w:lvlText w:val="•"/>
      <w:lvlJc w:val="left"/>
      <w:pPr>
        <w:ind w:left="2153" w:hanging="257"/>
      </w:pPr>
      <w:rPr>
        <w:rFonts w:hint="default"/>
        <w:lang w:val="zh-CN" w:eastAsia="zh-CN" w:bidi="zh-CN"/>
      </w:rPr>
    </w:lvl>
    <w:lvl w:ilvl="8" w:tentative="0">
      <w:start w:val="0"/>
      <w:numFmt w:val="bullet"/>
      <w:lvlText w:val="•"/>
      <w:lvlJc w:val="left"/>
      <w:pPr>
        <w:ind w:left="2420" w:hanging="257"/>
      </w:pPr>
      <w:rPr>
        <w:rFonts w:hint="default"/>
        <w:lang w:val="zh-CN" w:eastAsia="zh-CN" w:bidi="zh-CN"/>
      </w:rPr>
    </w:lvl>
  </w:abstractNum>
  <w:abstractNum w:abstractNumId="18">
    <w:nsid w:val="BCECA0B4"/>
    <w:multiLevelType w:val="multilevel"/>
    <w:tmpl w:val="BCECA0B4"/>
    <w:lvl w:ilvl="0" w:tentative="0">
      <w:start w:val="0"/>
      <w:numFmt w:val="bullet"/>
      <w:lvlText w:val="■"/>
      <w:lvlJc w:val="left"/>
      <w:pPr>
        <w:ind w:left="27"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164" w:hanging="136"/>
      </w:pPr>
      <w:rPr>
        <w:rFonts w:hint="default"/>
        <w:lang w:val="zh-CN" w:eastAsia="zh-CN" w:bidi="zh-CN"/>
      </w:rPr>
    </w:lvl>
    <w:lvl w:ilvl="2" w:tentative="0">
      <w:start w:val="0"/>
      <w:numFmt w:val="bullet"/>
      <w:lvlText w:val="•"/>
      <w:lvlJc w:val="left"/>
      <w:pPr>
        <w:ind w:left="309" w:hanging="136"/>
      </w:pPr>
      <w:rPr>
        <w:rFonts w:hint="default"/>
        <w:lang w:val="zh-CN" w:eastAsia="zh-CN" w:bidi="zh-CN"/>
      </w:rPr>
    </w:lvl>
    <w:lvl w:ilvl="3" w:tentative="0">
      <w:start w:val="0"/>
      <w:numFmt w:val="bullet"/>
      <w:lvlText w:val="•"/>
      <w:lvlJc w:val="left"/>
      <w:pPr>
        <w:ind w:left="453" w:hanging="136"/>
      </w:pPr>
      <w:rPr>
        <w:rFonts w:hint="default"/>
        <w:lang w:val="zh-CN" w:eastAsia="zh-CN" w:bidi="zh-CN"/>
      </w:rPr>
    </w:lvl>
    <w:lvl w:ilvl="4" w:tentative="0">
      <w:start w:val="0"/>
      <w:numFmt w:val="bullet"/>
      <w:lvlText w:val="•"/>
      <w:lvlJc w:val="left"/>
      <w:pPr>
        <w:ind w:left="598" w:hanging="136"/>
      </w:pPr>
      <w:rPr>
        <w:rFonts w:hint="default"/>
        <w:lang w:val="zh-CN" w:eastAsia="zh-CN" w:bidi="zh-CN"/>
      </w:rPr>
    </w:lvl>
    <w:lvl w:ilvl="5" w:tentative="0">
      <w:start w:val="0"/>
      <w:numFmt w:val="bullet"/>
      <w:lvlText w:val="•"/>
      <w:lvlJc w:val="left"/>
      <w:pPr>
        <w:ind w:left="743" w:hanging="136"/>
      </w:pPr>
      <w:rPr>
        <w:rFonts w:hint="default"/>
        <w:lang w:val="zh-CN" w:eastAsia="zh-CN" w:bidi="zh-CN"/>
      </w:rPr>
    </w:lvl>
    <w:lvl w:ilvl="6" w:tentative="0">
      <w:start w:val="0"/>
      <w:numFmt w:val="bullet"/>
      <w:lvlText w:val="•"/>
      <w:lvlJc w:val="left"/>
      <w:pPr>
        <w:ind w:left="887" w:hanging="136"/>
      </w:pPr>
      <w:rPr>
        <w:rFonts w:hint="default"/>
        <w:lang w:val="zh-CN" w:eastAsia="zh-CN" w:bidi="zh-CN"/>
      </w:rPr>
    </w:lvl>
    <w:lvl w:ilvl="7" w:tentative="0">
      <w:start w:val="0"/>
      <w:numFmt w:val="bullet"/>
      <w:lvlText w:val="•"/>
      <w:lvlJc w:val="left"/>
      <w:pPr>
        <w:ind w:left="1032" w:hanging="136"/>
      </w:pPr>
      <w:rPr>
        <w:rFonts w:hint="default"/>
        <w:lang w:val="zh-CN" w:eastAsia="zh-CN" w:bidi="zh-CN"/>
      </w:rPr>
    </w:lvl>
    <w:lvl w:ilvl="8" w:tentative="0">
      <w:start w:val="0"/>
      <w:numFmt w:val="bullet"/>
      <w:lvlText w:val="•"/>
      <w:lvlJc w:val="left"/>
      <w:pPr>
        <w:ind w:left="1176" w:hanging="136"/>
      </w:pPr>
      <w:rPr>
        <w:rFonts w:hint="default"/>
        <w:lang w:val="zh-CN" w:eastAsia="zh-CN" w:bidi="zh-CN"/>
      </w:rPr>
    </w:lvl>
  </w:abstractNum>
  <w:abstractNum w:abstractNumId="19">
    <w:nsid w:val="BE8A4F4C"/>
    <w:multiLevelType w:val="multilevel"/>
    <w:tmpl w:val="BE8A4F4C"/>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20">
    <w:nsid w:val="BE923771"/>
    <w:multiLevelType w:val="multilevel"/>
    <w:tmpl w:val="BE923771"/>
    <w:lvl w:ilvl="0" w:tentative="0">
      <w:start w:val="27"/>
      <w:numFmt w:val="decimal"/>
      <w:lvlText w:val="%1."/>
      <w:lvlJc w:val="left"/>
      <w:pPr>
        <w:ind w:left="30"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331" w:hanging="192"/>
      </w:pPr>
      <w:rPr>
        <w:rFonts w:hint="default"/>
        <w:lang w:val="zh-CN" w:eastAsia="zh-CN" w:bidi="zh-CN"/>
      </w:rPr>
    </w:lvl>
    <w:lvl w:ilvl="2" w:tentative="0">
      <w:start w:val="0"/>
      <w:numFmt w:val="bullet"/>
      <w:lvlText w:val="•"/>
      <w:lvlJc w:val="left"/>
      <w:pPr>
        <w:ind w:left="623" w:hanging="192"/>
      </w:pPr>
      <w:rPr>
        <w:rFonts w:hint="default"/>
        <w:lang w:val="zh-CN" w:eastAsia="zh-CN" w:bidi="zh-CN"/>
      </w:rPr>
    </w:lvl>
    <w:lvl w:ilvl="3" w:tentative="0">
      <w:start w:val="0"/>
      <w:numFmt w:val="bullet"/>
      <w:lvlText w:val="•"/>
      <w:lvlJc w:val="left"/>
      <w:pPr>
        <w:ind w:left="914" w:hanging="192"/>
      </w:pPr>
      <w:rPr>
        <w:rFonts w:hint="default"/>
        <w:lang w:val="zh-CN" w:eastAsia="zh-CN" w:bidi="zh-CN"/>
      </w:rPr>
    </w:lvl>
    <w:lvl w:ilvl="4" w:tentative="0">
      <w:start w:val="0"/>
      <w:numFmt w:val="bullet"/>
      <w:lvlText w:val="•"/>
      <w:lvlJc w:val="left"/>
      <w:pPr>
        <w:ind w:left="1206" w:hanging="192"/>
      </w:pPr>
      <w:rPr>
        <w:rFonts w:hint="default"/>
        <w:lang w:val="zh-CN" w:eastAsia="zh-CN" w:bidi="zh-CN"/>
      </w:rPr>
    </w:lvl>
    <w:lvl w:ilvl="5" w:tentative="0">
      <w:start w:val="0"/>
      <w:numFmt w:val="bullet"/>
      <w:lvlText w:val="•"/>
      <w:lvlJc w:val="left"/>
      <w:pPr>
        <w:ind w:left="1498" w:hanging="192"/>
      </w:pPr>
      <w:rPr>
        <w:rFonts w:hint="default"/>
        <w:lang w:val="zh-CN" w:eastAsia="zh-CN" w:bidi="zh-CN"/>
      </w:rPr>
    </w:lvl>
    <w:lvl w:ilvl="6" w:tentative="0">
      <w:start w:val="0"/>
      <w:numFmt w:val="bullet"/>
      <w:lvlText w:val="•"/>
      <w:lvlJc w:val="left"/>
      <w:pPr>
        <w:ind w:left="1789" w:hanging="192"/>
      </w:pPr>
      <w:rPr>
        <w:rFonts w:hint="default"/>
        <w:lang w:val="zh-CN" w:eastAsia="zh-CN" w:bidi="zh-CN"/>
      </w:rPr>
    </w:lvl>
    <w:lvl w:ilvl="7" w:tentative="0">
      <w:start w:val="0"/>
      <w:numFmt w:val="bullet"/>
      <w:lvlText w:val="•"/>
      <w:lvlJc w:val="left"/>
      <w:pPr>
        <w:ind w:left="2081" w:hanging="192"/>
      </w:pPr>
      <w:rPr>
        <w:rFonts w:hint="default"/>
        <w:lang w:val="zh-CN" w:eastAsia="zh-CN" w:bidi="zh-CN"/>
      </w:rPr>
    </w:lvl>
    <w:lvl w:ilvl="8" w:tentative="0">
      <w:start w:val="0"/>
      <w:numFmt w:val="bullet"/>
      <w:lvlText w:val="•"/>
      <w:lvlJc w:val="left"/>
      <w:pPr>
        <w:ind w:left="2372" w:hanging="192"/>
      </w:pPr>
      <w:rPr>
        <w:rFonts w:hint="default"/>
        <w:lang w:val="zh-CN" w:eastAsia="zh-CN" w:bidi="zh-CN"/>
      </w:rPr>
    </w:lvl>
  </w:abstractNum>
  <w:abstractNum w:abstractNumId="21">
    <w:nsid w:val="BF205925"/>
    <w:multiLevelType w:val="multilevel"/>
    <w:tmpl w:val="BF205925"/>
    <w:lvl w:ilvl="0" w:tentative="0">
      <w:start w:val="1"/>
      <w:numFmt w:val="decimal"/>
      <w:lvlText w:val="%1."/>
      <w:lvlJc w:val="left"/>
      <w:pPr>
        <w:ind w:left="166"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508" w:hanging="136"/>
      </w:pPr>
      <w:rPr>
        <w:rFonts w:hint="default"/>
        <w:lang w:val="zh-CN" w:eastAsia="zh-CN" w:bidi="zh-CN"/>
      </w:rPr>
    </w:lvl>
    <w:lvl w:ilvl="2" w:tentative="0">
      <w:start w:val="0"/>
      <w:numFmt w:val="bullet"/>
      <w:lvlText w:val="•"/>
      <w:lvlJc w:val="left"/>
      <w:pPr>
        <w:ind w:left="857" w:hanging="136"/>
      </w:pPr>
      <w:rPr>
        <w:rFonts w:hint="default"/>
        <w:lang w:val="zh-CN" w:eastAsia="zh-CN" w:bidi="zh-CN"/>
      </w:rPr>
    </w:lvl>
    <w:lvl w:ilvl="3" w:tentative="0">
      <w:start w:val="0"/>
      <w:numFmt w:val="bullet"/>
      <w:lvlText w:val="•"/>
      <w:lvlJc w:val="left"/>
      <w:pPr>
        <w:ind w:left="1206" w:hanging="136"/>
      </w:pPr>
      <w:rPr>
        <w:rFonts w:hint="default"/>
        <w:lang w:val="zh-CN" w:eastAsia="zh-CN" w:bidi="zh-CN"/>
      </w:rPr>
    </w:lvl>
    <w:lvl w:ilvl="4" w:tentative="0">
      <w:start w:val="0"/>
      <w:numFmt w:val="bullet"/>
      <w:lvlText w:val="•"/>
      <w:lvlJc w:val="left"/>
      <w:pPr>
        <w:ind w:left="1555" w:hanging="136"/>
      </w:pPr>
      <w:rPr>
        <w:rFonts w:hint="default"/>
        <w:lang w:val="zh-CN" w:eastAsia="zh-CN" w:bidi="zh-CN"/>
      </w:rPr>
    </w:lvl>
    <w:lvl w:ilvl="5" w:tentative="0">
      <w:start w:val="0"/>
      <w:numFmt w:val="bullet"/>
      <w:lvlText w:val="•"/>
      <w:lvlJc w:val="left"/>
      <w:pPr>
        <w:ind w:left="1904" w:hanging="136"/>
      </w:pPr>
      <w:rPr>
        <w:rFonts w:hint="default"/>
        <w:lang w:val="zh-CN" w:eastAsia="zh-CN" w:bidi="zh-CN"/>
      </w:rPr>
    </w:lvl>
    <w:lvl w:ilvl="6" w:tentative="0">
      <w:start w:val="0"/>
      <w:numFmt w:val="bullet"/>
      <w:lvlText w:val="•"/>
      <w:lvlJc w:val="left"/>
      <w:pPr>
        <w:ind w:left="2253" w:hanging="136"/>
      </w:pPr>
      <w:rPr>
        <w:rFonts w:hint="default"/>
        <w:lang w:val="zh-CN" w:eastAsia="zh-CN" w:bidi="zh-CN"/>
      </w:rPr>
    </w:lvl>
    <w:lvl w:ilvl="7" w:tentative="0">
      <w:start w:val="0"/>
      <w:numFmt w:val="bullet"/>
      <w:lvlText w:val="•"/>
      <w:lvlJc w:val="left"/>
      <w:pPr>
        <w:ind w:left="2602" w:hanging="136"/>
      </w:pPr>
      <w:rPr>
        <w:rFonts w:hint="default"/>
        <w:lang w:val="zh-CN" w:eastAsia="zh-CN" w:bidi="zh-CN"/>
      </w:rPr>
    </w:lvl>
    <w:lvl w:ilvl="8" w:tentative="0">
      <w:start w:val="0"/>
      <w:numFmt w:val="bullet"/>
      <w:lvlText w:val="•"/>
      <w:lvlJc w:val="left"/>
      <w:pPr>
        <w:ind w:left="2951" w:hanging="136"/>
      </w:pPr>
      <w:rPr>
        <w:rFonts w:hint="default"/>
        <w:lang w:val="zh-CN" w:eastAsia="zh-CN" w:bidi="zh-CN"/>
      </w:rPr>
    </w:lvl>
  </w:abstractNum>
  <w:abstractNum w:abstractNumId="22">
    <w:nsid w:val="C0915F4F"/>
    <w:multiLevelType w:val="multilevel"/>
    <w:tmpl w:val="C0915F4F"/>
    <w:lvl w:ilvl="0" w:tentative="0">
      <w:start w:val="1"/>
      <w:numFmt w:val="decimal"/>
      <w:lvlText w:val="%1."/>
      <w:lvlJc w:val="left"/>
      <w:pPr>
        <w:ind w:left="158" w:hanging="128"/>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39" w:hanging="128"/>
      </w:pPr>
      <w:rPr>
        <w:rFonts w:hint="default"/>
        <w:lang w:val="zh-CN" w:eastAsia="zh-CN" w:bidi="zh-CN"/>
      </w:rPr>
    </w:lvl>
    <w:lvl w:ilvl="2" w:tentative="0">
      <w:start w:val="0"/>
      <w:numFmt w:val="bullet"/>
      <w:lvlText w:val="•"/>
      <w:lvlJc w:val="left"/>
      <w:pPr>
        <w:ind w:left="719" w:hanging="128"/>
      </w:pPr>
      <w:rPr>
        <w:rFonts w:hint="default"/>
        <w:lang w:val="zh-CN" w:eastAsia="zh-CN" w:bidi="zh-CN"/>
      </w:rPr>
    </w:lvl>
    <w:lvl w:ilvl="3" w:tentative="0">
      <w:start w:val="0"/>
      <w:numFmt w:val="bullet"/>
      <w:lvlText w:val="•"/>
      <w:lvlJc w:val="left"/>
      <w:pPr>
        <w:ind w:left="998" w:hanging="128"/>
      </w:pPr>
      <w:rPr>
        <w:rFonts w:hint="default"/>
        <w:lang w:val="zh-CN" w:eastAsia="zh-CN" w:bidi="zh-CN"/>
      </w:rPr>
    </w:lvl>
    <w:lvl w:ilvl="4" w:tentative="0">
      <w:start w:val="0"/>
      <w:numFmt w:val="bullet"/>
      <w:lvlText w:val="•"/>
      <w:lvlJc w:val="left"/>
      <w:pPr>
        <w:ind w:left="1278" w:hanging="128"/>
      </w:pPr>
      <w:rPr>
        <w:rFonts w:hint="default"/>
        <w:lang w:val="zh-CN" w:eastAsia="zh-CN" w:bidi="zh-CN"/>
      </w:rPr>
    </w:lvl>
    <w:lvl w:ilvl="5" w:tentative="0">
      <w:start w:val="0"/>
      <w:numFmt w:val="bullet"/>
      <w:lvlText w:val="•"/>
      <w:lvlJc w:val="left"/>
      <w:pPr>
        <w:ind w:left="1558" w:hanging="128"/>
      </w:pPr>
      <w:rPr>
        <w:rFonts w:hint="default"/>
        <w:lang w:val="zh-CN" w:eastAsia="zh-CN" w:bidi="zh-CN"/>
      </w:rPr>
    </w:lvl>
    <w:lvl w:ilvl="6" w:tentative="0">
      <w:start w:val="0"/>
      <w:numFmt w:val="bullet"/>
      <w:lvlText w:val="•"/>
      <w:lvlJc w:val="left"/>
      <w:pPr>
        <w:ind w:left="1837" w:hanging="128"/>
      </w:pPr>
      <w:rPr>
        <w:rFonts w:hint="default"/>
        <w:lang w:val="zh-CN" w:eastAsia="zh-CN" w:bidi="zh-CN"/>
      </w:rPr>
    </w:lvl>
    <w:lvl w:ilvl="7" w:tentative="0">
      <w:start w:val="0"/>
      <w:numFmt w:val="bullet"/>
      <w:lvlText w:val="•"/>
      <w:lvlJc w:val="left"/>
      <w:pPr>
        <w:ind w:left="2117" w:hanging="128"/>
      </w:pPr>
      <w:rPr>
        <w:rFonts w:hint="default"/>
        <w:lang w:val="zh-CN" w:eastAsia="zh-CN" w:bidi="zh-CN"/>
      </w:rPr>
    </w:lvl>
    <w:lvl w:ilvl="8" w:tentative="0">
      <w:start w:val="0"/>
      <w:numFmt w:val="bullet"/>
      <w:lvlText w:val="•"/>
      <w:lvlJc w:val="left"/>
      <w:pPr>
        <w:ind w:left="2396" w:hanging="128"/>
      </w:pPr>
      <w:rPr>
        <w:rFonts w:hint="default"/>
        <w:lang w:val="zh-CN" w:eastAsia="zh-CN" w:bidi="zh-CN"/>
      </w:rPr>
    </w:lvl>
  </w:abstractNum>
  <w:abstractNum w:abstractNumId="23">
    <w:nsid w:val="C4E0D24A"/>
    <w:multiLevelType w:val="multilevel"/>
    <w:tmpl w:val="C4E0D24A"/>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24">
    <w:nsid w:val="C6F7EF35"/>
    <w:multiLevelType w:val="singleLevel"/>
    <w:tmpl w:val="C6F7EF35"/>
    <w:lvl w:ilvl="0" w:tentative="0">
      <w:start w:val="1"/>
      <w:numFmt w:val="decimal"/>
      <w:suff w:val="nothing"/>
      <w:lvlText w:val="%1、"/>
      <w:lvlJc w:val="left"/>
    </w:lvl>
  </w:abstractNum>
  <w:abstractNum w:abstractNumId="25">
    <w:nsid w:val="C8879AEF"/>
    <w:multiLevelType w:val="multilevel"/>
    <w:tmpl w:val="C8879AEF"/>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26">
    <w:nsid w:val="CF092B84"/>
    <w:multiLevelType w:val="multilevel"/>
    <w:tmpl w:val="CF092B84"/>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27">
    <w:nsid w:val="D1EB1714"/>
    <w:multiLevelType w:val="multilevel"/>
    <w:tmpl w:val="D1EB1714"/>
    <w:lvl w:ilvl="0" w:tentative="0">
      <w:start w:val="0"/>
      <w:numFmt w:val="bullet"/>
      <w:lvlText w:val="■"/>
      <w:lvlJc w:val="left"/>
      <w:pPr>
        <w:ind w:left="27"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164" w:hanging="136"/>
      </w:pPr>
      <w:rPr>
        <w:rFonts w:hint="default"/>
        <w:lang w:val="zh-CN" w:eastAsia="zh-CN" w:bidi="zh-CN"/>
      </w:rPr>
    </w:lvl>
    <w:lvl w:ilvl="2" w:tentative="0">
      <w:start w:val="0"/>
      <w:numFmt w:val="bullet"/>
      <w:lvlText w:val="•"/>
      <w:lvlJc w:val="left"/>
      <w:pPr>
        <w:ind w:left="309" w:hanging="136"/>
      </w:pPr>
      <w:rPr>
        <w:rFonts w:hint="default"/>
        <w:lang w:val="zh-CN" w:eastAsia="zh-CN" w:bidi="zh-CN"/>
      </w:rPr>
    </w:lvl>
    <w:lvl w:ilvl="3" w:tentative="0">
      <w:start w:val="0"/>
      <w:numFmt w:val="bullet"/>
      <w:lvlText w:val="•"/>
      <w:lvlJc w:val="left"/>
      <w:pPr>
        <w:ind w:left="453" w:hanging="136"/>
      </w:pPr>
      <w:rPr>
        <w:rFonts w:hint="default"/>
        <w:lang w:val="zh-CN" w:eastAsia="zh-CN" w:bidi="zh-CN"/>
      </w:rPr>
    </w:lvl>
    <w:lvl w:ilvl="4" w:tentative="0">
      <w:start w:val="0"/>
      <w:numFmt w:val="bullet"/>
      <w:lvlText w:val="•"/>
      <w:lvlJc w:val="left"/>
      <w:pPr>
        <w:ind w:left="598" w:hanging="136"/>
      </w:pPr>
      <w:rPr>
        <w:rFonts w:hint="default"/>
        <w:lang w:val="zh-CN" w:eastAsia="zh-CN" w:bidi="zh-CN"/>
      </w:rPr>
    </w:lvl>
    <w:lvl w:ilvl="5" w:tentative="0">
      <w:start w:val="0"/>
      <w:numFmt w:val="bullet"/>
      <w:lvlText w:val="•"/>
      <w:lvlJc w:val="left"/>
      <w:pPr>
        <w:ind w:left="743" w:hanging="136"/>
      </w:pPr>
      <w:rPr>
        <w:rFonts w:hint="default"/>
        <w:lang w:val="zh-CN" w:eastAsia="zh-CN" w:bidi="zh-CN"/>
      </w:rPr>
    </w:lvl>
    <w:lvl w:ilvl="6" w:tentative="0">
      <w:start w:val="0"/>
      <w:numFmt w:val="bullet"/>
      <w:lvlText w:val="•"/>
      <w:lvlJc w:val="left"/>
      <w:pPr>
        <w:ind w:left="887" w:hanging="136"/>
      </w:pPr>
      <w:rPr>
        <w:rFonts w:hint="default"/>
        <w:lang w:val="zh-CN" w:eastAsia="zh-CN" w:bidi="zh-CN"/>
      </w:rPr>
    </w:lvl>
    <w:lvl w:ilvl="7" w:tentative="0">
      <w:start w:val="0"/>
      <w:numFmt w:val="bullet"/>
      <w:lvlText w:val="•"/>
      <w:lvlJc w:val="left"/>
      <w:pPr>
        <w:ind w:left="1032" w:hanging="136"/>
      </w:pPr>
      <w:rPr>
        <w:rFonts w:hint="default"/>
        <w:lang w:val="zh-CN" w:eastAsia="zh-CN" w:bidi="zh-CN"/>
      </w:rPr>
    </w:lvl>
    <w:lvl w:ilvl="8" w:tentative="0">
      <w:start w:val="0"/>
      <w:numFmt w:val="bullet"/>
      <w:lvlText w:val="•"/>
      <w:lvlJc w:val="left"/>
      <w:pPr>
        <w:ind w:left="1176" w:hanging="136"/>
      </w:pPr>
      <w:rPr>
        <w:rFonts w:hint="default"/>
        <w:lang w:val="zh-CN" w:eastAsia="zh-CN" w:bidi="zh-CN"/>
      </w:rPr>
    </w:lvl>
  </w:abstractNum>
  <w:abstractNum w:abstractNumId="28">
    <w:nsid w:val="D7D140E4"/>
    <w:multiLevelType w:val="multilevel"/>
    <w:tmpl w:val="D7D140E4"/>
    <w:lvl w:ilvl="0" w:tentative="0">
      <w:start w:val="48"/>
      <w:numFmt w:val="decimal"/>
      <w:lvlText w:val="%1."/>
      <w:lvlJc w:val="left"/>
      <w:pPr>
        <w:ind w:left="180" w:hanging="161"/>
        <w:jc w:val="left"/>
      </w:pPr>
      <w:rPr>
        <w:rFonts w:hint="default" w:ascii="宋体" w:hAnsi="宋体" w:eastAsia="宋体" w:cs="宋体"/>
        <w:w w:val="105"/>
        <w:sz w:val="8"/>
        <w:szCs w:val="8"/>
        <w:lang w:val="zh-CN" w:eastAsia="zh-CN" w:bidi="zh-CN"/>
      </w:rPr>
    </w:lvl>
    <w:lvl w:ilvl="1" w:tentative="0">
      <w:start w:val="0"/>
      <w:numFmt w:val="bullet"/>
      <w:lvlText w:val="•"/>
      <w:lvlJc w:val="left"/>
      <w:pPr>
        <w:ind w:left="457" w:hanging="161"/>
      </w:pPr>
      <w:rPr>
        <w:rFonts w:hint="default"/>
        <w:lang w:val="zh-CN" w:eastAsia="zh-CN" w:bidi="zh-CN"/>
      </w:rPr>
    </w:lvl>
    <w:lvl w:ilvl="2" w:tentative="0">
      <w:start w:val="0"/>
      <w:numFmt w:val="bullet"/>
      <w:lvlText w:val="•"/>
      <w:lvlJc w:val="left"/>
      <w:pPr>
        <w:ind w:left="735" w:hanging="161"/>
      </w:pPr>
      <w:rPr>
        <w:rFonts w:hint="default"/>
        <w:lang w:val="zh-CN" w:eastAsia="zh-CN" w:bidi="zh-CN"/>
      </w:rPr>
    </w:lvl>
    <w:lvl w:ilvl="3" w:tentative="0">
      <w:start w:val="0"/>
      <w:numFmt w:val="bullet"/>
      <w:lvlText w:val="•"/>
      <w:lvlJc w:val="left"/>
      <w:pPr>
        <w:ind w:left="1012" w:hanging="161"/>
      </w:pPr>
      <w:rPr>
        <w:rFonts w:hint="default"/>
        <w:lang w:val="zh-CN" w:eastAsia="zh-CN" w:bidi="zh-CN"/>
      </w:rPr>
    </w:lvl>
    <w:lvl w:ilvl="4" w:tentative="0">
      <w:start w:val="0"/>
      <w:numFmt w:val="bullet"/>
      <w:lvlText w:val="•"/>
      <w:lvlJc w:val="left"/>
      <w:pPr>
        <w:ind w:left="1290" w:hanging="161"/>
      </w:pPr>
      <w:rPr>
        <w:rFonts w:hint="default"/>
        <w:lang w:val="zh-CN" w:eastAsia="zh-CN" w:bidi="zh-CN"/>
      </w:rPr>
    </w:lvl>
    <w:lvl w:ilvl="5" w:tentative="0">
      <w:start w:val="0"/>
      <w:numFmt w:val="bullet"/>
      <w:lvlText w:val="•"/>
      <w:lvlJc w:val="left"/>
      <w:pPr>
        <w:ind w:left="1568" w:hanging="161"/>
      </w:pPr>
      <w:rPr>
        <w:rFonts w:hint="default"/>
        <w:lang w:val="zh-CN" w:eastAsia="zh-CN" w:bidi="zh-CN"/>
      </w:rPr>
    </w:lvl>
    <w:lvl w:ilvl="6" w:tentative="0">
      <w:start w:val="0"/>
      <w:numFmt w:val="bullet"/>
      <w:lvlText w:val="•"/>
      <w:lvlJc w:val="left"/>
      <w:pPr>
        <w:ind w:left="1845" w:hanging="161"/>
      </w:pPr>
      <w:rPr>
        <w:rFonts w:hint="default"/>
        <w:lang w:val="zh-CN" w:eastAsia="zh-CN" w:bidi="zh-CN"/>
      </w:rPr>
    </w:lvl>
    <w:lvl w:ilvl="7" w:tentative="0">
      <w:start w:val="0"/>
      <w:numFmt w:val="bullet"/>
      <w:lvlText w:val="•"/>
      <w:lvlJc w:val="left"/>
      <w:pPr>
        <w:ind w:left="2123" w:hanging="161"/>
      </w:pPr>
      <w:rPr>
        <w:rFonts w:hint="default"/>
        <w:lang w:val="zh-CN" w:eastAsia="zh-CN" w:bidi="zh-CN"/>
      </w:rPr>
    </w:lvl>
    <w:lvl w:ilvl="8" w:tentative="0">
      <w:start w:val="0"/>
      <w:numFmt w:val="bullet"/>
      <w:lvlText w:val="•"/>
      <w:lvlJc w:val="left"/>
      <w:pPr>
        <w:ind w:left="2400" w:hanging="161"/>
      </w:pPr>
      <w:rPr>
        <w:rFonts w:hint="default"/>
        <w:lang w:val="zh-CN" w:eastAsia="zh-CN" w:bidi="zh-CN"/>
      </w:rPr>
    </w:lvl>
  </w:abstractNum>
  <w:abstractNum w:abstractNumId="29">
    <w:nsid w:val="D7F9FE59"/>
    <w:multiLevelType w:val="multilevel"/>
    <w:tmpl w:val="D7F9FE59"/>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30">
    <w:nsid w:val="DAD3A854"/>
    <w:multiLevelType w:val="multilevel"/>
    <w:tmpl w:val="DAD3A854"/>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31">
    <w:nsid w:val="DB9D3E92"/>
    <w:multiLevelType w:val="singleLevel"/>
    <w:tmpl w:val="DB9D3E92"/>
    <w:lvl w:ilvl="0" w:tentative="0">
      <w:start w:val="98"/>
      <w:numFmt w:val="decimal"/>
      <w:lvlText w:val="%1."/>
      <w:lvlJc w:val="left"/>
      <w:pPr>
        <w:tabs>
          <w:tab w:val="left" w:pos="312"/>
        </w:tabs>
      </w:pPr>
    </w:lvl>
  </w:abstractNum>
  <w:abstractNum w:abstractNumId="32">
    <w:nsid w:val="DCBA6B53"/>
    <w:multiLevelType w:val="multilevel"/>
    <w:tmpl w:val="DCBA6B53"/>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33">
    <w:nsid w:val="E093A4B0"/>
    <w:multiLevelType w:val="multilevel"/>
    <w:tmpl w:val="E093A4B0"/>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34">
    <w:nsid w:val="E504947C"/>
    <w:multiLevelType w:val="multilevel"/>
    <w:tmpl w:val="E504947C"/>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35">
    <w:nsid w:val="F0E89278"/>
    <w:multiLevelType w:val="multilevel"/>
    <w:tmpl w:val="F0E89278"/>
    <w:lvl w:ilvl="0" w:tentative="0">
      <w:start w:val="69"/>
      <w:numFmt w:val="decimal"/>
      <w:lvlText w:val="%1."/>
      <w:lvlJc w:val="left"/>
      <w:pPr>
        <w:ind w:left="180" w:hanging="161"/>
        <w:jc w:val="left"/>
      </w:pPr>
      <w:rPr>
        <w:rFonts w:hint="default" w:ascii="宋体" w:hAnsi="宋体" w:eastAsia="宋体" w:cs="宋体"/>
        <w:w w:val="105"/>
        <w:sz w:val="8"/>
        <w:szCs w:val="8"/>
        <w:lang w:val="zh-CN" w:eastAsia="zh-CN" w:bidi="zh-CN"/>
      </w:rPr>
    </w:lvl>
    <w:lvl w:ilvl="1" w:tentative="0">
      <w:start w:val="0"/>
      <w:numFmt w:val="bullet"/>
      <w:lvlText w:val="•"/>
      <w:lvlJc w:val="left"/>
      <w:pPr>
        <w:ind w:left="457" w:hanging="161"/>
      </w:pPr>
      <w:rPr>
        <w:rFonts w:hint="default"/>
        <w:lang w:val="zh-CN" w:eastAsia="zh-CN" w:bidi="zh-CN"/>
      </w:rPr>
    </w:lvl>
    <w:lvl w:ilvl="2" w:tentative="0">
      <w:start w:val="0"/>
      <w:numFmt w:val="bullet"/>
      <w:lvlText w:val="•"/>
      <w:lvlJc w:val="left"/>
      <w:pPr>
        <w:ind w:left="735" w:hanging="161"/>
      </w:pPr>
      <w:rPr>
        <w:rFonts w:hint="default"/>
        <w:lang w:val="zh-CN" w:eastAsia="zh-CN" w:bidi="zh-CN"/>
      </w:rPr>
    </w:lvl>
    <w:lvl w:ilvl="3" w:tentative="0">
      <w:start w:val="0"/>
      <w:numFmt w:val="bullet"/>
      <w:lvlText w:val="•"/>
      <w:lvlJc w:val="left"/>
      <w:pPr>
        <w:ind w:left="1012" w:hanging="161"/>
      </w:pPr>
      <w:rPr>
        <w:rFonts w:hint="default"/>
        <w:lang w:val="zh-CN" w:eastAsia="zh-CN" w:bidi="zh-CN"/>
      </w:rPr>
    </w:lvl>
    <w:lvl w:ilvl="4" w:tentative="0">
      <w:start w:val="0"/>
      <w:numFmt w:val="bullet"/>
      <w:lvlText w:val="•"/>
      <w:lvlJc w:val="left"/>
      <w:pPr>
        <w:ind w:left="1290" w:hanging="161"/>
      </w:pPr>
      <w:rPr>
        <w:rFonts w:hint="default"/>
        <w:lang w:val="zh-CN" w:eastAsia="zh-CN" w:bidi="zh-CN"/>
      </w:rPr>
    </w:lvl>
    <w:lvl w:ilvl="5" w:tentative="0">
      <w:start w:val="0"/>
      <w:numFmt w:val="bullet"/>
      <w:lvlText w:val="•"/>
      <w:lvlJc w:val="left"/>
      <w:pPr>
        <w:ind w:left="1568" w:hanging="161"/>
      </w:pPr>
      <w:rPr>
        <w:rFonts w:hint="default"/>
        <w:lang w:val="zh-CN" w:eastAsia="zh-CN" w:bidi="zh-CN"/>
      </w:rPr>
    </w:lvl>
    <w:lvl w:ilvl="6" w:tentative="0">
      <w:start w:val="0"/>
      <w:numFmt w:val="bullet"/>
      <w:lvlText w:val="•"/>
      <w:lvlJc w:val="left"/>
      <w:pPr>
        <w:ind w:left="1845" w:hanging="161"/>
      </w:pPr>
      <w:rPr>
        <w:rFonts w:hint="default"/>
        <w:lang w:val="zh-CN" w:eastAsia="zh-CN" w:bidi="zh-CN"/>
      </w:rPr>
    </w:lvl>
    <w:lvl w:ilvl="7" w:tentative="0">
      <w:start w:val="0"/>
      <w:numFmt w:val="bullet"/>
      <w:lvlText w:val="•"/>
      <w:lvlJc w:val="left"/>
      <w:pPr>
        <w:ind w:left="2123" w:hanging="161"/>
      </w:pPr>
      <w:rPr>
        <w:rFonts w:hint="default"/>
        <w:lang w:val="zh-CN" w:eastAsia="zh-CN" w:bidi="zh-CN"/>
      </w:rPr>
    </w:lvl>
    <w:lvl w:ilvl="8" w:tentative="0">
      <w:start w:val="0"/>
      <w:numFmt w:val="bullet"/>
      <w:lvlText w:val="•"/>
      <w:lvlJc w:val="left"/>
      <w:pPr>
        <w:ind w:left="2400" w:hanging="161"/>
      </w:pPr>
      <w:rPr>
        <w:rFonts w:hint="default"/>
        <w:lang w:val="zh-CN" w:eastAsia="zh-CN" w:bidi="zh-CN"/>
      </w:rPr>
    </w:lvl>
  </w:abstractNum>
  <w:abstractNum w:abstractNumId="36">
    <w:nsid w:val="F4B5D9F5"/>
    <w:multiLevelType w:val="multilevel"/>
    <w:tmpl w:val="F4B5D9F5"/>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37">
    <w:nsid w:val="F689643B"/>
    <w:multiLevelType w:val="multilevel"/>
    <w:tmpl w:val="F689643B"/>
    <w:lvl w:ilvl="0" w:tentative="0">
      <w:start w:val="30"/>
      <w:numFmt w:val="decimal"/>
      <w:lvlText w:val="%1."/>
      <w:lvlJc w:val="left"/>
      <w:pPr>
        <w:ind w:left="30"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331" w:hanging="192"/>
      </w:pPr>
      <w:rPr>
        <w:rFonts w:hint="default"/>
        <w:lang w:val="zh-CN" w:eastAsia="zh-CN" w:bidi="zh-CN"/>
      </w:rPr>
    </w:lvl>
    <w:lvl w:ilvl="2" w:tentative="0">
      <w:start w:val="0"/>
      <w:numFmt w:val="bullet"/>
      <w:lvlText w:val="•"/>
      <w:lvlJc w:val="left"/>
      <w:pPr>
        <w:ind w:left="623" w:hanging="192"/>
      </w:pPr>
      <w:rPr>
        <w:rFonts w:hint="default"/>
        <w:lang w:val="zh-CN" w:eastAsia="zh-CN" w:bidi="zh-CN"/>
      </w:rPr>
    </w:lvl>
    <w:lvl w:ilvl="3" w:tentative="0">
      <w:start w:val="0"/>
      <w:numFmt w:val="bullet"/>
      <w:lvlText w:val="•"/>
      <w:lvlJc w:val="left"/>
      <w:pPr>
        <w:ind w:left="914" w:hanging="192"/>
      </w:pPr>
      <w:rPr>
        <w:rFonts w:hint="default"/>
        <w:lang w:val="zh-CN" w:eastAsia="zh-CN" w:bidi="zh-CN"/>
      </w:rPr>
    </w:lvl>
    <w:lvl w:ilvl="4" w:tentative="0">
      <w:start w:val="0"/>
      <w:numFmt w:val="bullet"/>
      <w:lvlText w:val="•"/>
      <w:lvlJc w:val="left"/>
      <w:pPr>
        <w:ind w:left="1206" w:hanging="192"/>
      </w:pPr>
      <w:rPr>
        <w:rFonts w:hint="default"/>
        <w:lang w:val="zh-CN" w:eastAsia="zh-CN" w:bidi="zh-CN"/>
      </w:rPr>
    </w:lvl>
    <w:lvl w:ilvl="5" w:tentative="0">
      <w:start w:val="0"/>
      <w:numFmt w:val="bullet"/>
      <w:lvlText w:val="•"/>
      <w:lvlJc w:val="left"/>
      <w:pPr>
        <w:ind w:left="1498" w:hanging="192"/>
      </w:pPr>
      <w:rPr>
        <w:rFonts w:hint="default"/>
        <w:lang w:val="zh-CN" w:eastAsia="zh-CN" w:bidi="zh-CN"/>
      </w:rPr>
    </w:lvl>
    <w:lvl w:ilvl="6" w:tentative="0">
      <w:start w:val="0"/>
      <w:numFmt w:val="bullet"/>
      <w:lvlText w:val="•"/>
      <w:lvlJc w:val="left"/>
      <w:pPr>
        <w:ind w:left="1789" w:hanging="192"/>
      </w:pPr>
      <w:rPr>
        <w:rFonts w:hint="default"/>
        <w:lang w:val="zh-CN" w:eastAsia="zh-CN" w:bidi="zh-CN"/>
      </w:rPr>
    </w:lvl>
    <w:lvl w:ilvl="7" w:tentative="0">
      <w:start w:val="0"/>
      <w:numFmt w:val="bullet"/>
      <w:lvlText w:val="•"/>
      <w:lvlJc w:val="left"/>
      <w:pPr>
        <w:ind w:left="2081" w:hanging="192"/>
      </w:pPr>
      <w:rPr>
        <w:rFonts w:hint="default"/>
        <w:lang w:val="zh-CN" w:eastAsia="zh-CN" w:bidi="zh-CN"/>
      </w:rPr>
    </w:lvl>
    <w:lvl w:ilvl="8" w:tentative="0">
      <w:start w:val="0"/>
      <w:numFmt w:val="bullet"/>
      <w:lvlText w:val="•"/>
      <w:lvlJc w:val="left"/>
      <w:pPr>
        <w:ind w:left="2372" w:hanging="192"/>
      </w:pPr>
      <w:rPr>
        <w:rFonts w:hint="default"/>
        <w:lang w:val="zh-CN" w:eastAsia="zh-CN" w:bidi="zh-CN"/>
      </w:rPr>
    </w:lvl>
  </w:abstractNum>
  <w:abstractNum w:abstractNumId="38">
    <w:nsid w:val="FBCB7570"/>
    <w:multiLevelType w:val="singleLevel"/>
    <w:tmpl w:val="FBCB7570"/>
    <w:lvl w:ilvl="0" w:tentative="0">
      <w:start w:val="106"/>
      <w:numFmt w:val="decimal"/>
      <w:lvlText w:val="%1."/>
      <w:lvlJc w:val="left"/>
      <w:pPr>
        <w:tabs>
          <w:tab w:val="left" w:pos="312"/>
        </w:tabs>
      </w:pPr>
    </w:lvl>
  </w:abstractNum>
  <w:abstractNum w:abstractNumId="39">
    <w:nsid w:val="FEC2EA36"/>
    <w:multiLevelType w:val="multilevel"/>
    <w:tmpl w:val="FEC2EA36"/>
    <w:lvl w:ilvl="0" w:tentative="0">
      <w:start w:val="42"/>
      <w:numFmt w:val="decimal"/>
      <w:lvlText w:val="%1."/>
      <w:lvlJc w:val="left"/>
      <w:pPr>
        <w:ind w:left="30"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331" w:hanging="192"/>
      </w:pPr>
      <w:rPr>
        <w:rFonts w:hint="default"/>
        <w:lang w:val="zh-CN" w:eastAsia="zh-CN" w:bidi="zh-CN"/>
      </w:rPr>
    </w:lvl>
    <w:lvl w:ilvl="2" w:tentative="0">
      <w:start w:val="0"/>
      <w:numFmt w:val="bullet"/>
      <w:lvlText w:val="•"/>
      <w:lvlJc w:val="left"/>
      <w:pPr>
        <w:ind w:left="623" w:hanging="192"/>
      </w:pPr>
      <w:rPr>
        <w:rFonts w:hint="default"/>
        <w:lang w:val="zh-CN" w:eastAsia="zh-CN" w:bidi="zh-CN"/>
      </w:rPr>
    </w:lvl>
    <w:lvl w:ilvl="3" w:tentative="0">
      <w:start w:val="0"/>
      <w:numFmt w:val="bullet"/>
      <w:lvlText w:val="•"/>
      <w:lvlJc w:val="left"/>
      <w:pPr>
        <w:ind w:left="914" w:hanging="192"/>
      </w:pPr>
      <w:rPr>
        <w:rFonts w:hint="default"/>
        <w:lang w:val="zh-CN" w:eastAsia="zh-CN" w:bidi="zh-CN"/>
      </w:rPr>
    </w:lvl>
    <w:lvl w:ilvl="4" w:tentative="0">
      <w:start w:val="0"/>
      <w:numFmt w:val="bullet"/>
      <w:lvlText w:val="•"/>
      <w:lvlJc w:val="left"/>
      <w:pPr>
        <w:ind w:left="1206" w:hanging="192"/>
      </w:pPr>
      <w:rPr>
        <w:rFonts w:hint="default"/>
        <w:lang w:val="zh-CN" w:eastAsia="zh-CN" w:bidi="zh-CN"/>
      </w:rPr>
    </w:lvl>
    <w:lvl w:ilvl="5" w:tentative="0">
      <w:start w:val="0"/>
      <w:numFmt w:val="bullet"/>
      <w:lvlText w:val="•"/>
      <w:lvlJc w:val="left"/>
      <w:pPr>
        <w:ind w:left="1498" w:hanging="192"/>
      </w:pPr>
      <w:rPr>
        <w:rFonts w:hint="default"/>
        <w:lang w:val="zh-CN" w:eastAsia="zh-CN" w:bidi="zh-CN"/>
      </w:rPr>
    </w:lvl>
    <w:lvl w:ilvl="6" w:tentative="0">
      <w:start w:val="0"/>
      <w:numFmt w:val="bullet"/>
      <w:lvlText w:val="•"/>
      <w:lvlJc w:val="left"/>
      <w:pPr>
        <w:ind w:left="1789" w:hanging="192"/>
      </w:pPr>
      <w:rPr>
        <w:rFonts w:hint="default"/>
        <w:lang w:val="zh-CN" w:eastAsia="zh-CN" w:bidi="zh-CN"/>
      </w:rPr>
    </w:lvl>
    <w:lvl w:ilvl="7" w:tentative="0">
      <w:start w:val="0"/>
      <w:numFmt w:val="bullet"/>
      <w:lvlText w:val="•"/>
      <w:lvlJc w:val="left"/>
      <w:pPr>
        <w:ind w:left="2081" w:hanging="192"/>
      </w:pPr>
      <w:rPr>
        <w:rFonts w:hint="default"/>
        <w:lang w:val="zh-CN" w:eastAsia="zh-CN" w:bidi="zh-CN"/>
      </w:rPr>
    </w:lvl>
    <w:lvl w:ilvl="8" w:tentative="0">
      <w:start w:val="0"/>
      <w:numFmt w:val="bullet"/>
      <w:lvlText w:val="•"/>
      <w:lvlJc w:val="left"/>
      <w:pPr>
        <w:ind w:left="2372" w:hanging="192"/>
      </w:pPr>
      <w:rPr>
        <w:rFonts w:hint="default"/>
        <w:lang w:val="zh-CN" w:eastAsia="zh-CN" w:bidi="zh-CN"/>
      </w:rPr>
    </w:lvl>
  </w:abstractNum>
  <w:abstractNum w:abstractNumId="40">
    <w:nsid w:val="0053208E"/>
    <w:multiLevelType w:val="multilevel"/>
    <w:tmpl w:val="0053208E"/>
    <w:lvl w:ilvl="0" w:tentative="0">
      <w:start w:val="1"/>
      <w:numFmt w:val="decimal"/>
      <w:lvlText w:val="%1."/>
      <w:lvlJc w:val="left"/>
      <w:pPr>
        <w:ind w:left="166"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508" w:hanging="136"/>
      </w:pPr>
      <w:rPr>
        <w:rFonts w:hint="default"/>
        <w:lang w:val="zh-CN" w:eastAsia="zh-CN" w:bidi="zh-CN"/>
      </w:rPr>
    </w:lvl>
    <w:lvl w:ilvl="2" w:tentative="0">
      <w:start w:val="0"/>
      <w:numFmt w:val="bullet"/>
      <w:lvlText w:val="•"/>
      <w:lvlJc w:val="left"/>
      <w:pPr>
        <w:ind w:left="857" w:hanging="136"/>
      </w:pPr>
      <w:rPr>
        <w:rFonts w:hint="default"/>
        <w:lang w:val="zh-CN" w:eastAsia="zh-CN" w:bidi="zh-CN"/>
      </w:rPr>
    </w:lvl>
    <w:lvl w:ilvl="3" w:tentative="0">
      <w:start w:val="0"/>
      <w:numFmt w:val="bullet"/>
      <w:lvlText w:val="•"/>
      <w:lvlJc w:val="left"/>
      <w:pPr>
        <w:ind w:left="1206" w:hanging="136"/>
      </w:pPr>
      <w:rPr>
        <w:rFonts w:hint="default"/>
        <w:lang w:val="zh-CN" w:eastAsia="zh-CN" w:bidi="zh-CN"/>
      </w:rPr>
    </w:lvl>
    <w:lvl w:ilvl="4" w:tentative="0">
      <w:start w:val="0"/>
      <w:numFmt w:val="bullet"/>
      <w:lvlText w:val="•"/>
      <w:lvlJc w:val="left"/>
      <w:pPr>
        <w:ind w:left="1555" w:hanging="136"/>
      </w:pPr>
      <w:rPr>
        <w:rFonts w:hint="default"/>
        <w:lang w:val="zh-CN" w:eastAsia="zh-CN" w:bidi="zh-CN"/>
      </w:rPr>
    </w:lvl>
    <w:lvl w:ilvl="5" w:tentative="0">
      <w:start w:val="0"/>
      <w:numFmt w:val="bullet"/>
      <w:lvlText w:val="•"/>
      <w:lvlJc w:val="left"/>
      <w:pPr>
        <w:ind w:left="1904" w:hanging="136"/>
      </w:pPr>
      <w:rPr>
        <w:rFonts w:hint="default"/>
        <w:lang w:val="zh-CN" w:eastAsia="zh-CN" w:bidi="zh-CN"/>
      </w:rPr>
    </w:lvl>
    <w:lvl w:ilvl="6" w:tentative="0">
      <w:start w:val="0"/>
      <w:numFmt w:val="bullet"/>
      <w:lvlText w:val="•"/>
      <w:lvlJc w:val="left"/>
      <w:pPr>
        <w:ind w:left="2253" w:hanging="136"/>
      </w:pPr>
      <w:rPr>
        <w:rFonts w:hint="default"/>
        <w:lang w:val="zh-CN" w:eastAsia="zh-CN" w:bidi="zh-CN"/>
      </w:rPr>
    </w:lvl>
    <w:lvl w:ilvl="7" w:tentative="0">
      <w:start w:val="0"/>
      <w:numFmt w:val="bullet"/>
      <w:lvlText w:val="•"/>
      <w:lvlJc w:val="left"/>
      <w:pPr>
        <w:ind w:left="2602" w:hanging="136"/>
      </w:pPr>
      <w:rPr>
        <w:rFonts w:hint="default"/>
        <w:lang w:val="zh-CN" w:eastAsia="zh-CN" w:bidi="zh-CN"/>
      </w:rPr>
    </w:lvl>
    <w:lvl w:ilvl="8" w:tentative="0">
      <w:start w:val="0"/>
      <w:numFmt w:val="bullet"/>
      <w:lvlText w:val="•"/>
      <w:lvlJc w:val="left"/>
      <w:pPr>
        <w:ind w:left="2951" w:hanging="136"/>
      </w:pPr>
      <w:rPr>
        <w:rFonts w:hint="default"/>
        <w:lang w:val="zh-CN" w:eastAsia="zh-CN" w:bidi="zh-CN"/>
      </w:rPr>
    </w:lvl>
  </w:abstractNum>
  <w:abstractNum w:abstractNumId="41">
    <w:nsid w:val="0248C179"/>
    <w:multiLevelType w:val="multilevel"/>
    <w:tmpl w:val="0248C179"/>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42">
    <w:nsid w:val="03A63A41"/>
    <w:multiLevelType w:val="multilevel"/>
    <w:tmpl w:val="03A63A41"/>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43">
    <w:nsid w:val="03D62ECE"/>
    <w:multiLevelType w:val="multilevel"/>
    <w:tmpl w:val="03D62ECE"/>
    <w:lvl w:ilvl="0" w:tentative="0">
      <w:start w:val="1"/>
      <w:numFmt w:val="decimal"/>
      <w:lvlText w:val="%1."/>
      <w:lvlJc w:val="left"/>
      <w:pPr>
        <w:ind w:left="166"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508" w:hanging="136"/>
      </w:pPr>
      <w:rPr>
        <w:rFonts w:hint="default"/>
        <w:lang w:val="zh-CN" w:eastAsia="zh-CN" w:bidi="zh-CN"/>
      </w:rPr>
    </w:lvl>
    <w:lvl w:ilvl="2" w:tentative="0">
      <w:start w:val="0"/>
      <w:numFmt w:val="bullet"/>
      <w:lvlText w:val="•"/>
      <w:lvlJc w:val="left"/>
      <w:pPr>
        <w:ind w:left="857" w:hanging="136"/>
      </w:pPr>
      <w:rPr>
        <w:rFonts w:hint="default"/>
        <w:lang w:val="zh-CN" w:eastAsia="zh-CN" w:bidi="zh-CN"/>
      </w:rPr>
    </w:lvl>
    <w:lvl w:ilvl="3" w:tentative="0">
      <w:start w:val="0"/>
      <w:numFmt w:val="bullet"/>
      <w:lvlText w:val="•"/>
      <w:lvlJc w:val="left"/>
      <w:pPr>
        <w:ind w:left="1206" w:hanging="136"/>
      </w:pPr>
      <w:rPr>
        <w:rFonts w:hint="default"/>
        <w:lang w:val="zh-CN" w:eastAsia="zh-CN" w:bidi="zh-CN"/>
      </w:rPr>
    </w:lvl>
    <w:lvl w:ilvl="4" w:tentative="0">
      <w:start w:val="0"/>
      <w:numFmt w:val="bullet"/>
      <w:lvlText w:val="•"/>
      <w:lvlJc w:val="left"/>
      <w:pPr>
        <w:ind w:left="1555" w:hanging="136"/>
      </w:pPr>
      <w:rPr>
        <w:rFonts w:hint="default"/>
        <w:lang w:val="zh-CN" w:eastAsia="zh-CN" w:bidi="zh-CN"/>
      </w:rPr>
    </w:lvl>
    <w:lvl w:ilvl="5" w:tentative="0">
      <w:start w:val="0"/>
      <w:numFmt w:val="bullet"/>
      <w:lvlText w:val="•"/>
      <w:lvlJc w:val="left"/>
      <w:pPr>
        <w:ind w:left="1904" w:hanging="136"/>
      </w:pPr>
      <w:rPr>
        <w:rFonts w:hint="default"/>
        <w:lang w:val="zh-CN" w:eastAsia="zh-CN" w:bidi="zh-CN"/>
      </w:rPr>
    </w:lvl>
    <w:lvl w:ilvl="6" w:tentative="0">
      <w:start w:val="0"/>
      <w:numFmt w:val="bullet"/>
      <w:lvlText w:val="•"/>
      <w:lvlJc w:val="left"/>
      <w:pPr>
        <w:ind w:left="2253" w:hanging="136"/>
      </w:pPr>
      <w:rPr>
        <w:rFonts w:hint="default"/>
        <w:lang w:val="zh-CN" w:eastAsia="zh-CN" w:bidi="zh-CN"/>
      </w:rPr>
    </w:lvl>
    <w:lvl w:ilvl="7" w:tentative="0">
      <w:start w:val="0"/>
      <w:numFmt w:val="bullet"/>
      <w:lvlText w:val="•"/>
      <w:lvlJc w:val="left"/>
      <w:pPr>
        <w:ind w:left="2602" w:hanging="136"/>
      </w:pPr>
      <w:rPr>
        <w:rFonts w:hint="default"/>
        <w:lang w:val="zh-CN" w:eastAsia="zh-CN" w:bidi="zh-CN"/>
      </w:rPr>
    </w:lvl>
    <w:lvl w:ilvl="8" w:tentative="0">
      <w:start w:val="0"/>
      <w:numFmt w:val="bullet"/>
      <w:lvlText w:val="•"/>
      <w:lvlJc w:val="left"/>
      <w:pPr>
        <w:ind w:left="2951" w:hanging="136"/>
      </w:pPr>
      <w:rPr>
        <w:rFonts w:hint="default"/>
        <w:lang w:val="zh-CN" w:eastAsia="zh-CN" w:bidi="zh-CN"/>
      </w:rPr>
    </w:lvl>
  </w:abstractNum>
  <w:abstractNum w:abstractNumId="44">
    <w:nsid w:val="0709FD3E"/>
    <w:multiLevelType w:val="multilevel"/>
    <w:tmpl w:val="0709FD3E"/>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45">
    <w:nsid w:val="0CEF100B"/>
    <w:multiLevelType w:val="multilevel"/>
    <w:tmpl w:val="0CEF100B"/>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46">
    <w:nsid w:val="0F9F9CCA"/>
    <w:multiLevelType w:val="multilevel"/>
    <w:tmpl w:val="0F9F9CCA"/>
    <w:lvl w:ilvl="0" w:tentative="0">
      <w:start w:val="128"/>
      <w:numFmt w:val="decimal"/>
      <w:lvlText w:val="%1."/>
      <w:lvlJc w:val="left"/>
      <w:pPr>
        <w:ind w:left="30" w:hanging="257"/>
        <w:jc w:val="left"/>
      </w:pPr>
      <w:rPr>
        <w:rFonts w:hint="default" w:ascii="宋体" w:hAnsi="宋体" w:eastAsia="宋体" w:cs="宋体"/>
        <w:w w:val="105"/>
        <w:sz w:val="10"/>
        <w:szCs w:val="10"/>
        <w:lang w:val="zh-CN" w:eastAsia="zh-CN" w:bidi="zh-CN"/>
      </w:rPr>
    </w:lvl>
    <w:lvl w:ilvl="1" w:tentative="0">
      <w:start w:val="0"/>
      <w:numFmt w:val="bullet"/>
      <w:lvlText w:val="•"/>
      <w:lvlJc w:val="left"/>
      <w:pPr>
        <w:ind w:left="331" w:hanging="257"/>
      </w:pPr>
      <w:rPr>
        <w:rFonts w:hint="default"/>
        <w:lang w:val="zh-CN" w:eastAsia="zh-CN" w:bidi="zh-CN"/>
      </w:rPr>
    </w:lvl>
    <w:lvl w:ilvl="2" w:tentative="0">
      <w:start w:val="0"/>
      <w:numFmt w:val="bullet"/>
      <w:lvlText w:val="•"/>
      <w:lvlJc w:val="left"/>
      <w:pPr>
        <w:ind w:left="623" w:hanging="257"/>
      </w:pPr>
      <w:rPr>
        <w:rFonts w:hint="default"/>
        <w:lang w:val="zh-CN" w:eastAsia="zh-CN" w:bidi="zh-CN"/>
      </w:rPr>
    </w:lvl>
    <w:lvl w:ilvl="3" w:tentative="0">
      <w:start w:val="0"/>
      <w:numFmt w:val="bullet"/>
      <w:lvlText w:val="•"/>
      <w:lvlJc w:val="left"/>
      <w:pPr>
        <w:ind w:left="914" w:hanging="257"/>
      </w:pPr>
      <w:rPr>
        <w:rFonts w:hint="default"/>
        <w:lang w:val="zh-CN" w:eastAsia="zh-CN" w:bidi="zh-CN"/>
      </w:rPr>
    </w:lvl>
    <w:lvl w:ilvl="4" w:tentative="0">
      <w:start w:val="0"/>
      <w:numFmt w:val="bullet"/>
      <w:lvlText w:val="•"/>
      <w:lvlJc w:val="left"/>
      <w:pPr>
        <w:ind w:left="1206" w:hanging="257"/>
      </w:pPr>
      <w:rPr>
        <w:rFonts w:hint="default"/>
        <w:lang w:val="zh-CN" w:eastAsia="zh-CN" w:bidi="zh-CN"/>
      </w:rPr>
    </w:lvl>
    <w:lvl w:ilvl="5" w:tentative="0">
      <w:start w:val="0"/>
      <w:numFmt w:val="bullet"/>
      <w:lvlText w:val="•"/>
      <w:lvlJc w:val="left"/>
      <w:pPr>
        <w:ind w:left="1498" w:hanging="257"/>
      </w:pPr>
      <w:rPr>
        <w:rFonts w:hint="default"/>
        <w:lang w:val="zh-CN" w:eastAsia="zh-CN" w:bidi="zh-CN"/>
      </w:rPr>
    </w:lvl>
    <w:lvl w:ilvl="6" w:tentative="0">
      <w:start w:val="0"/>
      <w:numFmt w:val="bullet"/>
      <w:lvlText w:val="•"/>
      <w:lvlJc w:val="left"/>
      <w:pPr>
        <w:ind w:left="1789" w:hanging="257"/>
      </w:pPr>
      <w:rPr>
        <w:rFonts w:hint="default"/>
        <w:lang w:val="zh-CN" w:eastAsia="zh-CN" w:bidi="zh-CN"/>
      </w:rPr>
    </w:lvl>
    <w:lvl w:ilvl="7" w:tentative="0">
      <w:start w:val="0"/>
      <w:numFmt w:val="bullet"/>
      <w:lvlText w:val="•"/>
      <w:lvlJc w:val="left"/>
      <w:pPr>
        <w:ind w:left="2081" w:hanging="257"/>
      </w:pPr>
      <w:rPr>
        <w:rFonts w:hint="default"/>
        <w:lang w:val="zh-CN" w:eastAsia="zh-CN" w:bidi="zh-CN"/>
      </w:rPr>
    </w:lvl>
    <w:lvl w:ilvl="8" w:tentative="0">
      <w:start w:val="0"/>
      <w:numFmt w:val="bullet"/>
      <w:lvlText w:val="•"/>
      <w:lvlJc w:val="left"/>
      <w:pPr>
        <w:ind w:left="2372" w:hanging="257"/>
      </w:pPr>
      <w:rPr>
        <w:rFonts w:hint="default"/>
        <w:lang w:val="zh-CN" w:eastAsia="zh-CN" w:bidi="zh-CN"/>
      </w:rPr>
    </w:lvl>
  </w:abstractNum>
  <w:abstractNum w:abstractNumId="47">
    <w:nsid w:val="12EADF99"/>
    <w:multiLevelType w:val="multilevel"/>
    <w:tmpl w:val="12EADF99"/>
    <w:lvl w:ilvl="0" w:tentative="0">
      <w:start w:val="5"/>
      <w:numFmt w:val="decimal"/>
      <w:lvlText w:val="%1."/>
      <w:lvlJc w:val="left"/>
      <w:pPr>
        <w:ind w:left="158" w:hanging="129"/>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39" w:hanging="129"/>
      </w:pPr>
      <w:rPr>
        <w:rFonts w:hint="default"/>
        <w:lang w:val="zh-CN" w:eastAsia="zh-CN" w:bidi="zh-CN"/>
      </w:rPr>
    </w:lvl>
    <w:lvl w:ilvl="2" w:tentative="0">
      <w:start w:val="0"/>
      <w:numFmt w:val="bullet"/>
      <w:lvlText w:val="•"/>
      <w:lvlJc w:val="left"/>
      <w:pPr>
        <w:ind w:left="719" w:hanging="129"/>
      </w:pPr>
      <w:rPr>
        <w:rFonts w:hint="default"/>
        <w:lang w:val="zh-CN" w:eastAsia="zh-CN" w:bidi="zh-CN"/>
      </w:rPr>
    </w:lvl>
    <w:lvl w:ilvl="3" w:tentative="0">
      <w:start w:val="0"/>
      <w:numFmt w:val="bullet"/>
      <w:lvlText w:val="•"/>
      <w:lvlJc w:val="left"/>
      <w:pPr>
        <w:ind w:left="998" w:hanging="129"/>
      </w:pPr>
      <w:rPr>
        <w:rFonts w:hint="default"/>
        <w:lang w:val="zh-CN" w:eastAsia="zh-CN" w:bidi="zh-CN"/>
      </w:rPr>
    </w:lvl>
    <w:lvl w:ilvl="4" w:tentative="0">
      <w:start w:val="0"/>
      <w:numFmt w:val="bullet"/>
      <w:lvlText w:val="•"/>
      <w:lvlJc w:val="left"/>
      <w:pPr>
        <w:ind w:left="1278" w:hanging="129"/>
      </w:pPr>
      <w:rPr>
        <w:rFonts w:hint="default"/>
        <w:lang w:val="zh-CN" w:eastAsia="zh-CN" w:bidi="zh-CN"/>
      </w:rPr>
    </w:lvl>
    <w:lvl w:ilvl="5" w:tentative="0">
      <w:start w:val="0"/>
      <w:numFmt w:val="bullet"/>
      <w:lvlText w:val="•"/>
      <w:lvlJc w:val="left"/>
      <w:pPr>
        <w:ind w:left="1558" w:hanging="129"/>
      </w:pPr>
      <w:rPr>
        <w:rFonts w:hint="default"/>
        <w:lang w:val="zh-CN" w:eastAsia="zh-CN" w:bidi="zh-CN"/>
      </w:rPr>
    </w:lvl>
    <w:lvl w:ilvl="6" w:tentative="0">
      <w:start w:val="0"/>
      <w:numFmt w:val="bullet"/>
      <w:lvlText w:val="•"/>
      <w:lvlJc w:val="left"/>
      <w:pPr>
        <w:ind w:left="1837" w:hanging="129"/>
      </w:pPr>
      <w:rPr>
        <w:rFonts w:hint="default"/>
        <w:lang w:val="zh-CN" w:eastAsia="zh-CN" w:bidi="zh-CN"/>
      </w:rPr>
    </w:lvl>
    <w:lvl w:ilvl="7" w:tentative="0">
      <w:start w:val="0"/>
      <w:numFmt w:val="bullet"/>
      <w:lvlText w:val="•"/>
      <w:lvlJc w:val="left"/>
      <w:pPr>
        <w:ind w:left="2117" w:hanging="129"/>
      </w:pPr>
      <w:rPr>
        <w:rFonts w:hint="default"/>
        <w:lang w:val="zh-CN" w:eastAsia="zh-CN" w:bidi="zh-CN"/>
      </w:rPr>
    </w:lvl>
    <w:lvl w:ilvl="8" w:tentative="0">
      <w:start w:val="0"/>
      <w:numFmt w:val="bullet"/>
      <w:lvlText w:val="•"/>
      <w:lvlJc w:val="left"/>
      <w:pPr>
        <w:ind w:left="2396" w:hanging="129"/>
      </w:pPr>
      <w:rPr>
        <w:rFonts w:hint="default"/>
        <w:lang w:val="zh-CN" w:eastAsia="zh-CN" w:bidi="zh-CN"/>
      </w:rPr>
    </w:lvl>
  </w:abstractNum>
  <w:abstractNum w:abstractNumId="48">
    <w:nsid w:val="1450273B"/>
    <w:multiLevelType w:val="multilevel"/>
    <w:tmpl w:val="1450273B"/>
    <w:lvl w:ilvl="0" w:tentative="0">
      <w:start w:val="0"/>
      <w:numFmt w:val="bullet"/>
      <w:lvlText w:val="■"/>
      <w:lvlJc w:val="left"/>
      <w:pPr>
        <w:ind w:left="27"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164" w:hanging="136"/>
      </w:pPr>
      <w:rPr>
        <w:rFonts w:hint="default"/>
        <w:lang w:val="zh-CN" w:eastAsia="zh-CN" w:bidi="zh-CN"/>
      </w:rPr>
    </w:lvl>
    <w:lvl w:ilvl="2" w:tentative="0">
      <w:start w:val="0"/>
      <w:numFmt w:val="bullet"/>
      <w:lvlText w:val="•"/>
      <w:lvlJc w:val="left"/>
      <w:pPr>
        <w:ind w:left="309" w:hanging="136"/>
      </w:pPr>
      <w:rPr>
        <w:rFonts w:hint="default"/>
        <w:lang w:val="zh-CN" w:eastAsia="zh-CN" w:bidi="zh-CN"/>
      </w:rPr>
    </w:lvl>
    <w:lvl w:ilvl="3" w:tentative="0">
      <w:start w:val="0"/>
      <w:numFmt w:val="bullet"/>
      <w:lvlText w:val="•"/>
      <w:lvlJc w:val="left"/>
      <w:pPr>
        <w:ind w:left="453" w:hanging="136"/>
      </w:pPr>
      <w:rPr>
        <w:rFonts w:hint="default"/>
        <w:lang w:val="zh-CN" w:eastAsia="zh-CN" w:bidi="zh-CN"/>
      </w:rPr>
    </w:lvl>
    <w:lvl w:ilvl="4" w:tentative="0">
      <w:start w:val="0"/>
      <w:numFmt w:val="bullet"/>
      <w:lvlText w:val="•"/>
      <w:lvlJc w:val="left"/>
      <w:pPr>
        <w:ind w:left="598" w:hanging="136"/>
      </w:pPr>
      <w:rPr>
        <w:rFonts w:hint="default"/>
        <w:lang w:val="zh-CN" w:eastAsia="zh-CN" w:bidi="zh-CN"/>
      </w:rPr>
    </w:lvl>
    <w:lvl w:ilvl="5" w:tentative="0">
      <w:start w:val="0"/>
      <w:numFmt w:val="bullet"/>
      <w:lvlText w:val="•"/>
      <w:lvlJc w:val="left"/>
      <w:pPr>
        <w:ind w:left="743" w:hanging="136"/>
      </w:pPr>
      <w:rPr>
        <w:rFonts w:hint="default"/>
        <w:lang w:val="zh-CN" w:eastAsia="zh-CN" w:bidi="zh-CN"/>
      </w:rPr>
    </w:lvl>
    <w:lvl w:ilvl="6" w:tentative="0">
      <w:start w:val="0"/>
      <w:numFmt w:val="bullet"/>
      <w:lvlText w:val="•"/>
      <w:lvlJc w:val="left"/>
      <w:pPr>
        <w:ind w:left="887" w:hanging="136"/>
      </w:pPr>
      <w:rPr>
        <w:rFonts w:hint="default"/>
        <w:lang w:val="zh-CN" w:eastAsia="zh-CN" w:bidi="zh-CN"/>
      </w:rPr>
    </w:lvl>
    <w:lvl w:ilvl="7" w:tentative="0">
      <w:start w:val="0"/>
      <w:numFmt w:val="bullet"/>
      <w:lvlText w:val="•"/>
      <w:lvlJc w:val="left"/>
      <w:pPr>
        <w:ind w:left="1032" w:hanging="136"/>
      </w:pPr>
      <w:rPr>
        <w:rFonts w:hint="default"/>
        <w:lang w:val="zh-CN" w:eastAsia="zh-CN" w:bidi="zh-CN"/>
      </w:rPr>
    </w:lvl>
    <w:lvl w:ilvl="8" w:tentative="0">
      <w:start w:val="0"/>
      <w:numFmt w:val="bullet"/>
      <w:lvlText w:val="•"/>
      <w:lvlJc w:val="left"/>
      <w:pPr>
        <w:ind w:left="1176" w:hanging="136"/>
      </w:pPr>
      <w:rPr>
        <w:rFonts w:hint="default"/>
        <w:lang w:val="zh-CN" w:eastAsia="zh-CN" w:bidi="zh-CN"/>
      </w:rPr>
    </w:lvl>
  </w:abstractNum>
  <w:abstractNum w:abstractNumId="49">
    <w:nsid w:val="1BCBBCF0"/>
    <w:multiLevelType w:val="multilevel"/>
    <w:tmpl w:val="1BCBBCF0"/>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0">
    <w:nsid w:val="1C257C7B"/>
    <w:multiLevelType w:val="multilevel"/>
    <w:tmpl w:val="1C257C7B"/>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1">
    <w:nsid w:val="23E97754"/>
    <w:multiLevelType w:val="multilevel"/>
    <w:tmpl w:val="23E97754"/>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2">
    <w:nsid w:val="243FCF68"/>
    <w:multiLevelType w:val="multilevel"/>
    <w:tmpl w:val="243FCF68"/>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3">
    <w:nsid w:val="2470EC97"/>
    <w:multiLevelType w:val="multilevel"/>
    <w:tmpl w:val="2470EC97"/>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54">
    <w:nsid w:val="25B654F3"/>
    <w:multiLevelType w:val="multilevel"/>
    <w:tmpl w:val="25B654F3"/>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5">
    <w:nsid w:val="2662304A"/>
    <w:multiLevelType w:val="singleLevel"/>
    <w:tmpl w:val="2662304A"/>
    <w:lvl w:ilvl="0" w:tentative="0">
      <w:start w:val="148"/>
      <w:numFmt w:val="decimal"/>
      <w:lvlText w:val="%1."/>
      <w:lvlJc w:val="left"/>
      <w:pPr>
        <w:tabs>
          <w:tab w:val="left" w:pos="312"/>
        </w:tabs>
      </w:pPr>
    </w:lvl>
  </w:abstractNum>
  <w:abstractNum w:abstractNumId="56">
    <w:nsid w:val="2A8F537B"/>
    <w:multiLevelType w:val="multilevel"/>
    <w:tmpl w:val="2A8F537B"/>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7">
    <w:nsid w:val="30A0AC00"/>
    <w:multiLevelType w:val="multilevel"/>
    <w:tmpl w:val="30A0AC00"/>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58">
    <w:nsid w:val="32A7AF2D"/>
    <w:multiLevelType w:val="multilevel"/>
    <w:tmpl w:val="32A7AF2D"/>
    <w:lvl w:ilvl="0" w:tentative="0">
      <w:start w:val="61"/>
      <w:numFmt w:val="decimal"/>
      <w:lvlText w:val="%1."/>
      <w:lvlJc w:val="left"/>
      <w:pPr>
        <w:ind w:left="180" w:hanging="161"/>
        <w:jc w:val="left"/>
      </w:pPr>
      <w:rPr>
        <w:rFonts w:hint="default" w:ascii="宋体" w:hAnsi="宋体" w:eastAsia="宋体" w:cs="宋体"/>
        <w:w w:val="105"/>
        <w:sz w:val="8"/>
        <w:szCs w:val="8"/>
        <w:lang w:val="zh-CN" w:eastAsia="zh-CN" w:bidi="zh-CN"/>
      </w:rPr>
    </w:lvl>
    <w:lvl w:ilvl="1" w:tentative="0">
      <w:start w:val="0"/>
      <w:numFmt w:val="bullet"/>
      <w:lvlText w:val="•"/>
      <w:lvlJc w:val="left"/>
      <w:pPr>
        <w:ind w:left="457" w:hanging="161"/>
      </w:pPr>
      <w:rPr>
        <w:rFonts w:hint="default"/>
        <w:lang w:val="zh-CN" w:eastAsia="zh-CN" w:bidi="zh-CN"/>
      </w:rPr>
    </w:lvl>
    <w:lvl w:ilvl="2" w:tentative="0">
      <w:start w:val="0"/>
      <w:numFmt w:val="bullet"/>
      <w:lvlText w:val="•"/>
      <w:lvlJc w:val="left"/>
      <w:pPr>
        <w:ind w:left="735" w:hanging="161"/>
      </w:pPr>
      <w:rPr>
        <w:rFonts w:hint="default"/>
        <w:lang w:val="zh-CN" w:eastAsia="zh-CN" w:bidi="zh-CN"/>
      </w:rPr>
    </w:lvl>
    <w:lvl w:ilvl="3" w:tentative="0">
      <w:start w:val="0"/>
      <w:numFmt w:val="bullet"/>
      <w:lvlText w:val="•"/>
      <w:lvlJc w:val="left"/>
      <w:pPr>
        <w:ind w:left="1012" w:hanging="161"/>
      </w:pPr>
      <w:rPr>
        <w:rFonts w:hint="default"/>
        <w:lang w:val="zh-CN" w:eastAsia="zh-CN" w:bidi="zh-CN"/>
      </w:rPr>
    </w:lvl>
    <w:lvl w:ilvl="4" w:tentative="0">
      <w:start w:val="0"/>
      <w:numFmt w:val="bullet"/>
      <w:lvlText w:val="•"/>
      <w:lvlJc w:val="left"/>
      <w:pPr>
        <w:ind w:left="1290" w:hanging="161"/>
      </w:pPr>
      <w:rPr>
        <w:rFonts w:hint="default"/>
        <w:lang w:val="zh-CN" w:eastAsia="zh-CN" w:bidi="zh-CN"/>
      </w:rPr>
    </w:lvl>
    <w:lvl w:ilvl="5" w:tentative="0">
      <w:start w:val="0"/>
      <w:numFmt w:val="bullet"/>
      <w:lvlText w:val="•"/>
      <w:lvlJc w:val="left"/>
      <w:pPr>
        <w:ind w:left="1568" w:hanging="161"/>
      </w:pPr>
      <w:rPr>
        <w:rFonts w:hint="default"/>
        <w:lang w:val="zh-CN" w:eastAsia="zh-CN" w:bidi="zh-CN"/>
      </w:rPr>
    </w:lvl>
    <w:lvl w:ilvl="6" w:tentative="0">
      <w:start w:val="0"/>
      <w:numFmt w:val="bullet"/>
      <w:lvlText w:val="•"/>
      <w:lvlJc w:val="left"/>
      <w:pPr>
        <w:ind w:left="1845" w:hanging="161"/>
      </w:pPr>
      <w:rPr>
        <w:rFonts w:hint="default"/>
        <w:lang w:val="zh-CN" w:eastAsia="zh-CN" w:bidi="zh-CN"/>
      </w:rPr>
    </w:lvl>
    <w:lvl w:ilvl="7" w:tentative="0">
      <w:start w:val="0"/>
      <w:numFmt w:val="bullet"/>
      <w:lvlText w:val="•"/>
      <w:lvlJc w:val="left"/>
      <w:pPr>
        <w:ind w:left="2123" w:hanging="161"/>
      </w:pPr>
      <w:rPr>
        <w:rFonts w:hint="default"/>
        <w:lang w:val="zh-CN" w:eastAsia="zh-CN" w:bidi="zh-CN"/>
      </w:rPr>
    </w:lvl>
    <w:lvl w:ilvl="8" w:tentative="0">
      <w:start w:val="0"/>
      <w:numFmt w:val="bullet"/>
      <w:lvlText w:val="•"/>
      <w:lvlJc w:val="left"/>
      <w:pPr>
        <w:ind w:left="2400" w:hanging="161"/>
      </w:pPr>
      <w:rPr>
        <w:rFonts w:hint="default"/>
        <w:lang w:val="zh-CN" w:eastAsia="zh-CN" w:bidi="zh-CN"/>
      </w:rPr>
    </w:lvl>
  </w:abstractNum>
  <w:abstractNum w:abstractNumId="59">
    <w:nsid w:val="396BFA98"/>
    <w:multiLevelType w:val="singleLevel"/>
    <w:tmpl w:val="396BFA98"/>
    <w:lvl w:ilvl="0" w:tentative="0">
      <w:start w:val="1"/>
      <w:numFmt w:val="decimal"/>
      <w:lvlText w:val="%1."/>
      <w:lvlJc w:val="left"/>
      <w:pPr>
        <w:tabs>
          <w:tab w:val="left" w:pos="312"/>
        </w:tabs>
      </w:pPr>
    </w:lvl>
  </w:abstractNum>
  <w:abstractNum w:abstractNumId="60">
    <w:nsid w:val="39A0D9AC"/>
    <w:multiLevelType w:val="multilevel"/>
    <w:tmpl w:val="39A0D9AC"/>
    <w:lvl w:ilvl="0" w:tentative="0">
      <w:start w:val="43"/>
      <w:numFmt w:val="decimal"/>
      <w:lvlText w:val="%1."/>
      <w:lvlJc w:val="left"/>
      <w:pPr>
        <w:ind w:left="222"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93" w:hanging="192"/>
      </w:pPr>
      <w:rPr>
        <w:rFonts w:hint="default"/>
        <w:lang w:val="zh-CN" w:eastAsia="zh-CN" w:bidi="zh-CN"/>
      </w:rPr>
    </w:lvl>
    <w:lvl w:ilvl="2" w:tentative="0">
      <w:start w:val="0"/>
      <w:numFmt w:val="bullet"/>
      <w:lvlText w:val="•"/>
      <w:lvlJc w:val="left"/>
      <w:pPr>
        <w:ind w:left="767" w:hanging="192"/>
      </w:pPr>
      <w:rPr>
        <w:rFonts w:hint="default"/>
        <w:lang w:val="zh-CN" w:eastAsia="zh-CN" w:bidi="zh-CN"/>
      </w:rPr>
    </w:lvl>
    <w:lvl w:ilvl="3" w:tentative="0">
      <w:start w:val="0"/>
      <w:numFmt w:val="bullet"/>
      <w:lvlText w:val="•"/>
      <w:lvlJc w:val="left"/>
      <w:pPr>
        <w:ind w:left="1040" w:hanging="192"/>
      </w:pPr>
      <w:rPr>
        <w:rFonts w:hint="default"/>
        <w:lang w:val="zh-CN" w:eastAsia="zh-CN" w:bidi="zh-CN"/>
      </w:rPr>
    </w:lvl>
    <w:lvl w:ilvl="4" w:tentative="0">
      <w:start w:val="0"/>
      <w:numFmt w:val="bullet"/>
      <w:lvlText w:val="•"/>
      <w:lvlJc w:val="left"/>
      <w:pPr>
        <w:ind w:left="1314" w:hanging="192"/>
      </w:pPr>
      <w:rPr>
        <w:rFonts w:hint="default"/>
        <w:lang w:val="zh-CN" w:eastAsia="zh-CN" w:bidi="zh-CN"/>
      </w:rPr>
    </w:lvl>
    <w:lvl w:ilvl="5" w:tentative="0">
      <w:start w:val="0"/>
      <w:numFmt w:val="bullet"/>
      <w:lvlText w:val="•"/>
      <w:lvlJc w:val="left"/>
      <w:pPr>
        <w:ind w:left="1588" w:hanging="192"/>
      </w:pPr>
      <w:rPr>
        <w:rFonts w:hint="default"/>
        <w:lang w:val="zh-CN" w:eastAsia="zh-CN" w:bidi="zh-CN"/>
      </w:rPr>
    </w:lvl>
    <w:lvl w:ilvl="6" w:tentative="0">
      <w:start w:val="0"/>
      <w:numFmt w:val="bullet"/>
      <w:lvlText w:val="•"/>
      <w:lvlJc w:val="left"/>
      <w:pPr>
        <w:ind w:left="1861" w:hanging="192"/>
      </w:pPr>
      <w:rPr>
        <w:rFonts w:hint="default"/>
        <w:lang w:val="zh-CN" w:eastAsia="zh-CN" w:bidi="zh-CN"/>
      </w:rPr>
    </w:lvl>
    <w:lvl w:ilvl="7" w:tentative="0">
      <w:start w:val="0"/>
      <w:numFmt w:val="bullet"/>
      <w:lvlText w:val="•"/>
      <w:lvlJc w:val="left"/>
      <w:pPr>
        <w:ind w:left="2135" w:hanging="192"/>
      </w:pPr>
      <w:rPr>
        <w:rFonts w:hint="default"/>
        <w:lang w:val="zh-CN" w:eastAsia="zh-CN" w:bidi="zh-CN"/>
      </w:rPr>
    </w:lvl>
    <w:lvl w:ilvl="8" w:tentative="0">
      <w:start w:val="0"/>
      <w:numFmt w:val="bullet"/>
      <w:lvlText w:val="•"/>
      <w:lvlJc w:val="left"/>
      <w:pPr>
        <w:ind w:left="2408" w:hanging="192"/>
      </w:pPr>
      <w:rPr>
        <w:rFonts w:hint="default"/>
        <w:lang w:val="zh-CN" w:eastAsia="zh-CN" w:bidi="zh-CN"/>
      </w:rPr>
    </w:lvl>
  </w:abstractNum>
  <w:abstractNum w:abstractNumId="61">
    <w:nsid w:val="3B8127DF"/>
    <w:multiLevelType w:val="multilevel"/>
    <w:tmpl w:val="3B8127DF"/>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62">
    <w:nsid w:val="40B249F9"/>
    <w:multiLevelType w:val="multilevel"/>
    <w:tmpl w:val="40B249F9"/>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63">
    <w:nsid w:val="46A08BB8"/>
    <w:multiLevelType w:val="multilevel"/>
    <w:tmpl w:val="46A08BB8"/>
    <w:lvl w:ilvl="0" w:tentative="0">
      <w:start w:val="5"/>
      <w:numFmt w:val="decimal"/>
      <w:lvlText w:val="%1."/>
      <w:lvlJc w:val="left"/>
      <w:pPr>
        <w:ind w:left="158" w:hanging="129"/>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39" w:hanging="129"/>
      </w:pPr>
      <w:rPr>
        <w:rFonts w:hint="default"/>
        <w:lang w:val="zh-CN" w:eastAsia="zh-CN" w:bidi="zh-CN"/>
      </w:rPr>
    </w:lvl>
    <w:lvl w:ilvl="2" w:tentative="0">
      <w:start w:val="0"/>
      <w:numFmt w:val="bullet"/>
      <w:lvlText w:val="•"/>
      <w:lvlJc w:val="left"/>
      <w:pPr>
        <w:ind w:left="719" w:hanging="129"/>
      </w:pPr>
      <w:rPr>
        <w:rFonts w:hint="default"/>
        <w:lang w:val="zh-CN" w:eastAsia="zh-CN" w:bidi="zh-CN"/>
      </w:rPr>
    </w:lvl>
    <w:lvl w:ilvl="3" w:tentative="0">
      <w:start w:val="0"/>
      <w:numFmt w:val="bullet"/>
      <w:lvlText w:val="•"/>
      <w:lvlJc w:val="left"/>
      <w:pPr>
        <w:ind w:left="998" w:hanging="129"/>
      </w:pPr>
      <w:rPr>
        <w:rFonts w:hint="default"/>
        <w:lang w:val="zh-CN" w:eastAsia="zh-CN" w:bidi="zh-CN"/>
      </w:rPr>
    </w:lvl>
    <w:lvl w:ilvl="4" w:tentative="0">
      <w:start w:val="0"/>
      <w:numFmt w:val="bullet"/>
      <w:lvlText w:val="•"/>
      <w:lvlJc w:val="left"/>
      <w:pPr>
        <w:ind w:left="1278" w:hanging="129"/>
      </w:pPr>
      <w:rPr>
        <w:rFonts w:hint="default"/>
        <w:lang w:val="zh-CN" w:eastAsia="zh-CN" w:bidi="zh-CN"/>
      </w:rPr>
    </w:lvl>
    <w:lvl w:ilvl="5" w:tentative="0">
      <w:start w:val="0"/>
      <w:numFmt w:val="bullet"/>
      <w:lvlText w:val="•"/>
      <w:lvlJc w:val="left"/>
      <w:pPr>
        <w:ind w:left="1558" w:hanging="129"/>
      </w:pPr>
      <w:rPr>
        <w:rFonts w:hint="default"/>
        <w:lang w:val="zh-CN" w:eastAsia="zh-CN" w:bidi="zh-CN"/>
      </w:rPr>
    </w:lvl>
    <w:lvl w:ilvl="6" w:tentative="0">
      <w:start w:val="0"/>
      <w:numFmt w:val="bullet"/>
      <w:lvlText w:val="•"/>
      <w:lvlJc w:val="left"/>
      <w:pPr>
        <w:ind w:left="1837" w:hanging="129"/>
      </w:pPr>
      <w:rPr>
        <w:rFonts w:hint="default"/>
        <w:lang w:val="zh-CN" w:eastAsia="zh-CN" w:bidi="zh-CN"/>
      </w:rPr>
    </w:lvl>
    <w:lvl w:ilvl="7" w:tentative="0">
      <w:start w:val="0"/>
      <w:numFmt w:val="bullet"/>
      <w:lvlText w:val="•"/>
      <w:lvlJc w:val="left"/>
      <w:pPr>
        <w:ind w:left="2117" w:hanging="129"/>
      </w:pPr>
      <w:rPr>
        <w:rFonts w:hint="default"/>
        <w:lang w:val="zh-CN" w:eastAsia="zh-CN" w:bidi="zh-CN"/>
      </w:rPr>
    </w:lvl>
    <w:lvl w:ilvl="8" w:tentative="0">
      <w:start w:val="0"/>
      <w:numFmt w:val="bullet"/>
      <w:lvlText w:val="•"/>
      <w:lvlJc w:val="left"/>
      <w:pPr>
        <w:ind w:left="2396" w:hanging="129"/>
      </w:pPr>
      <w:rPr>
        <w:rFonts w:hint="default"/>
        <w:lang w:val="zh-CN" w:eastAsia="zh-CN" w:bidi="zh-CN"/>
      </w:rPr>
    </w:lvl>
  </w:abstractNum>
  <w:abstractNum w:abstractNumId="64">
    <w:nsid w:val="4C1BAE26"/>
    <w:multiLevelType w:val="multilevel"/>
    <w:tmpl w:val="4C1BAE26"/>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65">
    <w:nsid w:val="4C3D7A74"/>
    <w:multiLevelType w:val="multilevel"/>
    <w:tmpl w:val="4C3D7A74"/>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66">
    <w:nsid w:val="4D4DC07F"/>
    <w:multiLevelType w:val="multilevel"/>
    <w:tmpl w:val="4D4DC07F"/>
    <w:lvl w:ilvl="0" w:tentative="0">
      <w:start w:val="1"/>
      <w:numFmt w:val="decimal"/>
      <w:lvlText w:val="%1."/>
      <w:lvlJc w:val="left"/>
      <w:pPr>
        <w:ind w:left="30"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331" w:hanging="136"/>
      </w:pPr>
      <w:rPr>
        <w:rFonts w:hint="default"/>
        <w:lang w:val="zh-CN" w:eastAsia="zh-CN" w:bidi="zh-CN"/>
      </w:rPr>
    </w:lvl>
    <w:lvl w:ilvl="2" w:tentative="0">
      <w:start w:val="0"/>
      <w:numFmt w:val="bullet"/>
      <w:lvlText w:val="•"/>
      <w:lvlJc w:val="left"/>
      <w:pPr>
        <w:ind w:left="623" w:hanging="136"/>
      </w:pPr>
      <w:rPr>
        <w:rFonts w:hint="default"/>
        <w:lang w:val="zh-CN" w:eastAsia="zh-CN" w:bidi="zh-CN"/>
      </w:rPr>
    </w:lvl>
    <w:lvl w:ilvl="3" w:tentative="0">
      <w:start w:val="0"/>
      <w:numFmt w:val="bullet"/>
      <w:lvlText w:val="•"/>
      <w:lvlJc w:val="left"/>
      <w:pPr>
        <w:ind w:left="914" w:hanging="136"/>
      </w:pPr>
      <w:rPr>
        <w:rFonts w:hint="default"/>
        <w:lang w:val="zh-CN" w:eastAsia="zh-CN" w:bidi="zh-CN"/>
      </w:rPr>
    </w:lvl>
    <w:lvl w:ilvl="4" w:tentative="0">
      <w:start w:val="0"/>
      <w:numFmt w:val="bullet"/>
      <w:lvlText w:val="•"/>
      <w:lvlJc w:val="left"/>
      <w:pPr>
        <w:ind w:left="1206" w:hanging="136"/>
      </w:pPr>
      <w:rPr>
        <w:rFonts w:hint="default"/>
        <w:lang w:val="zh-CN" w:eastAsia="zh-CN" w:bidi="zh-CN"/>
      </w:rPr>
    </w:lvl>
    <w:lvl w:ilvl="5" w:tentative="0">
      <w:start w:val="0"/>
      <w:numFmt w:val="bullet"/>
      <w:lvlText w:val="•"/>
      <w:lvlJc w:val="left"/>
      <w:pPr>
        <w:ind w:left="1498" w:hanging="136"/>
      </w:pPr>
      <w:rPr>
        <w:rFonts w:hint="default"/>
        <w:lang w:val="zh-CN" w:eastAsia="zh-CN" w:bidi="zh-CN"/>
      </w:rPr>
    </w:lvl>
    <w:lvl w:ilvl="6" w:tentative="0">
      <w:start w:val="0"/>
      <w:numFmt w:val="bullet"/>
      <w:lvlText w:val="•"/>
      <w:lvlJc w:val="left"/>
      <w:pPr>
        <w:ind w:left="1789" w:hanging="136"/>
      </w:pPr>
      <w:rPr>
        <w:rFonts w:hint="default"/>
        <w:lang w:val="zh-CN" w:eastAsia="zh-CN" w:bidi="zh-CN"/>
      </w:rPr>
    </w:lvl>
    <w:lvl w:ilvl="7" w:tentative="0">
      <w:start w:val="0"/>
      <w:numFmt w:val="bullet"/>
      <w:lvlText w:val="•"/>
      <w:lvlJc w:val="left"/>
      <w:pPr>
        <w:ind w:left="2081" w:hanging="136"/>
      </w:pPr>
      <w:rPr>
        <w:rFonts w:hint="default"/>
        <w:lang w:val="zh-CN" w:eastAsia="zh-CN" w:bidi="zh-CN"/>
      </w:rPr>
    </w:lvl>
    <w:lvl w:ilvl="8" w:tentative="0">
      <w:start w:val="0"/>
      <w:numFmt w:val="bullet"/>
      <w:lvlText w:val="•"/>
      <w:lvlJc w:val="left"/>
      <w:pPr>
        <w:ind w:left="2372" w:hanging="136"/>
      </w:pPr>
      <w:rPr>
        <w:rFonts w:hint="default"/>
        <w:lang w:val="zh-CN" w:eastAsia="zh-CN" w:bidi="zh-CN"/>
      </w:rPr>
    </w:lvl>
  </w:abstractNum>
  <w:abstractNum w:abstractNumId="67">
    <w:nsid w:val="58765686"/>
    <w:multiLevelType w:val="multilevel"/>
    <w:tmpl w:val="58765686"/>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68">
    <w:nsid w:val="59ADCABA"/>
    <w:multiLevelType w:val="multilevel"/>
    <w:tmpl w:val="59ADCABA"/>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69">
    <w:nsid w:val="5A241D34"/>
    <w:multiLevelType w:val="multilevel"/>
    <w:tmpl w:val="5A241D34"/>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70">
    <w:nsid w:val="5E29AB5A"/>
    <w:multiLevelType w:val="multilevel"/>
    <w:tmpl w:val="5E29AB5A"/>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71">
    <w:nsid w:val="60382F6E"/>
    <w:multiLevelType w:val="multilevel"/>
    <w:tmpl w:val="60382F6E"/>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72">
    <w:nsid w:val="629F7852"/>
    <w:multiLevelType w:val="multilevel"/>
    <w:tmpl w:val="629F7852"/>
    <w:lvl w:ilvl="0" w:tentative="0">
      <w:start w:val="35"/>
      <w:numFmt w:val="decimal"/>
      <w:lvlText w:val="%1."/>
      <w:lvlJc w:val="left"/>
      <w:pPr>
        <w:ind w:left="30"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331" w:hanging="192"/>
      </w:pPr>
      <w:rPr>
        <w:rFonts w:hint="default"/>
        <w:lang w:val="zh-CN" w:eastAsia="zh-CN" w:bidi="zh-CN"/>
      </w:rPr>
    </w:lvl>
    <w:lvl w:ilvl="2" w:tentative="0">
      <w:start w:val="0"/>
      <w:numFmt w:val="bullet"/>
      <w:lvlText w:val="•"/>
      <w:lvlJc w:val="left"/>
      <w:pPr>
        <w:ind w:left="623" w:hanging="192"/>
      </w:pPr>
      <w:rPr>
        <w:rFonts w:hint="default"/>
        <w:lang w:val="zh-CN" w:eastAsia="zh-CN" w:bidi="zh-CN"/>
      </w:rPr>
    </w:lvl>
    <w:lvl w:ilvl="3" w:tentative="0">
      <w:start w:val="0"/>
      <w:numFmt w:val="bullet"/>
      <w:lvlText w:val="•"/>
      <w:lvlJc w:val="left"/>
      <w:pPr>
        <w:ind w:left="914" w:hanging="192"/>
      </w:pPr>
      <w:rPr>
        <w:rFonts w:hint="default"/>
        <w:lang w:val="zh-CN" w:eastAsia="zh-CN" w:bidi="zh-CN"/>
      </w:rPr>
    </w:lvl>
    <w:lvl w:ilvl="4" w:tentative="0">
      <w:start w:val="0"/>
      <w:numFmt w:val="bullet"/>
      <w:lvlText w:val="•"/>
      <w:lvlJc w:val="left"/>
      <w:pPr>
        <w:ind w:left="1206" w:hanging="192"/>
      </w:pPr>
      <w:rPr>
        <w:rFonts w:hint="default"/>
        <w:lang w:val="zh-CN" w:eastAsia="zh-CN" w:bidi="zh-CN"/>
      </w:rPr>
    </w:lvl>
    <w:lvl w:ilvl="5" w:tentative="0">
      <w:start w:val="0"/>
      <w:numFmt w:val="bullet"/>
      <w:lvlText w:val="•"/>
      <w:lvlJc w:val="left"/>
      <w:pPr>
        <w:ind w:left="1498" w:hanging="192"/>
      </w:pPr>
      <w:rPr>
        <w:rFonts w:hint="default"/>
        <w:lang w:val="zh-CN" w:eastAsia="zh-CN" w:bidi="zh-CN"/>
      </w:rPr>
    </w:lvl>
    <w:lvl w:ilvl="6" w:tentative="0">
      <w:start w:val="0"/>
      <w:numFmt w:val="bullet"/>
      <w:lvlText w:val="•"/>
      <w:lvlJc w:val="left"/>
      <w:pPr>
        <w:ind w:left="1789" w:hanging="192"/>
      </w:pPr>
      <w:rPr>
        <w:rFonts w:hint="default"/>
        <w:lang w:val="zh-CN" w:eastAsia="zh-CN" w:bidi="zh-CN"/>
      </w:rPr>
    </w:lvl>
    <w:lvl w:ilvl="7" w:tentative="0">
      <w:start w:val="0"/>
      <w:numFmt w:val="bullet"/>
      <w:lvlText w:val="•"/>
      <w:lvlJc w:val="left"/>
      <w:pPr>
        <w:ind w:left="2081" w:hanging="192"/>
      </w:pPr>
      <w:rPr>
        <w:rFonts w:hint="default"/>
        <w:lang w:val="zh-CN" w:eastAsia="zh-CN" w:bidi="zh-CN"/>
      </w:rPr>
    </w:lvl>
    <w:lvl w:ilvl="8" w:tentative="0">
      <w:start w:val="0"/>
      <w:numFmt w:val="bullet"/>
      <w:lvlText w:val="•"/>
      <w:lvlJc w:val="left"/>
      <w:pPr>
        <w:ind w:left="2372" w:hanging="192"/>
      </w:pPr>
      <w:rPr>
        <w:rFonts w:hint="default"/>
        <w:lang w:val="zh-CN" w:eastAsia="zh-CN" w:bidi="zh-CN"/>
      </w:rPr>
    </w:lvl>
  </w:abstractNum>
  <w:abstractNum w:abstractNumId="73">
    <w:nsid w:val="65CD0074"/>
    <w:multiLevelType w:val="multilevel"/>
    <w:tmpl w:val="65CD0074"/>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74">
    <w:nsid w:val="68B298F7"/>
    <w:multiLevelType w:val="multilevel"/>
    <w:tmpl w:val="68B298F7"/>
    <w:lvl w:ilvl="0" w:tentative="0">
      <w:start w:val="0"/>
      <w:numFmt w:val="bullet"/>
      <w:lvlText w:val="■"/>
      <w:lvlJc w:val="left"/>
      <w:pPr>
        <w:ind w:left="27"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164" w:hanging="136"/>
      </w:pPr>
      <w:rPr>
        <w:rFonts w:hint="default"/>
        <w:lang w:val="zh-CN" w:eastAsia="zh-CN" w:bidi="zh-CN"/>
      </w:rPr>
    </w:lvl>
    <w:lvl w:ilvl="2" w:tentative="0">
      <w:start w:val="0"/>
      <w:numFmt w:val="bullet"/>
      <w:lvlText w:val="•"/>
      <w:lvlJc w:val="left"/>
      <w:pPr>
        <w:ind w:left="309" w:hanging="136"/>
      </w:pPr>
      <w:rPr>
        <w:rFonts w:hint="default"/>
        <w:lang w:val="zh-CN" w:eastAsia="zh-CN" w:bidi="zh-CN"/>
      </w:rPr>
    </w:lvl>
    <w:lvl w:ilvl="3" w:tentative="0">
      <w:start w:val="0"/>
      <w:numFmt w:val="bullet"/>
      <w:lvlText w:val="•"/>
      <w:lvlJc w:val="left"/>
      <w:pPr>
        <w:ind w:left="453" w:hanging="136"/>
      </w:pPr>
      <w:rPr>
        <w:rFonts w:hint="default"/>
        <w:lang w:val="zh-CN" w:eastAsia="zh-CN" w:bidi="zh-CN"/>
      </w:rPr>
    </w:lvl>
    <w:lvl w:ilvl="4" w:tentative="0">
      <w:start w:val="0"/>
      <w:numFmt w:val="bullet"/>
      <w:lvlText w:val="•"/>
      <w:lvlJc w:val="left"/>
      <w:pPr>
        <w:ind w:left="598" w:hanging="136"/>
      </w:pPr>
      <w:rPr>
        <w:rFonts w:hint="default"/>
        <w:lang w:val="zh-CN" w:eastAsia="zh-CN" w:bidi="zh-CN"/>
      </w:rPr>
    </w:lvl>
    <w:lvl w:ilvl="5" w:tentative="0">
      <w:start w:val="0"/>
      <w:numFmt w:val="bullet"/>
      <w:lvlText w:val="•"/>
      <w:lvlJc w:val="left"/>
      <w:pPr>
        <w:ind w:left="743" w:hanging="136"/>
      </w:pPr>
      <w:rPr>
        <w:rFonts w:hint="default"/>
        <w:lang w:val="zh-CN" w:eastAsia="zh-CN" w:bidi="zh-CN"/>
      </w:rPr>
    </w:lvl>
    <w:lvl w:ilvl="6" w:tentative="0">
      <w:start w:val="0"/>
      <w:numFmt w:val="bullet"/>
      <w:lvlText w:val="•"/>
      <w:lvlJc w:val="left"/>
      <w:pPr>
        <w:ind w:left="887" w:hanging="136"/>
      </w:pPr>
      <w:rPr>
        <w:rFonts w:hint="default"/>
        <w:lang w:val="zh-CN" w:eastAsia="zh-CN" w:bidi="zh-CN"/>
      </w:rPr>
    </w:lvl>
    <w:lvl w:ilvl="7" w:tentative="0">
      <w:start w:val="0"/>
      <w:numFmt w:val="bullet"/>
      <w:lvlText w:val="•"/>
      <w:lvlJc w:val="left"/>
      <w:pPr>
        <w:ind w:left="1032" w:hanging="136"/>
      </w:pPr>
      <w:rPr>
        <w:rFonts w:hint="default"/>
        <w:lang w:val="zh-CN" w:eastAsia="zh-CN" w:bidi="zh-CN"/>
      </w:rPr>
    </w:lvl>
    <w:lvl w:ilvl="8" w:tentative="0">
      <w:start w:val="0"/>
      <w:numFmt w:val="bullet"/>
      <w:lvlText w:val="•"/>
      <w:lvlJc w:val="left"/>
      <w:pPr>
        <w:ind w:left="1176" w:hanging="136"/>
      </w:pPr>
      <w:rPr>
        <w:rFonts w:hint="default"/>
        <w:lang w:val="zh-CN" w:eastAsia="zh-CN" w:bidi="zh-CN"/>
      </w:rPr>
    </w:lvl>
  </w:abstractNum>
  <w:abstractNum w:abstractNumId="75">
    <w:nsid w:val="72183CF9"/>
    <w:multiLevelType w:val="multilevel"/>
    <w:tmpl w:val="72183CF9"/>
    <w:lvl w:ilvl="0" w:tentative="0">
      <w:start w:val="1"/>
      <w:numFmt w:val="decimal"/>
      <w:lvlText w:val="%1."/>
      <w:lvlJc w:val="left"/>
      <w:pPr>
        <w:ind w:left="165" w:hanging="136"/>
        <w:jc w:val="left"/>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439" w:hanging="136"/>
      </w:pPr>
      <w:rPr>
        <w:rFonts w:hint="default"/>
        <w:lang w:val="zh-CN" w:eastAsia="zh-CN" w:bidi="zh-CN"/>
      </w:rPr>
    </w:lvl>
    <w:lvl w:ilvl="2" w:tentative="0">
      <w:start w:val="0"/>
      <w:numFmt w:val="bullet"/>
      <w:lvlText w:val="•"/>
      <w:lvlJc w:val="left"/>
      <w:pPr>
        <w:ind w:left="719" w:hanging="136"/>
      </w:pPr>
      <w:rPr>
        <w:rFonts w:hint="default"/>
        <w:lang w:val="zh-CN" w:eastAsia="zh-CN" w:bidi="zh-CN"/>
      </w:rPr>
    </w:lvl>
    <w:lvl w:ilvl="3" w:tentative="0">
      <w:start w:val="0"/>
      <w:numFmt w:val="bullet"/>
      <w:lvlText w:val="•"/>
      <w:lvlJc w:val="left"/>
      <w:pPr>
        <w:ind w:left="998" w:hanging="136"/>
      </w:pPr>
      <w:rPr>
        <w:rFonts w:hint="default"/>
        <w:lang w:val="zh-CN" w:eastAsia="zh-CN" w:bidi="zh-CN"/>
      </w:rPr>
    </w:lvl>
    <w:lvl w:ilvl="4" w:tentative="0">
      <w:start w:val="0"/>
      <w:numFmt w:val="bullet"/>
      <w:lvlText w:val="•"/>
      <w:lvlJc w:val="left"/>
      <w:pPr>
        <w:ind w:left="1278" w:hanging="136"/>
      </w:pPr>
      <w:rPr>
        <w:rFonts w:hint="default"/>
        <w:lang w:val="zh-CN" w:eastAsia="zh-CN" w:bidi="zh-CN"/>
      </w:rPr>
    </w:lvl>
    <w:lvl w:ilvl="5" w:tentative="0">
      <w:start w:val="0"/>
      <w:numFmt w:val="bullet"/>
      <w:lvlText w:val="•"/>
      <w:lvlJc w:val="left"/>
      <w:pPr>
        <w:ind w:left="1558" w:hanging="136"/>
      </w:pPr>
      <w:rPr>
        <w:rFonts w:hint="default"/>
        <w:lang w:val="zh-CN" w:eastAsia="zh-CN" w:bidi="zh-CN"/>
      </w:rPr>
    </w:lvl>
    <w:lvl w:ilvl="6" w:tentative="0">
      <w:start w:val="0"/>
      <w:numFmt w:val="bullet"/>
      <w:lvlText w:val="•"/>
      <w:lvlJc w:val="left"/>
      <w:pPr>
        <w:ind w:left="1837" w:hanging="136"/>
      </w:pPr>
      <w:rPr>
        <w:rFonts w:hint="default"/>
        <w:lang w:val="zh-CN" w:eastAsia="zh-CN" w:bidi="zh-CN"/>
      </w:rPr>
    </w:lvl>
    <w:lvl w:ilvl="7" w:tentative="0">
      <w:start w:val="0"/>
      <w:numFmt w:val="bullet"/>
      <w:lvlText w:val="•"/>
      <w:lvlJc w:val="left"/>
      <w:pPr>
        <w:ind w:left="2117" w:hanging="136"/>
      </w:pPr>
      <w:rPr>
        <w:rFonts w:hint="default"/>
        <w:lang w:val="zh-CN" w:eastAsia="zh-CN" w:bidi="zh-CN"/>
      </w:rPr>
    </w:lvl>
    <w:lvl w:ilvl="8" w:tentative="0">
      <w:start w:val="0"/>
      <w:numFmt w:val="bullet"/>
      <w:lvlText w:val="•"/>
      <w:lvlJc w:val="left"/>
      <w:pPr>
        <w:ind w:left="2396" w:hanging="136"/>
      </w:pPr>
      <w:rPr>
        <w:rFonts w:hint="default"/>
        <w:lang w:val="zh-CN" w:eastAsia="zh-CN" w:bidi="zh-CN"/>
      </w:rPr>
    </w:lvl>
  </w:abstractNum>
  <w:abstractNum w:abstractNumId="76">
    <w:nsid w:val="77633216"/>
    <w:multiLevelType w:val="multilevel"/>
    <w:tmpl w:val="77633216"/>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abstractNum w:abstractNumId="77">
    <w:nsid w:val="77D7D274"/>
    <w:multiLevelType w:val="singleLevel"/>
    <w:tmpl w:val="77D7D274"/>
    <w:lvl w:ilvl="0" w:tentative="0">
      <w:start w:val="57"/>
      <w:numFmt w:val="decimal"/>
      <w:suff w:val="nothing"/>
      <w:lvlText w:val="%1、"/>
      <w:lvlJc w:val="left"/>
    </w:lvl>
  </w:abstractNum>
  <w:abstractNum w:abstractNumId="78">
    <w:nsid w:val="77ECEA79"/>
    <w:multiLevelType w:val="multilevel"/>
    <w:tmpl w:val="77ECEA79"/>
    <w:lvl w:ilvl="0" w:tentative="0">
      <w:start w:val="21"/>
      <w:numFmt w:val="decimal"/>
      <w:lvlText w:val="%1."/>
      <w:lvlJc w:val="left"/>
      <w:pPr>
        <w:ind w:left="222" w:hanging="192"/>
        <w:jc w:val="left"/>
      </w:pPr>
      <w:rPr>
        <w:rFonts w:hint="default" w:ascii="宋体" w:hAnsi="宋体" w:eastAsia="宋体" w:cs="宋体"/>
        <w:w w:val="100"/>
        <w:sz w:val="10"/>
        <w:szCs w:val="10"/>
        <w:lang w:val="zh-CN" w:eastAsia="zh-CN" w:bidi="zh-CN"/>
      </w:rPr>
    </w:lvl>
    <w:lvl w:ilvl="1" w:tentative="0">
      <w:start w:val="0"/>
      <w:numFmt w:val="bullet"/>
      <w:lvlText w:val="•"/>
      <w:lvlJc w:val="left"/>
      <w:pPr>
        <w:ind w:left="493" w:hanging="192"/>
      </w:pPr>
      <w:rPr>
        <w:rFonts w:hint="default"/>
        <w:lang w:val="zh-CN" w:eastAsia="zh-CN" w:bidi="zh-CN"/>
      </w:rPr>
    </w:lvl>
    <w:lvl w:ilvl="2" w:tentative="0">
      <w:start w:val="0"/>
      <w:numFmt w:val="bullet"/>
      <w:lvlText w:val="•"/>
      <w:lvlJc w:val="left"/>
      <w:pPr>
        <w:ind w:left="767" w:hanging="192"/>
      </w:pPr>
      <w:rPr>
        <w:rFonts w:hint="default"/>
        <w:lang w:val="zh-CN" w:eastAsia="zh-CN" w:bidi="zh-CN"/>
      </w:rPr>
    </w:lvl>
    <w:lvl w:ilvl="3" w:tentative="0">
      <w:start w:val="0"/>
      <w:numFmt w:val="bullet"/>
      <w:lvlText w:val="•"/>
      <w:lvlJc w:val="left"/>
      <w:pPr>
        <w:ind w:left="1040" w:hanging="192"/>
      </w:pPr>
      <w:rPr>
        <w:rFonts w:hint="default"/>
        <w:lang w:val="zh-CN" w:eastAsia="zh-CN" w:bidi="zh-CN"/>
      </w:rPr>
    </w:lvl>
    <w:lvl w:ilvl="4" w:tentative="0">
      <w:start w:val="0"/>
      <w:numFmt w:val="bullet"/>
      <w:lvlText w:val="•"/>
      <w:lvlJc w:val="left"/>
      <w:pPr>
        <w:ind w:left="1314" w:hanging="192"/>
      </w:pPr>
      <w:rPr>
        <w:rFonts w:hint="default"/>
        <w:lang w:val="zh-CN" w:eastAsia="zh-CN" w:bidi="zh-CN"/>
      </w:rPr>
    </w:lvl>
    <w:lvl w:ilvl="5" w:tentative="0">
      <w:start w:val="0"/>
      <w:numFmt w:val="bullet"/>
      <w:lvlText w:val="•"/>
      <w:lvlJc w:val="left"/>
      <w:pPr>
        <w:ind w:left="1588" w:hanging="192"/>
      </w:pPr>
      <w:rPr>
        <w:rFonts w:hint="default"/>
        <w:lang w:val="zh-CN" w:eastAsia="zh-CN" w:bidi="zh-CN"/>
      </w:rPr>
    </w:lvl>
    <w:lvl w:ilvl="6" w:tentative="0">
      <w:start w:val="0"/>
      <w:numFmt w:val="bullet"/>
      <w:lvlText w:val="•"/>
      <w:lvlJc w:val="left"/>
      <w:pPr>
        <w:ind w:left="1861" w:hanging="192"/>
      </w:pPr>
      <w:rPr>
        <w:rFonts w:hint="default"/>
        <w:lang w:val="zh-CN" w:eastAsia="zh-CN" w:bidi="zh-CN"/>
      </w:rPr>
    </w:lvl>
    <w:lvl w:ilvl="7" w:tentative="0">
      <w:start w:val="0"/>
      <w:numFmt w:val="bullet"/>
      <w:lvlText w:val="•"/>
      <w:lvlJc w:val="left"/>
      <w:pPr>
        <w:ind w:left="2135" w:hanging="192"/>
      </w:pPr>
      <w:rPr>
        <w:rFonts w:hint="default"/>
        <w:lang w:val="zh-CN" w:eastAsia="zh-CN" w:bidi="zh-CN"/>
      </w:rPr>
    </w:lvl>
    <w:lvl w:ilvl="8" w:tentative="0">
      <w:start w:val="0"/>
      <w:numFmt w:val="bullet"/>
      <w:lvlText w:val="•"/>
      <w:lvlJc w:val="left"/>
      <w:pPr>
        <w:ind w:left="2408" w:hanging="192"/>
      </w:pPr>
      <w:rPr>
        <w:rFonts w:hint="default"/>
        <w:lang w:val="zh-CN" w:eastAsia="zh-CN" w:bidi="zh-CN"/>
      </w:rPr>
    </w:lvl>
  </w:abstractNum>
  <w:abstractNum w:abstractNumId="79">
    <w:nsid w:val="7C246926"/>
    <w:multiLevelType w:val="multilevel"/>
    <w:tmpl w:val="7C246926"/>
    <w:lvl w:ilvl="0" w:tentative="0">
      <w:start w:val="0"/>
      <w:numFmt w:val="bullet"/>
      <w:lvlText w:val="■"/>
      <w:lvlJc w:val="left"/>
      <w:pPr>
        <w:ind w:left="163" w:hanging="136"/>
      </w:pPr>
      <w:rPr>
        <w:rFonts w:hint="default" w:ascii="宋体" w:hAnsi="宋体" w:eastAsia="宋体" w:cs="宋体"/>
        <w:spacing w:val="-1"/>
        <w:w w:val="103"/>
        <w:sz w:val="11"/>
        <w:szCs w:val="11"/>
        <w:lang w:val="zh-CN" w:eastAsia="zh-CN" w:bidi="zh-CN"/>
      </w:rPr>
    </w:lvl>
    <w:lvl w:ilvl="1" w:tentative="0">
      <w:start w:val="0"/>
      <w:numFmt w:val="bullet"/>
      <w:lvlText w:val="•"/>
      <w:lvlJc w:val="left"/>
      <w:pPr>
        <w:ind w:left="290" w:hanging="136"/>
      </w:pPr>
      <w:rPr>
        <w:rFonts w:hint="default"/>
        <w:lang w:val="zh-CN" w:eastAsia="zh-CN" w:bidi="zh-CN"/>
      </w:rPr>
    </w:lvl>
    <w:lvl w:ilvl="2" w:tentative="0">
      <w:start w:val="0"/>
      <w:numFmt w:val="bullet"/>
      <w:lvlText w:val="•"/>
      <w:lvlJc w:val="left"/>
      <w:pPr>
        <w:ind w:left="421" w:hanging="136"/>
      </w:pPr>
      <w:rPr>
        <w:rFonts w:hint="default"/>
        <w:lang w:val="zh-CN" w:eastAsia="zh-CN" w:bidi="zh-CN"/>
      </w:rPr>
    </w:lvl>
    <w:lvl w:ilvl="3" w:tentative="0">
      <w:start w:val="0"/>
      <w:numFmt w:val="bullet"/>
      <w:lvlText w:val="•"/>
      <w:lvlJc w:val="left"/>
      <w:pPr>
        <w:ind w:left="551" w:hanging="136"/>
      </w:pPr>
      <w:rPr>
        <w:rFonts w:hint="default"/>
        <w:lang w:val="zh-CN" w:eastAsia="zh-CN" w:bidi="zh-CN"/>
      </w:rPr>
    </w:lvl>
    <w:lvl w:ilvl="4" w:tentative="0">
      <w:start w:val="0"/>
      <w:numFmt w:val="bullet"/>
      <w:lvlText w:val="•"/>
      <w:lvlJc w:val="left"/>
      <w:pPr>
        <w:ind w:left="682" w:hanging="136"/>
      </w:pPr>
      <w:rPr>
        <w:rFonts w:hint="default"/>
        <w:lang w:val="zh-CN" w:eastAsia="zh-CN" w:bidi="zh-CN"/>
      </w:rPr>
    </w:lvl>
    <w:lvl w:ilvl="5" w:tentative="0">
      <w:start w:val="0"/>
      <w:numFmt w:val="bullet"/>
      <w:lvlText w:val="•"/>
      <w:lvlJc w:val="left"/>
      <w:pPr>
        <w:ind w:left="813" w:hanging="136"/>
      </w:pPr>
      <w:rPr>
        <w:rFonts w:hint="default"/>
        <w:lang w:val="zh-CN" w:eastAsia="zh-CN" w:bidi="zh-CN"/>
      </w:rPr>
    </w:lvl>
    <w:lvl w:ilvl="6" w:tentative="0">
      <w:start w:val="0"/>
      <w:numFmt w:val="bullet"/>
      <w:lvlText w:val="•"/>
      <w:lvlJc w:val="left"/>
      <w:pPr>
        <w:ind w:left="943" w:hanging="136"/>
      </w:pPr>
      <w:rPr>
        <w:rFonts w:hint="default"/>
        <w:lang w:val="zh-CN" w:eastAsia="zh-CN" w:bidi="zh-CN"/>
      </w:rPr>
    </w:lvl>
    <w:lvl w:ilvl="7" w:tentative="0">
      <w:start w:val="0"/>
      <w:numFmt w:val="bullet"/>
      <w:lvlText w:val="•"/>
      <w:lvlJc w:val="left"/>
      <w:pPr>
        <w:ind w:left="1074" w:hanging="136"/>
      </w:pPr>
      <w:rPr>
        <w:rFonts w:hint="default"/>
        <w:lang w:val="zh-CN" w:eastAsia="zh-CN" w:bidi="zh-CN"/>
      </w:rPr>
    </w:lvl>
    <w:lvl w:ilvl="8" w:tentative="0">
      <w:start w:val="0"/>
      <w:numFmt w:val="bullet"/>
      <w:lvlText w:val="•"/>
      <w:lvlJc w:val="left"/>
      <w:pPr>
        <w:ind w:left="1204" w:hanging="136"/>
      </w:pPr>
      <w:rPr>
        <w:rFonts w:hint="default"/>
        <w:lang w:val="zh-CN" w:eastAsia="zh-CN" w:bidi="zh-CN"/>
      </w:rPr>
    </w:lvl>
  </w:abstractNum>
  <w:num w:numId="1">
    <w:abstractNumId w:val="40"/>
  </w:num>
  <w:num w:numId="2">
    <w:abstractNumId w:val="26"/>
  </w:num>
  <w:num w:numId="3">
    <w:abstractNumId w:val="68"/>
  </w:num>
  <w:num w:numId="4">
    <w:abstractNumId w:val="21"/>
  </w:num>
  <w:num w:numId="5">
    <w:abstractNumId w:val="16"/>
  </w:num>
  <w:num w:numId="6">
    <w:abstractNumId w:val="43"/>
  </w:num>
  <w:num w:numId="7">
    <w:abstractNumId w:val="54"/>
  </w:num>
  <w:num w:numId="8">
    <w:abstractNumId w:val="75"/>
  </w:num>
  <w:num w:numId="9">
    <w:abstractNumId w:val="41"/>
  </w:num>
  <w:num w:numId="10">
    <w:abstractNumId w:val="4"/>
  </w:num>
  <w:num w:numId="11">
    <w:abstractNumId w:val="56"/>
  </w:num>
  <w:num w:numId="12">
    <w:abstractNumId w:val="69"/>
  </w:num>
  <w:num w:numId="13">
    <w:abstractNumId w:val="25"/>
  </w:num>
  <w:num w:numId="14">
    <w:abstractNumId w:val="66"/>
  </w:num>
  <w:num w:numId="15">
    <w:abstractNumId w:val="36"/>
  </w:num>
  <w:num w:numId="16">
    <w:abstractNumId w:val="53"/>
  </w:num>
  <w:num w:numId="17">
    <w:abstractNumId w:val="32"/>
  </w:num>
  <w:num w:numId="18">
    <w:abstractNumId w:val="29"/>
  </w:num>
  <w:num w:numId="19">
    <w:abstractNumId w:val="8"/>
  </w:num>
  <w:num w:numId="20">
    <w:abstractNumId w:val="64"/>
  </w:num>
  <w:num w:numId="21">
    <w:abstractNumId w:val="71"/>
  </w:num>
  <w:num w:numId="22">
    <w:abstractNumId w:val="24"/>
  </w:num>
  <w:num w:numId="23">
    <w:abstractNumId w:val="63"/>
  </w:num>
  <w:num w:numId="24">
    <w:abstractNumId w:val="13"/>
  </w:num>
  <w:num w:numId="25">
    <w:abstractNumId w:val="79"/>
  </w:num>
  <w:num w:numId="26">
    <w:abstractNumId w:val="78"/>
  </w:num>
  <w:num w:numId="27">
    <w:abstractNumId w:val="20"/>
  </w:num>
  <w:num w:numId="28">
    <w:abstractNumId w:val="72"/>
  </w:num>
  <w:num w:numId="29">
    <w:abstractNumId w:val="5"/>
  </w:num>
  <w:num w:numId="30">
    <w:abstractNumId w:val="60"/>
  </w:num>
  <w:num w:numId="31">
    <w:abstractNumId w:val="67"/>
  </w:num>
  <w:num w:numId="32">
    <w:abstractNumId w:val="77"/>
  </w:num>
  <w:num w:numId="33">
    <w:abstractNumId w:val="52"/>
  </w:num>
  <w:num w:numId="34">
    <w:abstractNumId w:val="33"/>
  </w:num>
  <w:num w:numId="35">
    <w:abstractNumId w:val="1"/>
  </w:num>
  <w:num w:numId="36">
    <w:abstractNumId w:val="3"/>
  </w:num>
  <w:num w:numId="37">
    <w:abstractNumId w:val="17"/>
  </w:num>
  <w:num w:numId="38">
    <w:abstractNumId w:val="70"/>
  </w:num>
  <w:num w:numId="39">
    <w:abstractNumId w:val="2"/>
  </w:num>
  <w:num w:numId="40">
    <w:abstractNumId w:val="65"/>
  </w:num>
  <w:num w:numId="41">
    <w:abstractNumId w:val="55"/>
  </w:num>
  <w:num w:numId="42">
    <w:abstractNumId w:val="73"/>
  </w:num>
  <w:num w:numId="43">
    <w:abstractNumId w:val="44"/>
  </w:num>
  <w:num w:numId="44">
    <w:abstractNumId w:val="45"/>
  </w:num>
  <w:num w:numId="45">
    <w:abstractNumId w:val="28"/>
  </w:num>
  <w:num w:numId="46">
    <w:abstractNumId w:val="58"/>
  </w:num>
  <w:num w:numId="47">
    <w:abstractNumId w:val="50"/>
  </w:num>
  <w:num w:numId="48">
    <w:abstractNumId w:val="35"/>
  </w:num>
  <w:num w:numId="49">
    <w:abstractNumId w:val="51"/>
  </w:num>
  <w:num w:numId="50">
    <w:abstractNumId w:val="31"/>
  </w:num>
  <w:num w:numId="51">
    <w:abstractNumId w:val="15"/>
  </w:num>
  <w:num w:numId="52">
    <w:abstractNumId w:val="38"/>
  </w:num>
  <w:num w:numId="53">
    <w:abstractNumId w:val="62"/>
  </w:num>
  <w:num w:numId="54">
    <w:abstractNumId w:val="46"/>
  </w:num>
  <w:num w:numId="55">
    <w:abstractNumId w:val="42"/>
  </w:num>
  <w:num w:numId="56">
    <w:abstractNumId w:val="22"/>
  </w:num>
  <w:num w:numId="57">
    <w:abstractNumId w:val="47"/>
  </w:num>
  <w:num w:numId="58">
    <w:abstractNumId w:val="14"/>
  </w:num>
  <w:num w:numId="59">
    <w:abstractNumId w:val="61"/>
  </w:num>
  <w:num w:numId="60">
    <w:abstractNumId w:val="11"/>
  </w:num>
  <w:num w:numId="61">
    <w:abstractNumId w:val="37"/>
  </w:num>
  <w:num w:numId="62">
    <w:abstractNumId w:val="57"/>
  </w:num>
  <w:num w:numId="63">
    <w:abstractNumId w:val="39"/>
  </w:num>
  <w:num w:numId="64">
    <w:abstractNumId w:val="34"/>
  </w:num>
  <w:num w:numId="65">
    <w:abstractNumId w:val="23"/>
  </w:num>
  <w:num w:numId="66">
    <w:abstractNumId w:val="59"/>
  </w:num>
  <w:num w:numId="67">
    <w:abstractNumId w:val="10"/>
  </w:num>
  <w:num w:numId="68">
    <w:abstractNumId w:val="76"/>
  </w:num>
  <w:num w:numId="69">
    <w:abstractNumId w:val="30"/>
  </w:num>
  <w:num w:numId="70">
    <w:abstractNumId w:val="7"/>
  </w:num>
  <w:num w:numId="71">
    <w:abstractNumId w:val="6"/>
  </w:num>
  <w:num w:numId="72">
    <w:abstractNumId w:val="9"/>
  </w:num>
  <w:num w:numId="73">
    <w:abstractNumId w:val="12"/>
  </w:num>
  <w:num w:numId="74">
    <w:abstractNumId w:val="49"/>
  </w:num>
  <w:num w:numId="75">
    <w:abstractNumId w:val="19"/>
  </w:num>
  <w:num w:numId="76">
    <w:abstractNumId w:val="48"/>
  </w:num>
  <w:num w:numId="77">
    <w:abstractNumId w:val="27"/>
  </w:num>
  <w:num w:numId="78">
    <w:abstractNumId w:val="74"/>
  </w:num>
  <w:num w:numId="79">
    <w:abstractNumId w:val="0"/>
  </w:num>
  <w:num w:numId="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mY2MDQ5Y2MzMThkYmFkOWQ1Yzk0MzdjNTlhMDEifQ=="/>
  </w:docVars>
  <w:rsids>
    <w:rsidRoot w:val="00000000"/>
    <w:rsid w:val="01662F17"/>
    <w:rsid w:val="05DA3A83"/>
    <w:rsid w:val="0B452627"/>
    <w:rsid w:val="0D9719E1"/>
    <w:rsid w:val="0F5628CB"/>
    <w:rsid w:val="13C632DC"/>
    <w:rsid w:val="176F5348"/>
    <w:rsid w:val="20D41ED6"/>
    <w:rsid w:val="22312B78"/>
    <w:rsid w:val="24056E31"/>
    <w:rsid w:val="25586F20"/>
    <w:rsid w:val="2BC16154"/>
    <w:rsid w:val="2EE15B67"/>
    <w:rsid w:val="320D301B"/>
    <w:rsid w:val="34833BB0"/>
    <w:rsid w:val="359B652A"/>
    <w:rsid w:val="35F60E5F"/>
    <w:rsid w:val="3617587F"/>
    <w:rsid w:val="3804228F"/>
    <w:rsid w:val="39C13167"/>
    <w:rsid w:val="3E2C2AAA"/>
    <w:rsid w:val="473112CF"/>
    <w:rsid w:val="485C6C7F"/>
    <w:rsid w:val="489F54AD"/>
    <w:rsid w:val="4CBE4F3C"/>
    <w:rsid w:val="4F7E4996"/>
    <w:rsid w:val="58C56FF6"/>
    <w:rsid w:val="5CCB7C3E"/>
    <w:rsid w:val="5D6172B2"/>
    <w:rsid w:val="611F67CB"/>
    <w:rsid w:val="63150975"/>
    <w:rsid w:val="654924E4"/>
    <w:rsid w:val="65BB1748"/>
    <w:rsid w:val="69392600"/>
    <w:rsid w:val="6D507804"/>
    <w:rsid w:val="6DBD569E"/>
    <w:rsid w:val="6E0000DD"/>
    <w:rsid w:val="6FB6158C"/>
    <w:rsid w:val="6FE03B31"/>
    <w:rsid w:val="725720D6"/>
    <w:rsid w:val="737536A2"/>
    <w:rsid w:val="76743E8E"/>
    <w:rsid w:val="76EE3FA9"/>
    <w:rsid w:val="7C69607D"/>
    <w:rsid w:val="7D472C14"/>
    <w:rsid w:val="7E6F620D"/>
    <w:rsid w:val="7F443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9"/>
      <w:szCs w:val="39"/>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演示人</cp:lastModifiedBy>
  <dcterms:modified xsi:type="dcterms:W3CDTF">2023-11-14T07:33:10Z</dcterms:modified>
  <dc:title>&lt;433A5C446F63756D656E747320616E642053657474696E67735C41646D696E6973747261746F725CD7C0C3E65CBBF9B2E3D5FECEF1B9ABBFAAC4BFC2BCB8FCD0C2B0E65C3136A1A2CAB3C6B7D2A9C6B7BCE0B9DCC1ECD3F2BBF9B2E3D5FECEF1B9ABBFAACAC2CFEEC4BFC2BCA3A8C4FECFE7CAD0CCE1B9A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7F135450185A417DA09DE70216758AC1_13</vt:lpwstr>
  </property>
</Properties>
</file>