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EF" w:rsidRDefault="00D862EF" w:rsidP="00D862EF">
      <w:pPr>
        <w:spacing w:line="560" w:lineRule="atLeast"/>
        <w:rPr>
          <w:rFonts w:ascii="黑体" w:eastAsia="黑体" w:hAnsi="黑体" w:cs="黑体"/>
          <w:sz w:val="32"/>
          <w:szCs w:val="32"/>
        </w:rPr>
      </w:pPr>
      <w:r>
        <w:rPr>
          <w:rFonts w:ascii="黑体" w:eastAsia="黑体" w:hAnsi="黑体" w:cs="黑体" w:hint="eastAsia"/>
          <w:sz w:val="32"/>
          <w:szCs w:val="32"/>
        </w:rPr>
        <w:t>附件2</w:t>
      </w:r>
    </w:p>
    <w:p w:rsidR="00D862EF" w:rsidRDefault="00D862EF" w:rsidP="00D862EF">
      <w:pPr>
        <w:spacing w:beforeLines="50" w:before="157" w:line="560" w:lineRule="atLeas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jc w:val="center"/>
        <w:rPr>
          <w:rFonts w:ascii="黑体" w:eastAsia="黑体" w:hAnsi="黑体" w:cs="黑体"/>
          <w:sz w:val="44"/>
          <w:szCs w:val="44"/>
        </w:rPr>
      </w:pPr>
      <w:r>
        <w:rPr>
          <w:rFonts w:ascii="黑体" w:eastAsia="黑体" w:hAnsi="黑体" w:cs="黑体" w:hint="eastAsia"/>
          <w:spacing w:val="40"/>
          <w:sz w:val="44"/>
          <w:szCs w:val="44"/>
        </w:rPr>
        <w:t>湖南省教师资格认定体检</w:t>
      </w:r>
      <w:r>
        <w:rPr>
          <w:rFonts w:ascii="黑体" w:eastAsia="黑体" w:hAnsi="黑体" w:cs="黑体" w:hint="eastAsia"/>
          <w:sz w:val="44"/>
          <w:szCs w:val="44"/>
        </w:rPr>
        <w:t>表</w:t>
      </w: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100" w:firstLine="1600"/>
        <w:jc w:val="left"/>
        <w:rPr>
          <w:rFonts w:ascii="仿宋_GB2312" w:eastAsia="仿宋_GB2312" w:hAnsi="仿宋_GB2312" w:cs="仿宋_GB2312"/>
          <w:sz w:val="32"/>
          <w:szCs w:val="32"/>
          <w:u w:val="single"/>
        </w:rPr>
      </w:pPr>
      <w:r>
        <w:rPr>
          <w:rFonts w:ascii="仿宋_GB2312" w:eastAsia="仿宋_GB2312" w:hAnsi="仿宋_GB2312" w:cs="仿宋_GB2312" w:hint="eastAsia"/>
          <w:spacing w:val="640"/>
          <w:sz w:val="32"/>
          <w:szCs w:val="32"/>
        </w:rPr>
        <w:t>姓</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u w:val="single"/>
        </w:rPr>
        <w:t xml:space="preserve">                      </w:t>
      </w:r>
    </w:p>
    <w:p w:rsidR="00D862EF" w:rsidRDefault="00D862EF" w:rsidP="00D862EF">
      <w:pPr>
        <w:spacing w:line="560" w:lineRule="atLeast"/>
        <w:ind w:firstLineChars="300" w:firstLine="1596"/>
        <w:jc w:val="left"/>
        <w:rPr>
          <w:rFonts w:ascii="仿宋_GB2312" w:eastAsia="仿宋_GB2312" w:hAnsi="仿宋_GB2312" w:cs="仿宋_GB2312"/>
          <w:sz w:val="32"/>
          <w:szCs w:val="32"/>
          <w:u w:val="single"/>
        </w:rPr>
      </w:pPr>
      <w:r>
        <w:rPr>
          <w:rFonts w:ascii="仿宋_GB2312" w:eastAsia="仿宋_GB2312" w:hAnsi="仿宋_GB2312" w:cs="仿宋_GB2312" w:hint="eastAsia"/>
          <w:spacing w:val="106"/>
          <w:sz w:val="32"/>
          <w:szCs w:val="32"/>
        </w:rPr>
        <w:t>工作单</w:t>
      </w:r>
      <w:r>
        <w:rPr>
          <w:rFonts w:ascii="仿宋_GB2312" w:eastAsia="仿宋_GB2312" w:hAnsi="仿宋_GB2312" w:cs="仿宋_GB2312" w:hint="eastAsia"/>
          <w:sz w:val="32"/>
          <w:szCs w:val="32"/>
        </w:rPr>
        <w:t>位：</w:t>
      </w:r>
      <w:r>
        <w:rPr>
          <w:rFonts w:ascii="仿宋_GB2312" w:eastAsia="仿宋_GB2312" w:hAnsi="仿宋_GB2312" w:cs="仿宋_GB2312" w:hint="eastAsia"/>
          <w:sz w:val="32"/>
          <w:szCs w:val="32"/>
          <w:u w:val="single"/>
        </w:rPr>
        <w:t xml:space="preserve">                      </w:t>
      </w:r>
    </w:p>
    <w:p w:rsidR="00D862EF" w:rsidRDefault="00D862EF" w:rsidP="00D862EF">
      <w:pPr>
        <w:spacing w:line="560" w:lineRule="atLeast"/>
        <w:ind w:firstLineChars="400" w:firstLine="1600"/>
        <w:jc w:val="left"/>
        <w:rPr>
          <w:rFonts w:ascii="仿宋_GB2312" w:eastAsia="仿宋_GB2312" w:hAnsi="仿宋_GB2312" w:cs="仿宋_GB2312"/>
          <w:sz w:val="32"/>
          <w:szCs w:val="32"/>
          <w:u w:val="single"/>
        </w:rPr>
      </w:pPr>
      <w:r>
        <w:rPr>
          <w:rFonts w:ascii="仿宋_GB2312" w:eastAsia="仿宋_GB2312" w:hAnsi="仿宋_GB2312" w:cs="仿宋_GB2312" w:hint="eastAsia"/>
          <w:spacing w:val="40"/>
          <w:sz w:val="32"/>
          <w:szCs w:val="32"/>
        </w:rPr>
        <w:t>户籍所在</w:t>
      </w:r>
      <w:r>
        <w:rPr>
          <w:rFonts w:ascii="仿宋_GB2312" w:eastAsia="仿宋_GB2312" w:hAnsi="仿宋_GB2312" w:cs="仿宋_GB2312" w:hint="eastAsia"/>
          <w:sz w:val="32"/>
          <w:szCs w:val="32"/>
        </w:rPr>
        <w:t>地：</w:t>
      </w:r>
      <w:r>
        <w:rPr>
          <w:rFonts w:ascii="仿宋_GB2312" w:eastAsia="仿宋_GB2312" w:hAnsi="仿宋_GB2312" w:cs="仿宋_GB2312" w:hint="eastAsia"/>
          <w:sz w:val="32"/>
          <w:szCs w:val="32"/>
          <w:u w:val="single"/>
        </w:rPr>
        <w:t xml:space="preserve">                      </w:t>
      </w:r>
    </w:p>
    <w:p w:rsidR="00D862EF" w:rsidRDefault="00D862EF" w:rsidP="00D862EF">
      <w:pPr>
        <w:spacing w:line="560" w:lineRule="atLeast"/>
        <w:ind w:firstLineChars="500" w:firstLine="160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申请资格种类：</w:t>
      </w:r>
      <w:r>
        <w:rPr>
          <w:rFonts w:ascii="仿宋_GB2312" w:eastAsia="仿宋_GB2312" w:hAnsi="仿宋_GB2312" w:cs="仿宋_GB2312" w:hint="eastAsia"/>
          <w:sz w:val="32"/>
          <w:szCs w:val="32"/>
          <w:u w:val="single"/>
        </w:rPr>
        <w:t xml:space="preserve">                      </w:t>
      </w:r>
    </w:p>
    <w:p w:rsidR="00D862EF" w:rsidRDefault="00D862EF" w:rsidP="00D862EF">
      <w:pPr>
        <w:spacing w:line="560" w:lineRule="atLeast"/>
        <w:ind w:firstLineChars="300" w:firstLine="1596"/>
        <w:jc w:val="left"/>
        <w:rPr>
          <w:rFonts w:ascii="仿宋_GB2312" w:eastAsia="仿宋_GB2312" w:hAnsi="仿宋_GB2312" w:cs="仿宋_GB2312"/>
          <w:sz w:val="32"/>
          <w:szCs w:val="32"/>
        </w:rPr>
      </w:pPr>
      <w:r>
        <w:rPr>
          <w:rFonts w:ascii="仿宋_GB2312" w:eastAsia="仿宋_GB2312" w:hAnsi="仿宋_GB2312" w:cs="仿宋_GB2312" w:hint="eastAsia"/>
          <w:spacing w:val="106"/>
          <w:sz w:val="32"/>
          <w:szCs w:val="32"/>
        </w:rPr>
        <w:t>填表日</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u w:val="single"/>
        </w:rPr>
        <w:t xml:space="preserve">                      </w:t>
      </w: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p>
    <w:p w:rsidR="00D862EF" w:rsidRDefault="00D862EF" w:rsidP="00D862EF">
      <w:pPr>
        <w:spacing w:line="560" w:lineRule="atLeas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湖南省教育厅监制</w:t>
      </w:r>
    </w:p>
    <w:p w:rsidR="00D862EF" w:rsidRDefault="00D862EF" w:rsidP="00D862EF">
      <w:pPr>
        <w:spacing w:line="560" w:lineRule="atLeast"/>
        <w:ind w:rightChars="10" w:right="21" w:firstLineChars="200" w:firstLine="643"/>
        <w:jc w:val="center"/>
        <w:rPr>
          <w:rFonts w:ascii="仿宋_GB2312" w:eastAsia="仿宋_GB2312" w:hAnsi="仿宋_GB2312" w:cs="仿宋_GB2312"/>
          <w:b/>
          <w:sz w:val="32"/>
          <w:szCs w:val="32"/>
        </w:rPr>
      </w:pPr>
    </w:p>
    <w:p w:rsidR="00D862EF" w:rsidRDefault="00D862EF" w:rsidP="00D862EF">
      <w:pPr>
        <w:spacing w:line="560" w:lineRule="atLeast"/>
        <w:ind w:rightChars="10" w:right="21" w:firstLineChars="200" w:firstLine="880"/>
        <w:jc w:val="center"/>
        <w:rPr>
          <w:rFonts w:ascii="仿宋_GB2312" w:eastAsia="仿宋_GB2312" w:hAnsi="仿宋_GB2312" w:cs="仿宋_GB2312"/>
          <w:bCs/>
          <w:sz w:val="44"/>
          <w:szCs w:val="44"/>
        </w:rPr>
      </w:pPr>
    </w:p>
    <w:p w:rsidR="00D862EF" w:rsidRDefault="00D862EF" w:rsidP="00D862EF">
      <w:pPr>
        <w:spacing w:line="560" w:lineRule="atLeast"/>
        <w:ind w:rightChars="10" w:right="21" w:firstLineChars="200" w:firstLine="880"/>
        <w:jc w:val="center"/>
        <w:rPr>
          <w:rFonts w:ascii="仿宋_GB2312" w:eastAsia="仿宋_GB2312" w:hAnsi="仿宋_GB2312" w:cs="仿宋_GB2312"/>
          <w:bCs/>
          <w:sz w:val="44"/>
          <w:szCs w:val="44"/>
        </w:rPr>
      </w:pPr>
    </w:p>
    <w:p w:rsidR="00D862EF" w:rsidRDefault="00D862EF" w:rsidP="00D862EF">
      <w:pPr>
        <w:spacing w:line="640" w:lineRule="exact"/>
        <w:ind w:rightChars="10" w:right="21"/>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说　 　明</w:t>
      </w:r>
    </w:p>
    <w:p w:rsidR="00D862EF" w:rsidRDefault="00D862EF" w:rsidP="00D862EF">
      <w:pPr>
        <w:spacing w:line="640" w:lineRule="exact"/>
        <w:ind w:firstLineChars="200" w:firstLine="640"/>
        <w:rPr>
          <w:rFonts w:ascii="仿宋_GB2312" w:eastAsia="仿宋_GB2312" w:hAnsi="仿宋_GB2312" w:cs="仿宋_GB2312"/>
          <w:sz w:val="32"/>
          <w:szCs w:val="32"/>
        </w:rPr>
      </w:pPr>
    </w:p>
    <w:p w:rsidR="00D862EF" w:rsidRDefault="00D862EF" w:rsidP="00D862EF">
      <w:pPr>
        <w:pStyle w:val="a3"/>
        <w:spacing w:line="640" w:lineRule="exact"/>
        <w:ind w:rightChars="10" w:right="2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一、体检在相应的教师资格认定机构指定的县级以上医院进行，并必须包括传染病和精神病史等项目。高等学校教师资格认定体检由拟聘任教学校统一组织在市州以上医院进行。</w:t>
      </w:r>
    </w:p>
    <w:p w:rsidR="00D862EF" w:rsidRDefault="00D862EF" w:rsidP="00D862EF">
      <w:pPr>
        <w:pStyle w:val="2"/>
        <w:spacing w:line="640" w:lineRule="exact"/>
        <w:ind w:rightChars="10" w:right="2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二、申请认定幼儿园和小学教师资格的，参照《中等师范学校招生体检标准》的有关规定执行；申请认定初级中学及其以上教师资格的，参照《高等师范学校招生体检标准》的有关规定执行。</w:t>
      </w:r>
    </w:p>
    <w:p w:rsidR="00D862EF" w:rsidRDefault="00D862EF" w:rsidP="00D862EF">
      <w:pPr>
        <w:pStyle w:val="a3"/>
        <w:spacing w:line="640" w:lineRule="exact"/>
        <w:ind w:rightChars="10" w:right="21"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三、承担体检的医院应当根据上述标准，对被检人员做出合格或不合格的结论</w:t>
      </w:r>
    </w:p>
    <w:p w:rsidR="00D862EF" w:rsidRDefault="00D862EF" w:rsidP="00D862EF">
      <w:pPr>
        <w:spacing w:line="640" w:lineRule="exact"/>
        <w:ind w:rightChars="428" w:right="899" w:firstLineChars="200" w:firstLine="643"/>
        <w:jc w:val="center"/>
        <w:rPr>
          <w:rFonts w:ascii="仿宋_GB2312" w:eastAsia="仿宋_GB2312" w:hAnsi="仿宋_GB2312" w:cs="仿宋_GB2312"/>
          <w:b/>
          <w:sz w:val="32"/>
          <w:szCs w:val="32"/>
        </w:rPr>
      </w:pPr>
    </w:p>
    <w:p w:rsidR="00D862EF" w:rsidRDefault="00D862EF" w:rsidP="00D862EF">
      <w:pPr>
        <w:spacing w:line="640" w:lineRule="exact"/>
        <w:ind w:rightChars="428" w:right="899" w:firstLineChars="200" w:firstLine="643"/>
        <w:jc w:val="center"/>
        <w:rPr>
          <w:rFonts w:ascii="仿宋_GB2312" w:eastAsia="仿宋_GB2312" w:hAnsi="仿宋_GB2312" w:cs="仿宋_GB2312"/>
          <w:b/>
          <w:sz w:val="32"/>
          <w:szCs w:val="32"/>
        </w:rPr>
      </w:pPr>
    </w:p>
    <w:p w:rsidR="00D862EF" w:rsidRDefault="00D862EF" w:rsidP="00D862EF">
      <w:pPr>
        <w:spacing w:line="560" w:lineRule="atLeast"/>
        <w:ind w:rightChars="428" w:right="899" w:firstLineChars="200" w:firstLine="643"/>
        <w:jc w:val="center"/>
        <w:rPr>
          <w:rFonts w:ascii="仿宋_GB2312" w:eastAsia="仿宋_GB2312" w:hAnsi="仿宋_GB2312" w:cs="仿宋_GB2312"/>
          <w:b/>
          <w:sz w:val="32"/>
          <w:szCs w:val="32"/>
        </w:rPr>
      </w:pPr>
    </w:p>
    <w:p w:rsidR="00D862EF" w:rsidRDefault="00D862EF" w:rsidP="00D862EF">
      <w:pPr>
        <w:spacing w:line="560" w:lineRule="atLeast"/>
        <w:ind w:rightChars="428" w:right="899" w:firstLineChars="200" w:firstLine="643"/>
        <w:jc w:val="center"/>
        <w:rPr>
          <w:rFonts w:ascii="仿宋_GB2312" w:eastAsia="仿宋_GB2312" w:hAnsi="仿宋_GB2312" w:cs="仿宋_GB2312"/>
          <w:b/>
          <w:sz w:val="32"/>
          <w:szCs w:val="32"/>
        </w:rPr>
      </w:pPr>
    </w:p>
    <w:p w:rsidR="00D862EF" w:rsidRDefault="00D862EF" w:rsidP="00D862EF">
      <w:pPr>
        <w:spacing w:line="560" w:lineRule="atLeast"/>
        <w:ind w:firstLineChars="200" w:firstLine="640"/>
        <w:jc w:val="left"/>
        <w:rPr>
          <w:rFonts w:ascii="仿宋_GB2312" w:eastAsia="仿宋_GB2312" w:hAnsi="仿宋_GB2312" w:cs="仿宋_GB2312"/>
          <w:sz w:val="32"/>
          <w:szCs w:val="32"/>
        </w:rPr>
      </w:pPr>
    </w:p>
    <w:p w:rsidR="00D862EF" w:rsidRDefault="00D862EF" w:rsidP="00D862EF">
      <w:pPr>
        <w:spacing w:line="560" w:lineRule="atLeast"/>
        <w:ind w:firstLineChars="200" w:firstLine="640"/>
        <w:jc w:val="left"/>
        <w:rPr>
          <w:rFonts w:ascii="仿宋_GB2312" w:eastAsia="仿宋_GB2312" w:hAnsi="仿宋_GB2312" w:cs="仿宋_GB2312"/>
          <w:sz w:val="32"/>
          <w:szCs w:val="32"/>
        </w:rPr>
      </w:pPr>
    </w:p>
    <w:p w:rsidR="00D862EF" w:rsidRDefault="00D862EF" w:rsidP="00D862EF">
      <w:pPr>
        <w:spacing w:line="560" w:lineRule="atLeast"/>
        <w:ind w:firstLineChars="200" w:firstLine="640"/>
        <w:jc w:val="left"/>
        <w:rPr>
          <w:rFonts w:ascii="仿宋_GB2312" w:eastAsia="仿宋_GB2312" w:hAnsi="仿宋_GB2312" w:cs="仿宋_GB2312"/>
          <w:sz w:val="32"/>
          <w:szCs w:val="32"/>
        </w:rPr>
      </w:pPr>
    </w:p>
    <w:p w:rsidR="00D862EF" w:rsidRDefault="00D862EF" w:rsidP="00D862EF">
      <w:pPr>
        <w:spacing w:line="560" w:lineRule="atLeast"/>
        <w:ind w:rightChars="-38" w:right="-80" w:firstLineChars="2300" w:firstLine="7360"/>
        <w:rPr>
          <w:rFonts w:ascii="仿宋_GB2312" w:eastAsia="仿宋_GB2312" w:hAnsi="仿宋_GB2312" w:cs="仿宋_GB2312"/>
          <w:sz w:val="32"/>
          <w:szCs w:val="32"/>
        </w:rPr>
      </w:pPr>
    </w:p>
    <w:p w:rsidR="00D862EF" w:rsidRDefault="00D862EF" w:rsidP="00D862EF">
      <w:pPr>
        <w:spacing w:line="560" w:lineRule="atLeast"/>
        <w:jc w:val="left"/>
        <w:rPr>
          <w:rFonts w:ascii="仿宋_GB2312" w:eastAsia="仿宋_GB2312" w:hAnsi="仿宋_GB2312" w:cs="仿宋_GB2312"/>
          <w:sz w:val="32"/>
          <w:szCs w:val="32"/>
        </w:rPr>
      </w:pPr>
    </w:p>
    <w:p w:rsidR="00D862EF" w:rsidRDefault="00D862EF" w:rsidP="00D862EF">
      <w:pPr>
        <w:ind w:rightChars="-38" w:right="-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　  号</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2"/>
        <w:gridCol w:w="98"/>
        <w:gridCol w:w="125"/>
        <w:gridCol w:w="544"/>
        <w:gridCol w:w="121"/>
        <w:gridCol w:w="430"/>
        <w:gridCol w:w="47"/>
        <w:gridCol w:w="227"/>
        <w:gridCol w:w="343"/>
        <w:gridCol w:w="191"/>
        <w:gridCol w:w="170"/>
        <w:gridCol w:w="20"/>
        <w:gridCol w:w="511"/>
        <w:gridCol w:w="172"/>
        <w:gridCol w:w="130"/>
        <w:gridCol w:w="574"/>
        <w:gridCol w:w="227"/>
        <w:gridCol w:w="16"/>
        <w:gridCol w:w="102"/>
        <w:gridCol w:w="320"/>
        <w:gridCol w:w="282"/>
        <w:gridCol w:w="200"/>
        <w:gridCol w:w="126"/>
        <w:gridCol w:w="301"/>
        <w:gridCol w:w="452"/>
        <w:gridCol w:w="1520"/>
      </w:tblGrid>
      <w:tr w:rsidR="00D862EF" w:rsidTr="00B04E0B">
        <w:trPr>
          <w:trHeight w:val="567"/>
        </w:trPr>
        <w:tc>
          <w:tcPr>
            <w:tcW w:w="1105"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    名</w:t>
            </w:r>
          </w:p>
        </w:tc>
        <w:tc>
          <w:tcPr>
            <w:tcW w:w="888"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704"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04" w:type="dxa"/>
            <w:gridSpan w:val="3"/>
            <w:vAlign w:val="center"/>
          </w:tcPr>
          <w:p w:rsidR="00D862EF" w:rsidRDefault="00D862EF" w:rsidP="00B04E0B">
            <w:pPr>
              <w:spacing w:line="300" w:lineRule="exact"/>
              <w:jc w:val="center"/>
              <w:rPr>
                <w:rFonts w:ascii="仿宋_GB2312" w:eastAsia="仿宋_GB2312" w:hAnsi="仿宋_GB2312" w:cs="仿宋_GB2312"/>
                <w:szCs w:val="21"/>
              </w:rPr>
            </w:pPr>
          </w:p>
        </w:tc>
        <w:tc>
          <w:tcPr>
            <w:tcW w:w="703"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婚否</w:t>
            </w:r>
          </w:p>
        </w:tc>
        <w:tc>
          <w:tcPr>
            <w:tcW w:w="704" w:type="dxa"/>
            <w:gridSpan w:val="2"/>
            <w:vAlign w:val="center"/>
          </w:tcPr>
          <w:p w:rsidR="00D862EF" w:rsidRDefault="00D862EF" w:rsidP="00B04E0B">
            <w:pPr>
              <w:spacing w:line="300" w:lineRule="exact"/>
              <w:jc w:val="center"/>
              <w:rPr>
                <w:rFonts w:ascii="仿宋_GB2312" w:eastAsia="仿宋_GB2312" w:hAnsi="仿宋_GB2312" w:cs="仿宋_GB2312"/>
                <w:szCs w:val="21"/>
              </w:rPr>
            </w:pPr>
          </w:p>
        </w:tc>
        <w:tc>
          <w:tcPr>
            <w:tcW w:w="665" w:type="dxa"/>
            <w:gridSpan w:val="4"/>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909" w:type="dxa"/>
            <w:gridSpan w:val="4"/>
            <w:vAlign w:val="center"/>
          </w:tcPr>
          <w:p w:rsidR="00D862EF" w:rsidRDefault="00D862EF" w:rsidP="00B04E0B">
            <w:pPr>
              <w:spacing w:line="300" w:lineRule="exact"/>
              <w:rPr>
                <w:rFonts w:ascii="仿宋_GB2312" w:eastAsia="仿宋_GB2312" w:hAnsi="仿宋_GB2312" w:cs="仿宋_GB2312"/>
                <w:szCs w:val="21"/>
              </w:rPr>
            </w:pPr>
          </w:p>
        </w:tc>
        <w:tc>
          <w:tcPr>
            <w:tcW w:w="1972"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半身</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脱帽</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正面</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相片</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医院</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骑缝章</w:t>
            </w:r>
          </w:p>
        </w:tc>
      </w:tr>
      <w:tr w:rsidR="00D862EF" w:rsidTr="00B04E0B">
        <w:trPr>
          <w:trHeight w:val="567"/>
        </w:trPr>
        <w:tc>
          <w:tcPr>
            <w:tcW w:w="1105"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tc>
        <w:tc>
          <w:tcPr>
            <w:tcW w:w="888"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123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身份证号</w:t>
            </w:r>
          </w:p>
        </w:tc>
        <w:tc>
          <w:tcPr>
            <w:tcW w:w="3151" w:type="dxa"/>
            <w:gridSpan w:val="14"/>
            <w:vAlign w:val="center"/>
          </w:tcPr>
          <w:p w:rsidR="00D862EF" w:rsidRDefault="00D862EF" w:rsidP="00B04E0B">
            <w:pPr>
              <w:spacing w:line="300" w:lineRule="exact"/>
              <w:rPr>
                <w:rFonts w:ascii="仿宋_GB2312" w:eastAsia="仿宋_GB2312" w:hAnsi="仿宋_GB2312" w:cs="仿宋_GB2312"/>
                <w:szCs w:val="21"/>
              </w:rPr>
            </w:pPr>
          </w:p>
        </w:tc>
        <w:tc>
          <w:tcPr>
            <w:tcW w:w="1972"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551"/>
        </w:trPr>
        <w:tc>
          <w:tcPr>
            <w:tcW w:w="1105"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最高学历</w:t>
            </w:r>
          </w:p>
        </w:tc>
        <w:tc>
          <w:tcPr>
            <w:tcW w:w="888"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704" w:type="dxa"/>
            <w:gridSpan w:val="3"/>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职业</w:t>
            </w:r>
          </w:p>
        </w:tc>
        <w:tc>
          <w:tcPr>
            <w:tcW w:w="1407" w:type="dxa"/>
            <w:gridSpan w:val="6"/>
            <w:vAlign w:val="center"/>
          </w:tcPr>
          <w:p w:rsidR="00D862EF" w:rsidRDefault="00D862EF" w:rsidP="00B04E0B">
            <w:pPr>
              <w:spacing w:line="300" w:lineRule="exact"/>
              <w:rPr>
                <w:rFonts w:ascii="仿宋_GB2312" w:eastAsia="仿宋_GB2312" w:hAnsi="仿宋_GB2312" w:cs="仿宋_GB2312"/>
                <w:szCs w:val="21"/>
              </w:rPr>
            </w:pPr>
          </w:p>
        </w:tc>
        <w:tc>
          <w:tcPr>
            <w:tcW w:w="704"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籍贯</w:t>
            </w:r>
          </w:p>
        </w:tc>
        <w:tc>
          <w:tcPr>
            <w:tcW w:w="1574" w:type="dxa"/>
            <w:gridSpan w:val="8"/>
            <w:vAlign w:val="center"/>
          </w:tcPr>
          <w:p w:rsidR="00D862EF" w:rsidRDefault="00D862EF" w:rsidP="00B04E0B">
            <w:pPr>
              <w:spacing w:line="300" w:lineRule="exact"/>
              <w:jc w:val="center"/>
              <w:rPr>
                <w:rFonts w:ascii="仿宋_GB2312" w:eastAsia="仿宋_GB2312" w:hAnsi="仿宋_GB2312" w:cs="仿宋_GB2312"/>
                <w:szCs w:val="21"/>
              </w:rPr>
            </w:pPr>
          </w:p>
        </w:tc>
        <w:tc>
          <w:tcPr>
            <w:tcW w:w="1972"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874"/>
        </w:trPr>
        <w:tc>
          <w:tcPr>
            <w:tcW w:w="1105"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现住所及通讯地址</w:t>
            </w:r>
          </w:p>
        </w:tc>
        <w:tc>
          <w:tcPr>
            <w:tcW w:w="5277" w:type="dxa"/>
            <w:gridSpan w:val="23"/>
            <w:vAlign w:val="center"/>
          </w:tcPr>
          <w:p w:rsidR="00D862EF" w:rsidRDefault="00D862EF" w:rsidP="00B04E0B">
            <w:pPr>
              <w:spacing w:line="300" w:lineRule="exact"/>
              <w:rPr>
                <w:rFonts w:ascii="仿宋_GB2312" w:eastAsia="仿宋_GB2312" w:hAnsi="仿宋_GB2312" w:cs="仿宋_GB2312"/>
                <w:szCs w:val="21"/>
              </w:rPr>
            </w:pPr>
          </w:p>
        </w:tc>
        <w:tc>
          <w:tcPr>
            <w:tcW w:w="1972"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1234"/>
        </w:trPr>
        <w:tc>
          <w:tcPr>
            <w:tcW w:w="2470" w:type="dxa"/>
            <w:gridSpan w:val="8"/>
            <w:vAlign w:val="center"/>
          </w:tcPr>
          <w:p w:rsidR="00D862EF" w:rsidRDefault="00D862EF" w:rsidP="00B04E0B">
            <w:pPr>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既往病史(须明确标明肝炎、结核、皮肤病、性传播疾病、精神病、其他，并受检者确认签字)</w:t>
            </w:r>
          </w:p>
        </w:tc>
        <w:tc>
          <w:tcPr>
            <w:tcW w:w="5884" w:type="dxa"/>
            <w:gridSpan w:val="19"/>
            <w:vAlign w:val="center"/>
          </w:tcPr>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受检者签名：</w:t>
            </w:r>
          </w:p>
        </w:tc>
      </w:tr>
      <w:tr w:rsidR="00D862EF" w:rsidTr="00B04E0B">
        <w:trPr>
          <w:trHeight w:val="552"/>
        </w:trPr>
        <w:tc>
          <w:tcPr>
            <w:tcW w:w="1203"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家族病史</w:t>
            </w:r>
          </w:p>
        </w:tc>
        <w:tc>
          <w:tcPr>
            <w:tcW w:w="7151" w:type="dxa"/>
            <w:gridSpan w:val="24"/>
            <w:vAlign w:val="center"/>
          </w:tcPr>
          <w:p w:rsidR="00D862EF" w:rsidRDefault="00D862EF" w:rsidP="00B04E0B">
            <w:pPr>
              <w:spacing w:line="300" w:lineRule="exact"/>
              <w:jc w:val="center"/>
              <w:rPr>
                <w:rFonts w:ascii="仿宋_GB2312" w:eastAsia="仿宋_GB2312" w:hAnsi="仿宋_GB2312" w:cs="仿宋_GB2312"/>
                <w:szCs w:val="21"/>
              </w:rPr>
            </w:pPr>
          </w:p>
        </w:tc>
      </w:tr>
      <w:tr w:rsidR="00D862EF" w:rsidTr="00B04E0B">
        <w:trPr>
          <w:trHeight w:val="382"/>
        </w:trPr>
        <w:tc>
          <w:tcPr>
            <w:tcW w:w="423" w:type="dxa"/>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五</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官</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科</w:t>
            </w:r>
          </w:p>
        </w:tc>
        <w:tc>
          <w:tcPr>
            <w:tcW w:w="780"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眼</w:t>
            </w:r>
          </w:p>
        </w:tc>
        <w:tc>
          <w:tcPr>
            <w:tcW w:w="669"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视力</w:t>
            </w: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右</w:t>
            </w:r>
          </w:p>
        </w:tc>
        <w:tc>
          <w:tcPr>
            <w:tcW w:w="892" w:type="dxa"/>
            <w:gridSpan w:val="4"/>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矫正</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视力</w:t>
            </w:r>
          </w:p>
        </w:tc>
        <w:tc>
          <w:tcPr>
            <w:tcW w:w="1221" w:type="dxa"/>
            <w:gridSpan w:val="6"/>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右</w:t>
            </w:r>
          </w:p>
        </w:tc>
        <w:tc>
          <w:tcPr>
            <w:tcW w:w="928" w:type="dxa"/>
            <w:gridSpan w:val="4"/>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辩色力</w:t>
            </w:r>
          </w:p>
        </w:tc>
        <w:tc>
          <w:tcPr>
            <w:tcW w:w="753"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restart"/>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医师意见：</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签字：</w:t>
            </w:r>
          </w:p>
        </w:tc>
      </w:tr>
      <w:tr w:rsidR="00D862EF" w:rsidTr="00B04E0B">
        <w:trPr>
          <w:trHeight w:val="400"/>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669"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左</w:t>
            </w:r>
          </w:p>
        </w:tc>
        <w:tc>
          <w:tcPr>
            <w:tcW w:w="892" w:type="dxa"/>
            <w:gridSpan w:val="4"/>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221" w:type="dxa"/>
            <w:gridSpan w:val="6"/>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左</w:t>
            </w:r>
          </w:p>
        </w:tc>
        <w:tc>
          <w:tcPr>
            <w:tcW w:w="928" w:type="dxa"/>
            <w:gridSpan w:val="4"/>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53"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366"/>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669"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砂眼</w:t>
            </w: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右</w:t>
            </w:r>
          </w:p>
        </w:tc>
        <w:tc>
          <w:tcPr>
            <w:tcW w:w="892" w:type="dxa"/>
            <w:gridSpan w:val="4"/>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眼疾</w:t>
            </w:r>
          </w:p>
        </w:tc>
        <w:tc>
          <w:tcPr>
            <w:tcW w:w="2902" w:type="dxa"/>
            <w:gridSpan w:val="12"/>
            <w:vMerge w:val="restart"/>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389"/>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669"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左</w:t>
            </w:r>
          </w:p>
        </w:tc>
        <w:tc>
          <w:tcPr>
            <w:tcW w:w="892" w:type="dxa"/>
            <w:gridSpan w:val="4"/>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2902" w:type="dxa"/>
            <w:gridSpan w:val="1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83"/>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耳</w:t>
            </w:r>
          </w:p>
        </w:tc>
        <w:tc>
          <w:tcPr>
            <w:tcW w:w="669" w:type="dxa"/>
            <w:gridSpan w:val="2"/>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听力</w:t>
            </w: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右 　公尺</w:t>
            </w:r>
          </w:p>
        </w:tc>
        <w:tc>
          <w:tcPr>
            <w:tcW w:w="892" w:type="dxa"/>
            <w:gridSpan w:val="4"/>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耳疾</w:t>
            </w:r>
          </w:p>
        </w:tc>
        <w:tc>
          <w:tcPr>
            <w:tcW w:w="2902" w:type="dxa"/>
            <w:gridSpan w:val="12"/>
            <w:vMerge w:val="restart"/>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67"/>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669" w:type="dxa"/>
            <w:gridSpan w:val="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168" w:type="dxa"/>
            <w:gridSpan w:val="5"/>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左　 公尺</w:t>
            </w:r>
          </w:p>
        </w:tc>
        <w:tc>
          <w:tcPr>
            <w:tcW w:w="892" w:type="dxa"/>
            <w:gridSpan w:val="4"/>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2902" w:type="dxa"/>
            <w:gridSpan w:val="12"/>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784"/>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鼻</w:t>
            </w:r>
          </w:p>
        </w:tc>
        <w:tc>
          <w:tcPr>
            <w:tcW w:w="669"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嗅觉</w:t>
            </w:r>
          </w:p>
        </w:tc>
        <w:tc>
          <w:tcPr>
            <w:tcW w:w="1168"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892" w:type="dxa"/>
            <w:gridSpan w:val="4"/>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鼻及鼻窦疾病</w:t>
            </w:r>
          </w:p>
        </w:tc>
        <w:tc>
          <w:tcPr>
            <w:tcW w:w="2902" w:type="dxa"/>
            <w:gridSpan w:val="12"/>
            <w:vAlign w:val="center"/>
          </w:tcPr>
          <w:p w:rsidR="00D862EF" w:rsidRDefault="00D862EF" w:rsidP="00B04E0B">
            <w:pPr>
              <w:spacing w:line="300" w:lineRule="exac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49"/>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咽喉</w:t>
            </w:r>
          </w:p>
        </w:tc>
        <w:tc>
          <w:tcPr>
            <w:tcW w:w="1837" w:type="dxa"/>
            <w:gridSpan w:val="7"/>
            <w:vAlign w:val="center"/>
          </w:tcPr>
          <w:p w:rsidR="00D862EF" w:rsidRDefault="00D862EF" w:rsidP="00B04E0B">
            <w:pPr>
              <w:spacing w:line="300" w:lineRule="exact"/>
              <w:jc w:val="center"/>
              <w:rPr>
                <w:rFonts w:ascii="仿宋_GB2312" w:eastAsia="仿宋_GB2312" w:hAnsi="仿宋_GB2312" w:cs="仿宋_GB2312"/>
                <w:szCs w:val="21"/>
              </w:rPr>
            </w:pPr>
          </w:p>
        </w:tc>
        <w:tc>
          <w:tcPr>
            <w:tcW w:w="892" w:type="dxa"/>
            <w:gridSpan w:val="4"/>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唇腭</w:t>
            </w:r>
          </w:p>
        </w:tc>
        <w:tc>
          <w:tcPr>
            <w:tcW w:w="1119"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704"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口吃</w:t>
            </w:r>
          </w:p>
        </w:tc>
        <w:tc>
          <w:tcPr>
            <w:tcW w:w="1079"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spacing w:line="300" w:lineRule="exact"/>
              <w:jc w:val="center"/>
              <w:rPr>
                <w:rFonts w:ascii="仿宋_GB2312" w:eastAsia="仿宋_GB2312" w:hAnsi="仿宋_GB2312" w:cs="仿宋_GB2312"/>
                <w:szCs w:val="21"/>
              </w:rPr>
            </w:pPr>
          </w:p>
        </w:tc>
      </w:tr>
      <w:tr w:rsidR="00D862EF" w:rsidTr="00B04E0B">
        <w:trPr>
          <w:trHeight w:val="627"/>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齿</w:t>
            </w:r>
          </w:p>
        </w:tc>
        <w:tc>
          <w:tcPr>
            <w:tcW w:w="669"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龋齿</w:t>
            </w:r>
          </w:p>
        </w:tc>
        <w:tc>
          <w:tcPr>
            <w:tcW w:w="1168"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892" w:type="dxa"/>
            <w:gridSpan w:val="4"/>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缺齿</w:t>
            </w:r>
          </w:p>
        </w:tc>
        <w:tc>
          <w:tcPr>
            <w:tcW w:w="1119"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704"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齿槽脓漏</w:t>
            </w:r>
          </w:p>
        </w:tc>
        <w:tc>
          <w:tcPr>
            <w:tcW w:w="1079"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627"/>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631" w:type="dxa"/>
            <w:gridSpan w:val="23"/>
          </w:tcPr>
          <w:p w:rsidR="00D862EF" w:rsidRDefault="00D862EF" w:rsidP="00B04E0B">
            <w:pPr>
              <w:spacing w:line="300" w:lineRule="exact"/>
              <w:jc w:val="center"/>
              <w:rPr>
                <w:rFonts w:ascii="仿宋_GB2312" w:eastAsia="仿宋_GB2312" w:hAnsi="仿宋_GB2312" w:cs="仿宋_GB2312"/>
                <w:szCs w:val="21"/>
              </w:rPr>
            </w:pPr>
          </w:p>
        </w:tc>
        <w:tc>
          <w:tcPr>
            <w:tcW w:w="1520" w:type="dxa"/>
            <w:vMerge/>
          </w:tcPr>
          <w:p w:rsidR="00D862EF" w:rsidRDefault="00D862EF" w:rsidP="00B04E0B">
            <w:pPr>
              <w:spacing w:line="300" w:lineRule="exact"/>
              <w:rPr>
                <w:rFonts w:ascii="仿宋_GB2312" w:eastAsia="仿宋_GB2312" w:hAnsi="仿宋_GB2312" w:cs="仿宋_GB2312"/>
                <w:szCs w:val="21"/>
              </w:rPr>
            </w:pPr>
          </w:p>
        </w:tc>
      </w:tr>
      <w:tr w:rsidR="00D862EF" w:rsidTr="00B04E0B">
        <w:trPr>
          <w:trHeight w:val="490"/>
        </w:trPr>
        <w:tc>
          <w:tcPr>
            <w:tcW w:w="423" w:type="dxa"/>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外</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科</w:t>
            </w: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身高</w:t>
            </w:r>
          </w:p>
        </w:tc>
        <w:tc>
          <w:tcPr>
            <w:tcW w:w="1220" w:type="dxa"/>
            <w:gridSpan w:val="4"/>
            <w:vAlign w:val="center"/>
          </w:tcPr>
          <w:p w:rsidR="00D862EF" w:rsidRDefault="00D862EF" w:rsidP="00B04E0B">
            <w:pPr>
              <w:spacing w:line="300" w:lineRule="exact"/>
              <w:jc w:val="right"/>
              <w:rPr>
                <w:rFonts w:ascii="仿宋_GB2312" w:eastAsia="仿宋_GB2312" w:hAnsi="仿宋_GB2312" w:cs="仿宋_GB2312"/>
                <w:szCs w:val="21"/>
              </w:rPr>
            </w:pPr>
            <w:r>
              <w:rPr>
                <w:rFonts w:ascii="仿宋_GB2312" w:eastAsia="仿宋_GB2312" w:hAnsi="仿宋_GB2312" w:cs="仿宋_GB2312" w:hint="eastAsia"/>
                <w:szCs w:val="21"/>
              </w:rPr>
              <w:t>cm</w:t>
            </w:r>
          </w:p>
        </w:tc>
        <w:tc>
          <w:tcPr>
            <w:tcW w:w="998" w:type="dxa"/>
            <w:gridSpan w:val="6"/>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胸围</w:t>
            </w:r>
          </w:p>
        </w:tc>
        <w:tc>
          <w:tcPr>
            <w:tcW w:w="1614" w:type="dxa"/>
            <w:gridSpan w:val="5"/>
            <w:vAlign w:val="center"/>
          </w:tcPr>
          <w:p w:rsidR="00D862EF" w:rsidRDefault="00D862EF" w:rsidP="00B04E0B">
            <w:pPr>
              <w:spacing w:line="300" w:lineRule="exact"/>
              <w:jc w:val="right"/>
              <w:rPr>
                <w:rFonts w:ascii="仿宋_GB2312" w:eastAsia="仿宋_GB2312" w:hAnsi="仿宋_GB2312" w:cs="仿宋_GB2312"/>
                <w:szCs w:val="21"/>
              </w:rPr>
            </w:pPr>
            <w:r>
              <w:rPr>
                <w:rFonts w:ascii="仿宋_GB2312" w:eastAsia="仿宋_GB2312" w:hAnsi="仿宋_GB2312" w:cs="仿宋_GB2312" w:hint="eastAsia"/>
                <w:szCs w:val="21"/>
              </w:rPr>
              <w:t>cm</w:t>
            </w:r>
          </w:p>
        </w:tc>
        <w:tc>
          <w:tcPr>
            <w:tcW w:w="920" w:type="dxa"/>
            <w:gridSpan w:val="5"/>
            <w:vMerge w:val="restart"/>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皮肤</w:t>
            </w:r>
          </w:p>
        </w:tc>
        <w:tc>
          <w:tcPr>
            <w:tcW w:w="879" w:type="dxa"/>
            <w:gridSpan w:val="3"/>
            <w:vMerge w:val="restart"/>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restart"/>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医师意见：</w:t>
            </w: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jc w:val="center"/>
              <w:rPr>
                <w:rFonts w:ascii="仿宋_GB2312" w:eastAsia="仿宋_GB2312" w:hAnsi="仿宋_GB2312" w:cs="仿宋_GB2312"/>
                <w:szCs w:val="21"/>
              </w:rPr>
            </w:pPr>
          </w:p>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签字：</w:t>
            </w:r>
          </w:p>
        </w:tc>
      </w:tr>
      <w:tr w:rsidR="00D862EF" w:rsidTr="00B04E0B">
        <w:trPr>
          <w:trHeight w:val="484"/>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体重</w:t>
            </w:r>
          </w:p>
        </w:tc>
        <w:tc>
          <w:tcPr>
            <w:tcW w:w="1220" w:type="dxa"/>
            <w:gridSpan w:val="4"/>
            <w:vAlign w:val="center"/>
          </w:tcPr>
          <w:p w:rsidR="00D862EF" w:rsidRDefault="00D862EF" w:rsidP="00B04E0B">
            <w:pPr>
              <w:spacing w:line="300" w:lineRule="exact"/>
              <w:jc w:val="right"/>
              <w:rPr>
                <w:rFonts w:ascii="仿宋_GB2312" w:eastAsia="仿宋_GB2312" w:hAnsi="仿宋_GB2312" w:cs="仿宋_GB2312"/>
                <w:szCs w:val="21"/>
              </w:rPr>
            </w:pPr>
            <w:r>
              <w:rPr>
                <w:rFonts w:ascii="仿宋_GB2312" w:eastAsia="仿宋_GB2312" w:hAnsi="仿宋_GB2312" w:cs="仿宋_GB2312" w:hint="eastAsia"/>
                <w:szCs w:val="21"/>
              </w:rPr>
              <w:t>kg</w:t>
            </w:r>
          </w:p>
        </w:tc>
        <w:tc>
          <w:tcPr>
            <w:tcW w:w="998" w:type="dxa"/>
            <w:gridSpan w:val="6"/>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呼吸差</w:t>
            </w:r>
          </w:p>
        </w:tc>
        <w:tc>
          <w:tcPr>
            <w:tcW w:w="1614" w:type="dxa"/>
            <w:gridSpan w:val="5"/>
            <w:vAlign w:val="center"/>
          </w:tcPr>
          <w:p w:rsidR="00D862EF" w:rsidRDefault="00D862EF" w:rsidP="00B04E0B">
            <w:pPr>
              <w:spacing w:line="300" w:lineRule="exact"/>
              <w:jc w:val="right"/>
              <w:rPr>
                <w:rFonts w:ascii="仿宋_GB2312" w:eastAsia="仿宋_GB2312" w:hAnsi="仿宋_GB2312" w:cs="仿宋_GB2312"/>
                <w:szCs w:val="21"/>
              </w:rPr>
            </w:pPr>
            <w:r>
              <w:rPr>
                <w:rFonts w:ascii="仿宋_GB2312" w:eastAsia="仿宋_GB2312" w:hAnsi="仿宋_GB2312" w:cs="仿宋_GB2312" w:hint="eastAsia"/>
                <w:szCs w:val="21"/>
              </w:rPr>
              <w:t>cm</w:t>
            </w:r>
          </w:p>
        </w:tc>
        <w:tc>
          <w:tcPr>
            <w:tcW w:w="920" w:type="dxa"/>
            <w:gridSpan w:val="5"/>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879" w:type="dxa"/>
            <w:gridSpan w:val="3"/>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49"/>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淋巴</w:t>
            </w:r>
          </w:p>
        </w:tc>
        <w:tc>
          <w:tcPr>
            <w:tcW w:w="1220"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998" w:type="dxa"/>
            <w:gridSpan w:val="6"/>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甲状腺</w:t>
            </w:r>
          </w:p>
        </w:tc>
        <w:tc>
          <w:tcPr>
            <w:tcW w:w="1614"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920" w:type="dxa"/>
            <w:gridSpan w:val="5"/>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脊柱</w:t>
            </w:r>
          </w:p>
        </w:tc>
        <w:tc>
          <w:tcPr>
            <w:tcW w:w="879" w:type="dxa"/>
            <w:gridSpan w:val="3"/>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49"/>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780"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四肢</w:t>
            </w:r>
          </w:p>
        </w:tc>
        <w:tc>
          <w:tcPr>
            <w:tcW w:w="1220" w:type="dxa"/>
            <w:gridSpan w:val="4"/>
            <w:vAlign w:val="center"/>
          </w:tcPr>
          <w:p w:rsidR="00D862EF" w:rsidRDefault="00D862EF" w:rsidP="00B04E0B">
            <w:pPr>
              <w:spacing w:line="300" w:lineRule="exact"/>
              <w:jc w:val="center"/>
              <w:rPr>
                <w:rFonts w:ascii="仿宋_GB2312" w:eastAsia="仿宋_GB2312" w:hAnsi="仿宋_GB2312" w:cs="仿宋_GB2312"/>
                <w:szCs w:val="21"/>
              </w:rPr>
            </w:pPr>
          </w:p>
        </w:tc>
        <w:tc>
          <w:tcPr>
            <w:tcW w:w="998" w:type="dxa"/>
            <w:gridSpan w:val="6"/>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关节</w:t>
            </w:r>
          </w:p>
        </w:tc>
        <w:tc>
          <w:tcPr>
            <w:tcW w:w="1614" w:type="dxa"/>
            <w:gridSpan w:val="5"/>
            <w:vAlign w:val="center"/>
          </w:tcPr>
          <w:p w:rsidR="00D862EF" w:rsidRDefault="00D862EF" w:rsidP="00B04E0B">
            <w:pPr>
              <w:spacing w:line="300" w:lineRule="exact"/>
              <w:jc w:val="center"/>
              <w:rPr>
                <w:rFonts w:ascii="仿宋_GB2312" w:eastAsia="仿宋_GB2312" w:hAnsi="仿宋_GB2312" w:cs="仿宋_GB2312"/>
                <w:szCs w:val="21"/>
              </w:rPr>
            </w:pPr>
          </w:p>
        </w:tc>
        <w:tc>
          <w:tcPr>
            <w:tcW w:w="920" w:type="dxa"/>
            <w:gridSpan w:val="5"/>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平嗻足</w:t>
            </w:r>
          </w:p>
        </w:tc>
        <w:tc>
          <w:tcPr>
            <w:tcW w:w="879" w:type="dxa"/>
            <w:gridSpan w:val="3"/>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535"/>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1449" w:type="dxa"/>
            <w:gridSpan w:val="4"/>
            <w:vAlign w:val="center"/>
          </w:tcPr>
          <w:p w:rsidR="00D862EF" w:rsidRDefault="00D862EF" w:rsidP="00B04E0B">
            <w:pPr>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泌尿生殖器</w:t>
            </w:r>
          </w:p>
        </w:tc>
        <w:tc>
          <w:tcPr>
            <w:tcW w:w="3163" w:type="dxa"/>
            <w:gridSpan w:val="13"/>
            <w:vAlign w:val="center"/>
          </w:tcPr>
          <w:p w:rsidR="00D862EF" w:rsidRDefault="00D862EF" w:rsidP="00B04E0B">
            <w:pPr>
              <w:spacing w:line="300" w:lineRule="exact"/>
              <w:rPr>
                <w:rFonts w:ascii="仿宋_GB2312" w:eastAsia="仿宋_GB2312" w:hAnsi="仿宋_GB2312" w:cs="仿宋_GB2312"/>
                <w:szCs w:val="21"/>
              </w:rPr>
            </w:pPr>
          </w:p>
        </w:tc>
        <w:tc>
          <w:tcPr>
            <w:tcW w:w="920" w:type="dxa"/>
            <w:gridSpan w:val="5"/>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肛门</w:t>
            </w:r>
          </w:p>
        </w:tc>
        <w:tc>
          <w:tcPr>
            <w:tcW w:w="879" w:type="dxa"/>
            <w:gridSpan w:val="3"/>
            <w:vAlign w:val="center"/>
          </w:tcPr>
          <w:p w:rsidR="00D862EF" w:rsidRDefault="00D862EF" w:rsidP="00B04E0B">
            <w:pPr>
              <w:spacing w:line="300" w:lineRule="exact"/>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r w:rsidR="00D862EF" w:rsidTr="00B04E0B">
        <w:trPr>
          <w:trHeight w:val="498"/>
        </w:trPr>
        <w:tc>
          <w:tcPr>
            <w:tcW w:w="423"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c>
          <w:tcPr>
            <w:tcW w:w="905" w:type="dxa"/>
            <w:gridSpan w:val="3"/>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疝</w:t>
            </w:r>
          </w:p>
        </w:tc>
        <w:tc>
          <w:tcPr>
            <w:tcW w:w="2906" w:type="dxa"/>
            <w:gridSpan w:val="12"/>
            <w:vAlign w:val="center"/>
          </w:tcPr>
          <w:p w:rsidR="00D862EF" w:rsidRDefault="00D862EF" w:rsidP="00B04E0B">
            <w:pPr>
              <w:spacing w:line="300" w:lineRule="exact"/>
              <w:jc w:val="center"/>
              <w:rPr>
                <w:rFonts w:ascii="仿宋_GB2312" w:eastAsia="仿宋_GB2312" w:hAnsi="仿宋_GB2312" w:cs="仿宋_GB2312"/>
                <w:szCs w:val="21"/>
              </w:rPr>
            </w:pPr>
          </w:p>
        </w:tc>
        <w:tc>
          <w:tcPr>
            <w:tcW w:w="801" w:type="dxa"/>
            <w:gridSpan w:val="2"/>
            <w:vAlign w:val="center"/>
          </w:tcPr>
          <w:p w:rsidR="00D862EF" w:rsidRDefault="00D862EF" w:rsidP="00B04E0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1799" w:type="dxa"/>
            <w:gridSpan w:val="8"/>
            <w:vAlign w:val="center"/>
          </w:tcPr>
          <w:p w:rsidR="00D862EF" w:rsidRDefault="00D862EF" w:rsidP="00B04E0B">
            <w:pPr>
              <w:spacing w:line="300" w:lineRule="exact"/>
              <w:jc w:val="center"/>
              <w:rPr>
                <w:rFonts w:ascii="仿宋_GB2312" w:eastAsia="仿宋_GB2312" w:hAnsi="仿宋_GB2312" w:cs="仿宋_GB2312"/>
                <w:szCs w:val="21"/>
              </w:rPr>
            </w:pPr>
          </w:p>
        </w:tc>
        <w:tc>
          <w:tcPr>
            <w:tcW w:w="1520" w:type="dxa"/>
            <w:vMerge/>
            <w:vAlign w:val="center"/>
          </w:tcPr>
          <w:p w:rsidR="00D862EF" w:rsidRDefault="00D862EF" w:rsidP="00B04E0B">
            <w:pPr>
              <w:widowControl/>
              <w:spacing w:line="300" w:lineRule="exact"/>
              <w:jc w:val="left"/>
              <w:rPr>
                <w:rFonts w:ascii="仿宋_GB2312" w:eastAsia="仿宋_GB2312" w:hAnsi="仿宋_GB2312" w:cs="仿宋_GB2312"/>
                <w:szCs w:val="21"/>
              </w:rPr>
            </w:pPr>
          </w:p>
        </w:tc>
      </w:tr>
    </w:tbl>
    <w:p w:rsidR="00D862EF" w:rsidRDefault="00D862EF" w:rsidP="00D862EF">
      <w:pPr>
        <w:spacing w:line="240" w:lineRule="exact"/>
        <w:ind w:leftChars="600" w:left="1260" w:firstLineChars="200" w:firstLine="640"/>
        <w:rPr>
          <w:rFonts w:ascii="仿宋" w:eastAsia="仿宋" w:hAnsi="仿宋"/>
          <w:sz w:val="32"/>
          <w:szCs w:val="32"/>
        </w:rPr>
      </w:pPr>
    </w:p>
    <w:p w:rsidR="00D862EF" w:rsidRDefault="00D862EF" w:rsidP="00D862EF">
      <w:pPr>
        <w:spacing w:line="20" w:lineRule="exact"/>
        <w:ind w:firstLineChars="200" w:firstLine="640"/>
        <w:jc w:val="left"/>
        <w:rPr>
          <w:rFonts w:ascii="仿宋" w:eastAsia="仿宋" w:hAnsi="仿宋"/>
          <w:sz w:val="32"/>
          <w:szCs w:val="32"/>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25"/>
        <w:gridCol w:w="1347"/>
        <w:gridCol w:w="1453"/>
        <w:gridCol w:w="190"/>
        <w:gridCol w:w="453"/>
        <w:gridCol w:w="723"/>
        <w:gridCol w:w="667"/>
        <w:gridCol w:w="419"/>
        <w:gridCol w:w="1538"/>
      </w:tblGrid>
      <w:tr w:rsidR="00D862EF" w:rsidTr="00B04E0B">
        <w:trPr>
          <w:trHeight w:val="674"/>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内</w:t>
            </w: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科</w:t>
            </w: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血　压</w:t>
            </w:r>
          </w:p>
        </w:tc>
        <w:tc>
          <w:tcPr>
            <w:tcW w:w="3443" w:type="dxa"/>
            <w:gridSpan w:val="4"/>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right"/>
              <w:rPr>
                <w:rFonts w:ascii="仿宋_GB2312" w:eastAsia="仿宋_GB2312" w:hAnsi="仿宋_GB2312" w:cs="仿宋_GB2312"/>
                <w:szCs w:val="21"/>
              </w:rPr>
            </w:pPr>
            <w:r>
              <w:rPr>
                <w:rFonts w:ascii="仿宋_GB2312" w:eastAsia="仿宋_GB2312" w:hAnsi="仿宋_GB2312" w:cs="仿宋_GB2312" w:hint="eastAsia"/>
                <w:szCs w:val="21"/>
              </w:rPr>
              <w:t>毫米汞柱</w:t>
            </w:r>
          </w:p>
        </w:tc>
        <w:tc>
          <w:tcPr>
            <w:tcW w:w="723"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脉搏</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val="restart"/>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医师意见：</w:t>
            </w: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jc w:val="center"/>
              <w:rPr>
                <w:rFonts w:ascii="仿宋_GB2312" w:eastAsia="仿宋_GB2312" w:hAnsi="仿宋_GB2312" w:cs="仿宋_GB2312"/>
                <w:szCs w:val="21"/>
              </w:rPr>
            </w:pPr>
          </w:p>
          <w:p w:rsidR="00D862EF" w:rsidRDefault="00D862EF" w:rsidP="00B04E0B">
            <w:pPr>
              <w:widowControl/>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签字：</w:t>
            </w:r>
          </w:p>
        </w:tc>
      </w:tr>
      <w:tr w:rsidR="00D862EF" w:rsidTr="00B04E0B">
        <w:trPr>
          <w:trHeight w:val="802"/>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发 育 及营养状况</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763"/>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神　经</w:t>
            </w: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及精神</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735"/>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肺　及</w:t>
            </w: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呼吸道</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789"/>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心　脏</w:t>
            </w: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及血管</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594"/>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腹  部</w:t>
            </w:r>
          </w:p>
          <w:p w:rsidR="00D862EF" w:rsidRDefault="00D862EF" w:rsidP="00B04E0B">
            <w:pPr>
              <w:spacing w:line="260" w:lineRule="exact"/>
              <w:jc w:val="center"/>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器  官</w:t>
            </w:r>
          </w:p>
        </w:tc>
        <w:tc>
          <w:tcPr>
            <w:tcW w:w="2990" w:type="dxa"/>
            <w:gridSpan w:val="3"/>
            <w:vMerge w:val="restart"/>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肝</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606"/>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2990" w:type="dxa"/>
            <w:gridSpan w:val="3"/>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453"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脾</w:t>
            </w:r>
          </w:p>
        </w:tc>
        <w:tc>
          <w:tcPr>
            <w:tcW w:w="1809" w:type="dxa"/>
            <w:gridSpan w:val="3"/>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636"/>
          <w:jc w:val="center"/>
        </w:trPr>
        <w:tc>
          <w:tcPr>
            <w:tcW w:w="423"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025"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w:t>
            </w:r>
          </w:p>
        </w:tc>
        <w:tc>
          <w:tcPr>
            <w:tcW w:w="5252" w:type="dxa"/>
            <w:gridSpan w:val="7"/>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rPr>
                <w:rFonts w:ascii="仿宋_GB2312" w:eastAsia="仿宋_GB2312" w:hAnsi="仿宋_GB2312" w:cs="仿宋_GB2312"/>
                <w:szCs w:val="21"/>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r>
      <w:tr w:rsidR="00D862EF" w:rsidTr="00B04E0B">
        <w:trPr>
          <w:trHeight w:val="800"/>
          <w:jc w:val="center"/>
        </w:trPr>
        <w:tc>
          <w:tcPr>
            <w:tcW w:w="1448" w:type="dxa"/>
            <w:gridSpan w:val="2"/>
            <w:vMerge w:val="restart"/>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left"/>
              <w:rPr>
                <w:rFonts w:ascii="仿宋_GB2312" w:eastAsia="仿宋_GB2312" w:hAnsi="仿宋_GB2312" w:cs="仿宋_GB2312"/>
                <w:szCs w:val="21"/>
              </w:rPr>
            </w:pPr>
            <w:r>
              <w:rPr>
                <w:rFonts w:ascii="仿宋_GB2312" w:eastAsia="仿宋_GB2312" w:hAnsi="仿宋_GB2312" w:cs="仿宋_GB2312" w:hint="eastAsia"/>
                <w:kern w:val="13"/>
                <w:szCs w:val="21"/>
              </w:rPr>
              <w:t>认定幼儿园教师资格人员必填</w:t>
            </w:r>
          </w:p>
        </w:tc>
        <w:tc>
          <w:tcPr>
            <w:tcW w:w="1347"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淋球菌</w:t>
            </w:r>
          </w:p>
        </w:tc>
        <w:tc>
          <w:tcPr>
            <w:tcW w:w="1453"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2033" w:type="dxa"/>
            <w:gridSpan w:val="4"/>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滴虫</w:t>
            </w:r>
          </w:p>
        </w:tc>
        <w:tc>
          <w:tcPr>
            <w:tcW w:w="1957" w:type="dxa"/>
            <w:gridSpan w:val="2"/>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jc w:val="center"/>
              <w:rPr>
                <w:rFonts w:ascii="仿宋_GB2312" w:eastAsia="仿宋_GB2312" w:hAnsi="仿宋_GB2312" w:cs="仿宋_GB2312"/>
                <w:szCs w:val="21"/>
              </w:rPr>
            </w:pPr>
          </w:p>
        </w:tc>
      </w:tr>
      <w:tr w:rsidR="00D862EF" w:rsidTr="00B04E0B">
        <w:trPr>
          <w:trHeight w:val="757"/>
          <w:jc w:val="center"/>
        </w:trPr>
        <w:tc>
          <w:tcPr>
            <w:tcW w:w="1448" w:type="dxa"/>
            <w:gridSpan w:val="2"/>
            <w:vMerge/>
            <w:tcBorders>
              <w:top w:val="single" w:sz="4" w:space="0" w:color="auto"/>
              <w:left w:val="single" w:sz="4" w:space="0" w:color="auto"/>
              <w:bottom w:val="single" w:sz="4" w:space="0" w:color="auto"/>
              <w:right w:val="single" w:sz="4" w:space="0" w:color="auto"/>
            </w:tcBorders>
            <w:vAlign w:val="center"/>
          </w:tcPr>
          <w:p w:rsidR="00D862EF" w:rsidRDefault="00D862EF" w:rsidP="00B04E0B">
            <w:pPr>
              <w:widowControl/>
              <w:spacing w:line="260" w:lineRule="exact"/>
              <w:jc w:val="left"/>
              <w:rPr>
                <w:rFonts w:ascii="仿宋_GB2312" w:eastAsia="仿宋_GB2312" w:hAnsi="仿宋_GB2312" w:cs="仿宋_GB2312"/>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梅毒螺旋体</w:t>
            </w:r>
          </w:p>
        </w:tc>
        <w:tc>
          <w:tcPr>
            <w:tcW w:w="1453" w:type="dxa"/>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p>
        </w:tc>
        <w:tc>
          <w:tcPr>
            <w:tcW w:w="2033" w:type="dxa"/>
            <w:gridSpan w:val="4"/>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外阴阴道假丝酵母菌(念球菌)</w:t>
            </w:r>
          </w:p>
        </w:tc>
        <w:tc>
          <w:tcPr>
            <w:tcW w:w="1957" w:type="dxa"/>
            <w:gridSpan w:val="2"/>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jc w:val="center"/>
              <w:rPr>
                <w:rFonts w:ascii="仿宋_GB2312" w:eastAsia="仿宋_GB2312" w:hAnsi="仿宋_GB2312" w:cs="仿宋_GB2312"/>
                <w:szCs w:val="21"/>
              </w:rPr>
            </w:pPr>
          </w:p>
        </w:tc>
      </w:tr>
      <w:tr w:rsidR="00D862EF" w:rsidTr="00B04E0B">
        <w:trPr>
          <w:trHeight w:val="1688"/>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化验检查</w:t>
            </w:r>
          </w:p>
        </w:tc>
        <w:tc>
          <w:tcPr>
            <w:tcW w:w="6790" w:type="dxa"/>
            <w:gridSpan w:val="8"/>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贴肝功能化验单</w:t>
            </w:r>
          </w:p>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化验员(签章)：</w:t>
            </w:r>
          </w:p>
        </w:tc>
      </w:tr>
      <w:tr w:rsidR="00D862EF" w:rsidTr="00B04E0B">
        <w:trPr>
          <w:trHeight w:val="1359"/>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胸部爱克斯线透　　视</w:t>
            </w:r>
          </w:p>
        </w:tc>
        <w:tc>
          <w:tcPr>
            <w:tcW w:w="6790" w:type="dxa"/>
            <w:gridSpan w:val="8"/>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left"/>
              <w:rPr>
                <w:rFonts w:ascii="仿宋_GB2312" w:eastAsia="仿宋_GB2312" w:hAnsi="仿宋_GB2312" w:cs="仿宋_GB2312"/>
                <w:szCs w:val="21"/>
              </w:rPr>
            </w:pPr>
          </w:p>
          <w:p w:rsidR="00D862EF" w:rsidRDefault="00D862EF" w:rsidP="00B04E0B">
            <w:pPr>
              <w:spacing w:line="26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医师(签章)：</w:t>
            </w:r>
          </w:p>
        </w:tc>
      </w:tr>
      <w:tr w:rsidR="00D862EF" w:rsidTr="00B04E0B">
        <w:trPr>
          <w:trHeight w:val="1026"/>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其他检查</w:t>
            </w:r>
          </w:p>
        </w:tc>
        <w:tc>
          <w:tcPr>
            <w:tcW w:w="6790" w:type="dxa"/>
            <w:gridSpan w:val="8"/>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jc w:val="left"/>
              <w:rPr>
                <w:rFonts w:ascii="仿宋_GB2312" w:eastAsia="仿宋_GB2312" w:hAnsi="仿宋_GB2312" w:cs="仿宋_GB2312"/>
                <w:szCs w:val="21"/>
              </w:rPr>
            </w:pPr>
          </w:p>
        </w:tc>
      </w:tr>
      <w:tr w:rsidR="00D862EF" w:rsidTr="00B04E0B">
        <w:trPr>
          <w:trHeight w:val="1108"/>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检查结论</w:t>
            </w:r>
          </w:p>
        </w:tc>
        <w:tc>
          <w:tcPr>
            <w:tcW w:w="6790" w:type="dxa"/>
            <w:gridSpan w:val="8"/>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rPr>
                <w:rFonts w:ascii="仿宋_GB2312" w:eastAsia="仿宋_GB2312" w:hAnsi="仿宋_GB2312" w:cs="仿宋_GB2312"/>
                <w:szCs w:val="21"/>
              </w:rPr>
            </w:pPr>
          </w:p>
          <w:p w:rsidR="00D862EF" w:rsidRDefault="00D862EF" w:rsidP="00B04E0B">
            <w:pPr>
              <w:spacing w:line="260" w:lineRule="exact"/>
              <w:rPr>
                <w:rFonts w:ascii="仿宋_GB2312" w:eastAsia="仿宋_GB2312" w:hAnsi="仿宋_GB2312" w:cs="仿宋_GB2312"/>
                <w:szCs w:val="21"/>
              </w:rPr>
            </w:pPr>
          </w:p>
          <w:p w:rsidR="00D862EF" w:rsidRDefault="00D862EF" w:rsidP="00B04E0B">
            <w:pPr>
              <w:spacing w:line="260" w:lineRule="exact"/>
              <w:rPr>
                <w:rFonts w:ascii="仿宋_GB2312" w:eastAsia="仿宋_GB2312" w:hAnsi="仿宋_GB2312" w:cs="仿宋_GB2312"/>
                <w:szCs w:val="21"/>
              </w:rPr>
            </w:pPr>
            <w:r>
              <w:rPr>
                <w:rFonts w:ascii="仿宋_GB2312" w:eastAsia="仿宋_GB2312" w:hAnsi="仿宋_GB2312" w:cs="仿宋_GB2312" w:hint="eastAsia"/>
                <w:szCs w:val="21"/>
              </w:rPr>
              <w:t>负责医师(签章)：     　　　　　　　　　　　　   医院盖章</w:t>
            </w:r>
          </w:p>
        </w:tc>
      </w:tr>
      <w:tr w:rsidR="00D862EF" w:rsidTr="00B04E0B">
        <w:trPr>
          <w:trHeight w:val="883"/>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rsidR="00D862EF" w:rsidRDefault="00D862EF" w:rsidP="00B04E0B">
            <w:pPr>
              <w:spacing w:line="2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备　　考</w:t>
            </w:r>
          </w:p>
        </w:tc>
        <w:tc>
          <w:tcPr>
            <w:tcW w:w="6790" w:type="dxa"/>
            <w:gridSpan w:val="8"/>
            <w:tcBorders>
              <w:top w:val="single" w:sz="4" w:space="0" w:color="auto"/>
              <w:left w:val="single" w:sz="4" w:space="0" w:color="auto"/>
              <w:bottom w:val="single" w:sz="4" w:space="0" w:color="auto"/>
              <w:right w:val="single" w:sz="4" w:space="0" w:color="auto"/>
            </w:tcBorders>
          </w:tcPr>
          <w:p w:rsidR="00D862EF" w:rsidRDefault="00D862EF" w:rsidP="00B04E0B">
            <w:pPr>
              <w:spacing w:line="260" w:lineRule="exact"/>
              <w:rPr>
                <w:rFonts w:ascii="仿宋_GB2312" w:eastAsia="仿宋_GB2312" w:hAnsi="仿宋_GB2312" w:cs="仿宋_GB2312"/>
                <w:szCs w:val="21"/>
              </w:rPr>
            </w:pPr>
          </w:p>
        </w:tc>
      </w:tr>
    </w:tbl>
    <w:p w:rsidR="00D862EF" w:rsidRDefault="00D862EF" w:rsidP="00D862EF"/>
    <w:p w:rsidR="00A260FB" w:rsidRDefault="00A260FB">
      <w:bookmarkStart w:id="0" w:name="_GoBack"/>
      <w:bookmarkEnd w:id="0"/>
    </w:p>
    <w:sectPr w:rsidR="00A260FB">
      <w:footerReference w:type="default" r:id="rId4"/>
      <w:pgSz w:w="11850" w:h="16783"/>
      <w:pgMar w:top="1440" w:right="1800" w:bottom="1440" w:left="1800" w:header="851" w:footer="1247" w:gutter="0"/>
      <w:cols w:space="720"/>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C3" w:rsidRDefault="00D862EF">
    <w:pPr>
      <w:pStyle w:val="a5"/>
      <w:tabs>
        <w:tab w:val="clear" w:pos="4153"/>
        <w:tab w:val="clear" w:pos="8306"/>
        <w:tab w:val="right" w:pos="8844"/>
      </w:tabs>
    </w:pPr>
    <w:r>
      <w:rPr>
        <w:noProof/>
      </w:rPr>
      <mc:AlternateContent>
        <mc:Choice Requires="wps">
          <w:drawing>
            <wp:anchor distT="0" distB="0" distL="114300" distR="114300" simplePos="0" relativeHeight="251661312" behindDoc="0" locked="0" layoutInCell="1" allowOverlap="1" wp14:anchorId="6155A9B0" wp14:editId="2E5BB96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74C3" w:rsidRDefault="00D862EF">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55A9B0" id="_x0000_t202" coordsize="21600,21600" o:spt="202" path="m,l,21600r21600,l21600,xe">
              <v:stroke joinstyle="miter"/>
              <v:path gradientshapeok="t" o:connecttype="rect"/>
            </v:shapetype>
            <v:shape id="文本框 8"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7074C3" w:rsidRDefault="00D862EF">
                    <w:pPr>
                      <w:pStyle w:val="a5"/>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FE37C0F" wp14:editId="251AF94F">
              <wp:simplePos x="0" y="0"/>
              <wp:positionH relativeFrom="margin">
                <wp:align>outside</wp:align>
              </wp:positionH>
              <wp:positionV relativeFrom="paragraph">
                <wp:posOffset>0</wp:posOffset>
              </wp:positionV>
              <wp:extent cx="103505" cy="1397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rsidR="007074C3" w:rsidRDefault="00D862EF">
                          <w:pPr>
                            <w:pStyle w:val="a5"/>
                          </w:pPr>
                        </w:p>
                      </w:txbxContent>
                    </wps:txbx>
                    <wps:bodyPr rot="0" vert="horz" wrap="none" lIns="0" tIns="0" rIns="0" bIns="0" anchor="t" anchorCtr="0" upright="1">
                      <a:spAutoFit/>
                    </wps:bodyPr>
                  </wps:wsp>
                </a:graphicData>
              </a:graphic>
            </wp:anchor>
          </w:drawing>
        </mc:Choice>
        <mc:Fallback>
          <w:pict>
            <v:shape w14:anchorId="0FE37C0F" id="文本框 5" o:spid="_x0000_s1027" type="#_x0000_t202" style="position:absolute;margin-left:-43.05pt;margin-top:0;width:8.15pt;height:11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" filled="f" stroked="f">
              <v:textbox style="mso-fit-shape-to-text:t" inset="0,0,0,0">
                <w:txbxContent>
                  <w:p w:rsidR="007074C3" w:rsidRDefault="00D862EF">
                    <w:pPr>
                      <w:pStyle w:val="a5"/>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6DB0579" wp14:editId="6B6DA827">
              <wp:simplePos x="0" y="0"/>
              <wp:positionH relativeFrom="margin">
                <wp:align>outside</wp:align>
              </wp:positionH>
              <wp:positionV relativeFrom="paragraph">
                <wp:posOffset>0</wp:posOffset>
              </wp:positionV>
              <wp:extent cx="1035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rsidR="007074C3" w:rsidRDefault="00D862EF">
                          <w:pPr>
                            <w:pStyle w:val="a5"/>
                          </w:pPr>
                        </w:p>
                      </w:txbxContent>
                    </wps:txbx>
                    <wps:bodyPr wrap="none" lIns="0" tIns="0" rIns="0" bIns="0">
                      <a:spAutoFit/>
                    </wps:bodyPr>
                  </wps:wsp>
                </a:graphicData>
              </a:graphic>
            </wp:anchor>
          </w:drawing>
        </mc:Choice>
        <mc:Fallback>
          <w:pict>
            <v:shape w14:anchorId="16DB0579" id="文本框 6" o:spid="_x0000_s1028" type="#_x0000_t202" style="position:absolute;margin-left:-43.05pt;margin-top:0;width:8.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" filled="f" stroked="f">
              <v:textbox style="mso-fit-shape-to-text:t" inset="0,0,0,0">
                <w:txbxContent>
                  <w:p w:rsidR="007074C3" w:rsidRDefault="00D862EF">
                    <w:pPr>
                      <w:pStyle w:val="a5"/>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EF"/>
    <w:rsid w:val="00A260FB"/>
    <w:rsid w:val="00D8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D496C-99AE-4FAD-B113-1F56062F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2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rsid w:val="00D862EF"/>
    <w:pPr>
      <w:ind w:firstLineChars="210" w:firstLine="630"/>
    </w:pPr>
    <w:rPr>
      <w:rFonts w:ascii="宋体" w:hAnsi="宋体"/>
      <w:sz w:val="30"/>
      <w:szCs w:val="24"/>
    </w:rPr>
  </w:style>
  <w:style w:type="character" w:customStyle="1" w:styleId="a4">
    <w:name w:val="正文文本缩进 字符"/>
    <w:basedOn w:val="a0"/>
    <w:link w:val="a3"/>
    <w:qFormat/>
    <w:rsid w:val="00D862EF"/>
    <w:rPr>
      <w:rFonts w:ascii="宋体" w:eastAsia="宋体" w:hAnsi="宋体" w:cs="Times New Roman"/>
      <w:sz w:val="30"/>
      <w:szCs w:val="24"/>
    </w:rPr>
  </w:style>
  <w:style w:type="paragraph" w:styleId="2">
    <w:name w:val="Body Text Indent 2"/>
    <w:basedOn w:val="a"/>
    <w:link w:val="20"/>
    <w:unhideWhenUsed/>
    <w:qFormat/>
    <w:rsid w:val="00D862EF"/>
    <w:pPr>
      <w:ind w:rightChars="428" w:right="899" w:firstLineChars="210" w:firstLine="630"/>
    </w:pPr>
    <w:rPr>
      <w:rFonts w:ascii="宋体" w:hAnsi="宋体"/>
      <w:sz w:val="30"/>
      <w:szCs w:val="24"/>
    </w:rPr>
  </w:style>
  <w:style w:type="character" w:customStyle="1" w:styleId="20">
    <w:name w:val="正文文本缩进 2 字符"/>
    <w:basedOn w:val="a0"/>
    <w:link w:val="2"/>
    <w:qFormat/>
    <w:rsid w:val="00D862EF"/>
    <w:rPr>
      <w:rFonts w:ascii="宋体" w:eastAsia="宋体" w:hAnsi="宋体" w:cs="Times New Roman"/>
      <w:sz w:val="30"/>
      <w:szCs w:val="24"/>
    </w:rPr>
  </w:style>
  <w:style w:type="paragraph" w:styleId="a5">
    <w:name w:val="footer"/>
    <w:basedOn w:val="a"/>
    <w:link w:val="a6"/>
    <w:uiPriority w:val="99"/>
    <w:unhideWhenUsed/>
    <w:qFormat/>
    <w:rsid w:val="00D862E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862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Words>
  <Characters>1046</Characters>
  <Application>Microsoft Office Word</Application>
  <DocSecurity>0</DocSecurity>
  <Lines>8</Lines>
  <Paragraphs>2</Paragraphs>
  <ScaleCrop>false</ScaleCrop>
  <Company>☆雪落№无痕☆作品</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龙山鑫宇电脑科技</dc:creator>
  <cp:keywords/>
  <dc:description/>
  <cp:lastModifiedBy>龙山鑫宇电脑科技</cp:lastModifiedBy>
  <cp:revision>1</cp:revision>
  <dcterms:created xsi:type="dcterms:W3CDTF">2021-05-10T01:20:00Z</dcterms:created>
  <dcterms:modified xsi:type="dcterms:W3CDTF">2021-05-10T01:21:00Z</dcterms:modified>
</cp:coreProperties>
</file>