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574" w:tblpY="376"/>
        <w:tblOverlap w:val="never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834"/>
        <w:gridCol w:w="2326"/>
        <w:gridCol w:w="2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举报欺诈骗取医疗保障基金行为奖励审批表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00" w:firstLineChars="50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编号：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举报人姓名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立案时间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结案时间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案件编号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举报内容</w:t>
            </w:r>
          </w:p>
        </w:tc>
        <w:tc>
          <w:tcPr>
            <w:tcW w:w="6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案件查处情况</w:t>
            </w:r>
          </w:p>
        </w:tc>
        <w:tc>
          <w:tcPr>
            <w:tcW w:w="68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奖励建议</w:t>
            </w:r>
          </w:p>
        </w:tc>
        <w:tc>
          <w:tcPr>
            <w:tcW w:w="68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经查核，举报人举报的欺诈骗保违法违规行为属实。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查实违法违规金额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根据《湖南省欺诈骗取医疗保障基金行为举报奖励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实施细则（试行）》第一章第一条，应按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%给予奖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励，建议奖励金额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元（大写）。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经办人：              负责人：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举报欺诈骗取医疗保障基金行为奖励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通知书</w:t>
      </w:r>
    </w:p>
    <w:p>
      <w:pPr>
        <w:ind w:left="504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left="504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编号: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举报人姓名):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你于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日举报(主要违规内容)。经查，(主要违规事实及认定基金损失金额)属实(基本属实)，根据《湖南省欺诈骗取医疗保障基金行为举报奖励实施细则(试行)》，决定给予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(大写)元奖励。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请自收到本通知书之日起30个工作日内，持本人有效身份证原件和银行卡至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(领取地点)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领取奖励金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逾期不领取的，视为放弃。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特此通知。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电话: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080" w:firstLineChars="19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(盖章)</w:t>
      </w:r>
    </w:p>
    <w:p>
      <w:pPr>
        <w:ind w:firstLine="5760" w:firstLineChars="18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auto" w:fill="FAFAF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auto" w:fill="FAFAF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auto" w:fill="FAFAF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auto" w:fill="FAFAFA"/>
          <w:lang w:eastAsia="zh-CN"/>
        </w:rPr>
      </w:pPr>
    </w:p>
    <w:tbl>
      <w:tblPr>
        <w:tblStyle w:val="6"/>
        <w:tblW w:w="91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905"/>
        <w:gridCol w:w="2415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举报欺诈骗取医疗保障基金行为奖金领取凭证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编号：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案件编号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被举报对象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举报奖金金额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领款人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银行卡信息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517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卡号</w:t>
            </w:r>
          </w:p>
        </w:tc>
        <w:tc>
          <w:tcPr>
            <w:tcW w:w="51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1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今领到举报欺诈骗取医疗保障金行为奖金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元（大写）。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1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12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领款人（签名）：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12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12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年    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95D2DF-C3A3-49BA-BAB5-3E344E843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6FE87E0-597D-42AB-8535-3A03FAE81D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1319DC59-F50C-42D3-B3D1-BD478E3212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25757"/>
    <w:rsid w:val="00292D1F"/>
    <w:rsid w:val="02025757"/>
    <w:rsid w:val="16EA44A8"/>
    <w:rsid w:val="20A20114"/>
    <w:rsid w:val="269F752D"/>
    <w:rsid w:val="27E00356"/>
    <w:rsid w:val="2A3535A9"/>
    <w:rsid w:val="2C0600E5"/>
    <w:rsid w:val="2E3E0217"/>
    <w:rsid w:val="341B0854"/>
    <w:rsid w:val="35CE09FF"/>
    <w:rsid w:val="3747256E"/>
    <w:rsid w:val="37A67331"/>
    <w:rsid w:val="381D0D1D"/>
    <w:rsid w:val="3F605093"/>
    <w:rsid w:val="478B2B84"/>
    <w:rsid w:val="48FF7B6D"/>
    <w:rsid w:val="58F42D47"/>
    <w:rsid w:val="5B9C151D"/>
    <w:rsid w:val="60863A17"/>
    <w:rsid w:val="65CD506C"/>
    <w:rsid w:val="6B45225D"/>
    <w:rsid w:val="6FDE55A2"/>
    <w:rsid w:val="7EE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|1"/>
    <w:basedOn w:val="1"/>
    <w:qFormat/>
    <w:uiPriority w:val="0"/>
    <w:pPr>
      <w:autoSpaceDE/>
      <w:autoSpaceDN/>
      <w:spacing w:line="394" w:lineRule="auto"/>
      <w:ind w:firstLine="400"/>
    </w:pPr>
    <w:rPr>
      <w:rFonts w:cs="Times New Roman"/>
      <w:sz w:val="30"/>
      <w:szCs w:val="30"/>
      <w:lang w:val="zh-TW" w:eastAsia="zh-TW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4123</Words>
  <Characters>4186</Characters>
  <Lines>0</Lines>
  <Paragraphs>0</Paragraphs>
  <TotalTime>4</TotalTime>
  <ScaleCrop>false</ScaleCrop>
  <LinksUpToDate>false</LinksUpToDate>
  <CharactersWithSpaces>4449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2020-10-13T08:19:00Z</dcterms:created>
  <dc:creator>观燚铭</dc:creator>
  <cp:lastModifiedBy>admn1</cp:lastModifiedBy>
  <cp:lastPrinted>2020-11-17T11:03:00Z</cp:lastPrinted>
  <dcterms:modified xsi:type="dcterms:W3CDTF">2021-05-24T00:55:04Z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